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ce8" w14:textId="cec4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28 октября 2014 года N 346. Зарегистрировано Департаментом юстиции Восточно-Казахстанской области 26 ноября 2014 года N 3558. Утратило силу постановлением акимата Шемонаихинского района Восточно-Казахстанской области от 22 апреля 2020 года №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Шемонаихинского района Восточно-Казахстанской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Шемонаихинского района Восточно-Казахстанской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17 апреля 2014 года № 104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15 мая 2014 года за № 3330, опубликовано в газете "Уба-Информ" от 28 мая 2014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Тұрнияз И.Е.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"29" октября 2014 года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26 " октября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учитель;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педагог-организатор;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 дополнительного образования;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воспитатель;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менеджер;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аккомпаниатор;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мастер производственного обучения;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сестра.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3. Должности специалистов культуры: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казенного государственного коммунального предприятия;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музыкальный руководитель-аккомпаниатор;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культорганизатор;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культорганизатор-хореограф;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культорганизатор-постановщик;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культорганизатор-руководитель кружка (хора, группы);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библиотекарь.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4. Должности специалистов спорта: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казенного предприятия спорта;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тренер;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