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0991" w14:textId="e000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согласия Национального Банка Республики Казахстан для предложения финансовых продуктов финансовыми организациями потребителям финансовых услуг, а также микрокредитов микрофинансовыми организациями их потребителям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октября 2014 года № 203. Зарегистрировано в Министерстве юстиции Республики Казахстан 25 ноября 2014 года № 9899. Утратило силу постановлением Правления Национального Банка Республики Казахстан от 30 мая 2016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внесении изменений и дополнений в некоторые законодательные акты Республики Казахстан по вопросам разрешительной системы"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согласия Национального Банка Республики Казахстан для предложения финансовых продуктов финансовыми организациями потребителям финансовых услуг, а также микрокредитов микрофинансовыми организациями их потребителям.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опубликования, но не ранее 21 ноября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октября 2014 года № 203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согласия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для предложения финансовых продуктов финансовыми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потребителям финансовых услуг, а также</w:t>
      </w:r>
      <w:r>
        <w:br/>
      </w:r>
      <w:r>
        <w:rPr>
          <w:rFonts w:ascii="Times New Roman"/>
          <w:b/>
          <w:i w:val="false"/>
          <w:color w:val="000000"/>
        </w:rPr>
        <w:t>микрокредитов микрофинансовыми организациями их потребителям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согласия Национального Банка Республики Казахстан для предложения финансовых продуктов финансовыми организациями потребителям финансовых услуг, а также микрокредитов микрофинансовыми организациями их потребителям (далее -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банках),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страховой деятельности),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26 ноября 2012 года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микрофинансовых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микрофинансовых организациях) и устанавливают порядок выдачи Национальным Банком Республики Казахстан (далее – уполномоченный орган) согласия для предложения финансовых продуктов финансовыми организациями потребителям финансовых услуг, а также микрокредитов микрофинансовыми организациями их потребителям (далее – Согласие).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Финансовые продукты предлагаются потребителям финансовых услуг при наличии Согласия, полученного финансовой организацией в соответствии с требованиями, установленными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а также Правилами.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Микрокредиты предлагаются потребителям услуг микрофинансовых организаций при наличии Согласия, полученного микрофинансовой организацией в соответствии с требованиями, установленными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микрофинансовых организациях, а также Правилами.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Согласия финансовая организация представляет в уполномоченный орган следующие документы: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Согласия, составленное в произвольной форме и подписанное первым руководителем исполнительного органа финансовой организации или уполномоченным им лицом, с указанием бизнес-идентификационного номера финансовой организации, контактных данных ответственного исполнителя (фамилии, имени, при наличии - отчества, телефонов и адреса электронной почты) и количества листов в приложении;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решения уполномоченного органа финансовой организации об утверждении типовой формы договора о предоставлении финансового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типовую форму договора о предоставлении финансового продукта, утвержденную уполномоченным органом финансовой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полномочия лица, уполномоченного первым руководителем исполнительного органа финансовой организации на подписание заявления, указанного в подпункте 1) настоящего пункта.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Согласия микрофинансовая организация представляет в уполномоченный орган следующие документы: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Согласия, составленное в произвольной форме и подписанное первым руководителем исполнительного органа микрофинансовой организации или уполномоченным им лицом, с указанием бизнес-идентификационного номера микрофинансовой организации, контактных данных ответственного исполнителя (фамилии, имени, при наличии – отчества, телефонов и адреса электронной почты) и количества листов в приложении;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решения уполномоченного органа микрофинансовой организации об утверждении типовой формы договора о предоставлении микрокредита;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типовую форму договора о предоставлении микрокредита, утвержденную уполномоченным органом микрофинансовой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полномочия лица, уполномоченного первым руководителем исполнительного органа микрофинансовой организации на подписание заявления, указанного в подпункте 1) настоящего пункта.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состоящие из нескольких листов, представляются пронумерованными, прошитыми и заверенными печатью финансовой (микрофинансовой) организацией на обороте последнего листа, частично поверх ярлыка с указанием количества прошитых листов, наклеенного на узел прошивки.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Документы, представленные финансовой (микрофинансовой) организацией для получения Согласия, рассматриваются уполномоченным органом в течение десяти рабочих дней с даты поступления в уполномоченный орган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по результатам рассмотрения документов, представленных финансовой (микрофинансовой) организацией для получения Согласия, выдает Согласие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внесения изменений и (или) дополнений в типовую форму договора о предоставлении финансового продукта (микрокредита) после получения Согласия требуется повторное получение финансовой (микрофинансовой) организацией Согласия в порядке, предусмотренном Правилами, за исключением случаев: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типовой формы договора о предоставлении финансового продукта (микрокредита) в соответствие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реквизитов финансовой (микрофинансовой) организации (места нахождения, почтового адреса, банковских реквизитов).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Получение Согласия не требуется, если уполномоченным органом финансовой (микрофинансовой) организации утвержден новый финансовый продукт (микрокредит) с использованием типовой формы договора о предоставлении финансового продукта (микрокредита), по которому ранее было получено Согласие в порядке, предусмотренном настоящими Правилами.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Мотивированный отказ в выдаче Согласия производится уполномоченным органом по основаниям, установленным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микрофинансовых организациях, в следующие сроки: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представления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пяти рабочих дней с даты поступления пакета документов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несоответствия представленных документов требованиям, предусмотренным нормативными правовыми актами уполномоченного органа, в течение десяти рабочих дней с даты поступления в уполномоченный орган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потребителям финансовых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микрокредитов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потребителям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Согласие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 для предложения</w:t>
      </w:r>
      <w:r>
        <w:br/>
      </w:r>
      <w:r>
        <w:rPr>
          <w:rFonts w:ascii="Times New Roman"/>
          <w:b/>
          <w:i w:val="false"/>
          <w:color w:val="000000"/>
        </w:rPr>
        <w:t>финансовых продуктов финансовыми организациями потребителям</w:t>
      </w:r>
      <w:r>
        <w:br/>
      </w:r>
      <w:r>
        <w:rPr>
          <w:rFonts w:ascii="Times New Roman"/>
          <w:b/>
          <w:i w:val="false"/>
          <w:color w:val="000000"/>
        </w:rPr>
        <w:t>финансовых услуг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20__ года                              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выдает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место нахождения 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для предложения финансового продукта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финансового продукта)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потребителям финансовых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потребителям финансовых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микрокредитов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потребителям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Согласие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 для предложения</w:t>
      </w:r>
      <w:r>
        <w:br/>
      </w:r>
      <w:r>
        <w:rPr>
          <w:rFonts w:ascii="Times New Roman"/>
          <w:b/>
          <w:i w:val="false"/>
          <w:color w:val="000000"/>
        </w:rPr>
        <w:t>микрокредитов микрофинансовыми организациями их потребителям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20__ года                              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выдает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место нахождения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для предложения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микрокредита)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