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b3a4" w14:textId="5e0b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апреля 2014 года № 93. Зарегистрировано Департаментом юстиции Западно-Казахстанской области 21 мая 2014 года № 3539. Утратило силу постановлением акимата Западно-Казахстанской области от 20 января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возмещение до 100% затрат при организации искусственного осеменения маточного поголовья крупного рогатого скота в личных подсобных хозяйствах;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 к поставщикам.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А. К. 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05.05.2014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2014 года № 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
субсидий на возмещение до 100% затрат</w:t>
      </w:r>
      <w:r>
        <w:br/>
      </w:r>
      <w:r>
        <w:rPr>
          <w:rFonts w:ascii="Times New Roman"/>
          <w:b/>
          <w:i w:val="false"/>
          <w:color w:val="000000"/>
        </w:rPr>
        <w:t>
при организации искусственного осеменения</w:t>
      </w:r>
      <w:r>
        <w:br/>
      </w:r>
      <w:r>
        <w:rPr>
          <w:rFonts w:ascii="Times New Roman"/>
          <w:b/>
          <w:i w:val="false"/>
          <w:color w:val="000000"/>
        </w:rPr>
        <w:t>
маточного поголовья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
в личных подсобных хозяйствах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782"/>
        <w:gridCol w:w="2672"/>
        <w:gridCol w:w="1"/>
        <w:gridCol w:w="2844"/>
      </w:tblGrid>
      <w:tr>
        <w:trPr>
          <w:trHeight w:val="10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2014 года № 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341"/>
        <w:gridCol w:w="8072"/>
      </w:tblGrid>
      <w:tr>
        <w:trPr>
          <w:trHeight w:val="15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</w:p>
        </w:tc>
      </w:tr>
      <w:tr>
        <w:trPr>
          <w:trHeight w:val="15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хозяйствах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оригинала и копии договора по оказанию услуг по искусственному осеменению маточного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рогатого скота в личных подсобных хозяйствах.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справки-расчета затрат по оказанию услуг по искусственному осеменению одной головы маточного поголовья крупного рогатого скота в личных подсобных хозяйствах.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оригинала и копии акта осеменения и акта обследования осемененного маточного поголовья крупного рогатого скота.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оригинала и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приобретение семени у отечественного племенного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племенных центров).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