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3fa09c" w14:textId="d3fa09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области ветеринарии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Западно-Казахстанской области от 29 июля 2014 года № 198. Зарегистрировано Департаментом юстиции Западно-Казахстанской области 20 августа 2014 года № 3616. Утратило силу постановлением акимата Западно-Казахстанской области от 27 октября 2015 года № 328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Утратило силу постановлением акимата Западно-Казахстанской области от 27.10.2015 </w:t>
      </w:r>
      <w:r>
        <w:rPr>
          <w:rFonts w:ascii="Times New Roman"/>
          <w:b w:val="false"/>
          <w:i w:val="false"/>
          <w:color w:val="ff0000"/>
          <w:sz w:val="28"/>
        </w:rPr>
        <w:t>№ 328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истечению двадцати одного календарного дня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Руководствуясь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 xml:space="preserve"> О местном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государственном управлении и самоуправлении в Республике Казахстан", от 15 апреля 2013 года "</w:t>
      </w:r>
      <w:r>
        <w:rPr>
          <w:rFonts w:ascii="Times New Roman"/>
          <w:b w:val="false"/>
          <w:i w:val="false"/>
          <w:color w:val="000000"/>
          <w:sz w:val="28"/>
        </w:rPr>
        <w:t>О государственных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услугах" акимат Западно-Казахстанской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 регламенты государственных услуг в области ветеринарии: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"</w:t>
      </w:r>
      <w:r>
        <w:rPr>
          <w:rFonts w:ascii="Times New Roman"/>
          <w:b w:val="false"/>
          <w:i w:val="false"/>
          <w:color w:val="000000"/>
          <w:sz w:val="28"/>
        </w:rPr>
        <w:t>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ветеринарной справки";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"</w:t>
      </w:r>
      <w:r>
        <w:rPr>
          <w:rFonts w:ascii="Times New Roman"/>
          <w:b w:val="false"/>
          <w:i w:val="false"/>
          <w:color w:val="000000"/>
          <w:sz w:val="28"/>
        </w:rPr>
        <w:t>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лицензии, переоформление, выдача дубликатов лицензии для занятия деятельностью в области ветеринарии";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"</w:t>
      </w:r>
      <w:r>
        <w:rPr>
          <w:rFonts w:ascii="Times New Roman"/>
          <w:b w:val="false"/>
          <w:i w:val="false"/>
          <w:color w:val="000000"/>
          <w:sz w:val="28"/>
        </w:rPr>
        <w:t>Проведение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идентификации сельскохозяйственных животных".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Контроль за исполнением настоящего постановления возложить на заместителя акима Западно-Казахстанской области Утегулова А.К.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Настоящее постановление вводится в действие по истечении десяти календарных дней после дня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Н.Ногаев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июля 2014 года № 198</w:t>
            </w:r>
          </w:p>
        </w:tc>
      </w:tr>
    </w:tbl>
    <w:bookmarkStart w:name="z13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ветеринарной справки"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Общие положения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"Выдача ветеринарной справки"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государственными коммунальными предприятиями "ветеринарных станций" районов и города областного значения (далее - услугодатель), физическим и юридическим лицам (далее - услугополучатель), в соответствии со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ветеринарной справки" утвержденного постановлением Правительства Республики Казахстан от 17 июня 2014 года № 664 "Об утверждении стандартов государственных услуг в области ветеринарии" (далее?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- выдача ветеринарной справки (далее - справка) или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Описание порядка действий структурных подразделений (сотрудников)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 представление документов услугополучателем услугодателю согласно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ответственный исполнитель услугодателя в течение 10 минут осуществляет прием, регистрацию документов и направляет руководителю или уполномоченному лицу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или уполномоченное лицо услугодателя в течение 5 минут рассматривает документы и определяет ответственного исполнителя услугодателя для выдачи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в течение 1 рабочего дня рассматривает поступившие документы, на основании представленных документов проводит ветеринарный осмотр животного, продукции и сырья животного происхождения, исходя из наличия ветеринарного паспорта и индивидуального номера животного и сведений о животных, имеющихся в базе данных по идентификации сельскохозяйственных животных или выписки из нее, при этом на момент обращения услугополучателя учитывается эпизоотическая ситуация на территории соответствующей административно-территориальной единицы. Готовит справку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или уполномоченное лицо услугодателя в течение 5 минут подписывает справку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 течение 5 минут выдает услугополучателю справку или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которая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ответственный исполнитель направляет документы руководителю или уполномоченному лицу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или уполномоченное лицо услугодателя рассматривает документы и определяет ответственного исполнителя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направляет на подпись руководителю или уполномоченному лицу услугодателя справку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или уполномоченное лицо услугодателя направляет ответственному исполнителю услугодателя подписанную справку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услугополучателю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Описание порядка взаимодействия структурных подразделений (сотрудников)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ответственный исполнитель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уполномоченное лицо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"Выдача ветеринарной справки" (далее –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оказание государственной услуги размещается на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Обжалование решений, действий (бездействия) услугодателя и (или) должностных лиц услугодателя по вопросам оказания государственных услуг осуществляется согласно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ветеринарной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справки"</w:t>
            </w:r>
          </w:p>
        </w:tc>
      </w:tr>
    </w:tbl>
    <w:bookmarkStart w:name="z43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описание последовательности процедур (действий) между структурными подразделениями (сотрудниками) с указанием длительности каждой процедуры (действия)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47000" cy="949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ветеринарной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справки"</w:t>
            </w:r>
          </w:p>
        </w:tc>
      </w:tr>
    </w:tbl>
    <w:bookmarkStart w:name="z46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ветеринарной справки"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1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972300" cy="270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198 от 29 июля 2014 года</w:t>
            </w:r>
          </w:p>
        </w:tc>
      </w:tr>
    </w:tbl>
    <w:bookmarkStart w:name="z5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лицензии, переоформление, выдача дубликатов лицензии для занятия деятельностью в области ветеринарии"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Общие положения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"Выдача лицензии, переоформление, выдача дубликатов лицензии для занятия деятельностью в области ветеринарии" (далее-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государственным учреждением "Управление сельского хозяйства Западно-Казахстанской области" (далее - услугодатель), расположенное по адресу: город Уральск, улица К. Аманжолова, дом 75, телефоны: 51-27-42, 50-09-79, а также посредством веб-портала "Е-лицензирование":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www.elicense.kz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- портал), при условии наличия у физических и юридических лиц (далее - услугополучатель) электронной цифровой подписи (далее - ЭЦП), в соответствии со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лицензии, переоформление, выдача дубликатов лицензии для занятия деятельностью в области ветеринарии" утвержденного постановлением Правительства Республики Казахстан от 17 июня 2014 года № 664 "Об утверждении стандартов государственных услуг в области ветеринарии "Выдача лицензии, переоформление, выдача дубликатов лицензии для занятия деятельностью в области ветеринарии"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 -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- лицензия и (или) приложение к лицензии, переоформление, дубликат лицензии и (или) приложения к лицензии для занятия деятельностью в области ветеринарии либо мотивированный ответ об отказе в оказании государственной услуги (далее - мотивированный ответ об отказе), в случаях и по основаниям, предусмотренным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Государственная услуга оказывается на платной основе. При оказании государственной услуги в бюджет по месту нахождения услугополучателем уплачивается лицензионный сбор за право занятия деятельностью в области ветеринарии в соответствии с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Налоговым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кодексом Республики Казахстан: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лицензионный сбор при выдаче лицензии за право занятия данным видом деятельности составляет 6 (шесть)</w:t>
      </w:r>
      <w:r>
        <w:rPr>
          <w:rFonts w:ascii="Times New Roman"/>
          <w:b w:val="false"/>
          <w:i w:val="false"/>
          <w:color w:val="000000"/>
          <w:sz w:val="28"/>
        </w:rPr>
        <w:t xml:space="preserve"> месячных расчетных показателей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- МРП);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лицензионный сбор за переоформление лицензии составляет 10 % от ставки при выдаче лицензии, но не более 4 (четырех) МРП;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лицензионный сбор за выдачу дубликата лицензии составляет 100 % от ставки при выдаче лицензии.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Оплата лицензионного сбора осуществляется в наличной и безналичной форме, через банки второго уровня и организации, осуществляющие отдельные виды банковских операций.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Описание порядка действий структурных подразделений (сотрудников)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Основанием для начала процедуры (действия) по оказанию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к услугодателю является заявление по форме согласно приложении 1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посредством портала является запрос в форме электронного документа удостоверенного ЭЦП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Содержание каждой процедуры (действия), входящей в состав процесса оказания государственной услуги, длительность его выполнение: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выдаче лицензии и (или) приложение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 в течение 30 (тридцати) минут с момента подачи услугополучателем необходимых документов указанных в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 осуществляет прием и регистрацию в журнале регистрации.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направляет документы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руководитель услугодателя в течение 4 (четырех) часов рассматривает документы и определяет ответственного исполнителя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в течение 2 (двух) рабочих дней проверяет полноту предоставленных документов. В случае установления факта неполноты предоставленных документов, ответственный исполнитель услугодателя готовит мотивированный ответ об отказе. В случае полноты представленных документов в течение 6 (шести) рабочих дней ознакамливается с поступившими документами, готовит лицензию и (или) приложение к лицензии или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передает руководителю услугодателя для подписания лицензию и (или) приложение к лицензии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в течение 1 (одного) рабочего дня подписывает лицензию и (или) приложения к лицензии или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направляет в канцелярию подписанную лицензию и (или) приложение к лицензии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в течение 30 (тридцати) минут выдает лицензию и (или) приложения к лицензии или мотивированный ответ об отказе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выдача лицензии и (или) приложение к лицензии или мотивированного ответа об отказе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переоформлении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6) специалист канцелярии услугодателя в течение 30 (тридцати) минут с момента подачи услугополучателем документов осуществляет прием и регистрацию в журнале регистрации.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направляет документы на расмотрение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7) руководитель услугодателя в течение 1 (одного) рабочего дня рассматривает документы и определяет ответственного исполнителя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направляет документы для оказание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ответственный исполнитель услугодателя в течение 5 (пяти) рабочих дней рассматривает поступившие документы и переоформляет лицензию и (или) приложения к лицензии или готовит мотивированый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передает руководителю услугодателя для подписания переоформленную лицензию и (или) приложения к лицензии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руководитель услугодателя в течение 1 (одного) рабочего дня подписывает переоформленную лицензию и (или) приложения к лицензии или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направляет в канцелярию переоформленную лицензию и (или) приложения к лицензии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специалист канцелярии услугодателя в течение 30 (тридцати) минут выдает переоформленную лицензию и (или) приложения к лицензии или мотивированный ответ об отказе услугополучателью.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выдача переоформленной лицензии и (или) приложения к лицензии или мотивированный ответ об отказе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выдаче дубликата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специалист канцелярии услугодателя в течение 30 (тридцати) минут с момента подачи услугополучателем документов осуществляет прием и их регистрацию в журнале регистрации.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направляет документы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12) руководитель услугодателя в течение 4 (четырех) часов рассматривает документы и определяет ответственного исполнителя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13) ответственный исполнитель услугодателя в течение 1 (одного) рабочего дня рассматривает поступившие документы и готовит дубликат лицензии и (или) приложения к лицензии или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передает руководителю услугодателя для подписания дубликат лицензии и (или) приложения к лицензии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14) руководитель услугодателя в течение 4 (четырех) часов подписывает дубликат лицензии и (или) приложения к лицензии или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направляет в канцелярию подписанный дубликат лицензии и (или) приложения к лицензии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15) специалист канцелярии услугодателя в течение 30 (тридцати) минут выдает дубликат лицензии и (или) приложения к лицензии или мотивированный ответ об отказе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выдает дубликат лицензии и (или) приложения к лицензии или мотивированный ответ об отказе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Описание порядка взаимодействия структурных подразделений (сотрудников)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последовательности процедур (действий) между структурными подразделениями (сотрудниками) с указанием длительности каждой процедуры (действия) сопровождается блок-схемой при выдаче лицензии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"Выдача лицензии, переоформление, выдача дубликатов лицензии для занятия деятельностью в области ветеринарии" (далее - регламент), при переоформлении лицензии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регламента, при выдаче дубликата лицензии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Описание использования информационных систем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Описание порядка обращения и последовательности процедур (действий)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 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1 - прикрепление в интернет-браузере компьютера услугополучателя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1 - проверка на портале подлинности данных о зарегистрированном услугополучателе через логин, индивидуальный идентификационный номер (далее - ИИН) и (или) бизнес–идентификационный номер (далее -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2 - формирование на портале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3 -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4 - оплата государственной услуги на платежном шлюзе "электронного правительства" (далее – ПШЭП), а затем информация об оплате поступает в информационную систему государственная база данных "Е-лицензирование" (далее - ИС ГБД "Е-лицензирование");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условие 2 - проверка в ИС ГБД "Е-лицензирование"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5 - формирование сообщения об отказе в запрашиваемой государственной услуге, в связи с отсутствием оплаты за оказание государственной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6 -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условие 3 -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7 -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процесс 8 -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13) процесс 9 - регистрация электронного документа (запроса услугополучателя) в ИС ГБД "Е-лицензирование" и обработка запроса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14) условие 4 -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15) процесс 10 - формирование сообщения об отказе в запрашиваемой государственной услуге в связи с имеющимися нарушениями в данных услугополучателя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16) процесс 11 - получение услугополучателем результата государственной услуги (электронная лицензия), сформированной порталом. Электронный документ формируется с использованием ЭЦП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Подробное описание порядка использования информационных систем в процессе оказания государственной услуги через портал представляется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Описание порядка обращения и последовательности процедур (действий) при оказании государственной услуги через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процесс 1 - ввод сотрудником услугодателя логина и пароля (процесс авторизации) в ИС ГБД "Е-лицензирование"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условие 1 - проверка в ИС ГБД "Е-лицензирование"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2 - формирование ИС ГБД "Е-лицензирование"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3 - выбор ответственным исполнителем услугодателя государственной услуги, указанной в настоящем регламенте, вывод на экран формы запроса для оказания государственной услуги и ввод сотрудником услугодателя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4 - направление запроса через шлюз "электронного правительства" (далее – ШЭП) в государственную базу данных "Физические лица" (далее - ГБД ФЛ) или государственную базу данных "Юридические лица" (далее - ГБД ЮЛ)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условие 2 - проверка наличия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5 - формирование сообщения о невозможности получения данных в связи с отсутствием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6 -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услугополучателем,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7 - регистрация запроса в ИС ГБД "Е-лицензирование" и обработка государственной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условие 3 -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8 - формирование сообщения об отказе в запрашиваемой государственной услуге в связи с имеющимися нарушениями в данных услугополучателя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процесс 9 - получение услугополучателем результата государственной услуги (электронная лицензия) сформированной ИС ГБД "Е-лицензирование". Электронный документ формируется с использованием ЭЦП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Подробное описание порядка использования информационных систем в процессе оказания государственной услуги через услугодателя представляется в 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Обжалование решений, действий (бездействия) услугодателей и (или) их должностных лиц по вопросам оказания государственных услуг осуществляется согласно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переоформление,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 лицензии для занятия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деятельностью в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ветеринарии"</w:t>
            </w:r>
          </w:p>
        </w:tc>
      </w:tr>
    </w:tbl>
    <w:bookmarkStart w:name="z141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 описания последовательности процедур (действий) между структурными подразделениями (сотрудниками) с указанием длительности каждой процедуры (действия)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5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переоформление,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 лицензии для занятия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деятельностью в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ветеринарии"</w:t>
            </w:r>
          </w:p>
        </w:tc>
      </w:tr>
    </w:tbl>
    <w:bookmarkStart w:name="z144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 описания последовательности процедур (действий) между структурными подразделениями (сотрудниками) с указанием длительности каждой процедуры (действия)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переоформление,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 лицензии для занятия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деятельностью в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Блок – схема описания последовательности процедур (действий) между структурными подразделениями (сотрудниками) с указанием длительности каждой процедуры (действия)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7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"Выдача лицензии, переоформление, выдача дубликатов лицензии для занятия деятельностью в области ветеринарии"</w:t>
            </w:r>
          </w:p>
        </w:tc>
      </w:tr>
    </w:tbl>
    <w:bookmarkStart w:name="z150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Порядок использования информационных систем в процессе оказания государственной услуги через портал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переоформление,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 лицензии для занятия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деятельностью в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ветеринарии"</w:t>
            </w:r>
          </w:p>
        </w:tc>
      </w:tr>
    </w:tbl>
    <w:bookmarkStart w:name="z15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Порядок использования информационных систем в процессе оказания государственной услуги через услугодателя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5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переоформление,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 лицензии для занятия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деятельностью в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ветеринарии"</w:t>
            </w:r>
          </w:p>
        </w:tc>
      </w:tr>
    </w:tbl>
    <w:bookmarkStart w:name="z156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лицензии, переоформление, выдача дубликатов лицензии для занятия деятельностью в области ветеринарии"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252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июля 2014 года № 198</w:t>
            </w:r>
          </w:p>
        </w:tc>
      </w:tr>
    </w:tbl>
    <w:bookmarkStart w:name="z160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"Проведение идентификации сельскохозяйственных животных"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Общие положения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"Проведение идентификации сельскохозяйственных животных"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государственными коммунальными предприятиями "ветеринарных станций" районов и города областного значения (далее - услугодатель), физическим и юридическим лицам (далее - услугополучатель),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"Проведение идентификации сельскохозяйственных животных" утвержденного постановлением Правительства Республики Каазхстан от 17 июня 2014 года № 664 "Об утверждении стандартов государственных услуг в области ветеринарии"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- присвоение индивидуального номера животным одним из следующих способов (биркование, таврение, чипирование) и выдача ветеринарного паспорта или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Государственная услуга оказывается бесплатно (биркование). На платной основе в соответствии с подпунктом 6) пункта 2 статьи 35 Закона Республики Казахстан "О ветеринарии" осуществляется возврат стоимости чипов. Услугополучатель оплачивает через банки второго уровня или организации, осуществляющие отдельные виды банковских операций, стоимость чипов, определенную по результатам конкурса о государственных закупках.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Описание порядка действий структурных подразделений (сотрудников)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Основанием для начала процедуры (действия) по оказанию государственной услуги является представление документов услугополучателем услугодателю согласно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ответственный исполнитель услугодателя в течение 10 минут осуществляет прием регистрацию документов и направляет руководителю или уполномоченному лицу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или уполномоченное лицо услугодателя в течение 5 минут рассматривает документы и определяет ответственного исполнителя услугодателя для выдачи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поступившие документы, на основании представленных документов проводит идентификацию животных (при предоставлении их владельцем), указанным в плане мероприятий по проведению идентификации сельскохозяйственных животных. Повторная государственная услуга при утере, повреждении (невозможно определить индивидуальный номер) бирок (бирки) (получение дубликата) оказывается в течение 3 (трех) рабочих дней со дня поступления бирок услугодателю, с присвоением животному нового индивидуального номера. Готовит ветеринарный паспорт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или уполномоченное лицо услугодателя в течение 5 минут подписывает ветеринарный паспорт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 течение 5 минут выдает услугополучателю подписанный ветеринарный паспорт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7. Результат процедуры (действия) по оказанию государственной услуги, которая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ответственный исполнитель услугодателя направляет документы руководителю или уполномоченному лицу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или уполномоченное лицо услугодателя рассматривает документы и определяет ответственного исполнителя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направляет на подпись руководителю или уполномоченному лицу услугодателя ветеринарный паспорт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или уполномоченное лицо услугодателя направляет ответственному исполнителю услугодателя подписанный ветеринарный паспорт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услугополучателю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Описание порядка взаимодействия структурных подразделений (сотрудников)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уполномоченное лицо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Описание последовательности процедур (действий) между структурными подразделениями (сотрудниками) с указанием длительности каждой процедуры (действия) сопровождается блок-схемой согласн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"Проведение идентификации сельскохозяйственных животных" (далее –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оказание государственной услуги размешается на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11. Обжалование решений, действий (бездействия) услугодателя и (или) должностных лиц услугодателя по вопросам оказания государственных услуг осуществляется согласно </w:t>
      </w:r>
      <w:r>
        <w:rPr>
          <w:rFonts w:ascii="Times New Roman"/>
          <w:b w:val="false"/>
          <w:i w:val="false"/>
          <w:color w:val="000000"/>
          <w:sz w:val="28"/>
        </w:rPr>
        <w:t>раздела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"Проведение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животных"</w:t>
            </w:r>
          </w:p>
        </w:tc>
      </w:tr>
    </w:tbl>
    <w:bookmarkStart w:name="z191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описание последовательности процедур (действий) между структурными подразделениями (сотрудниками) с указанием длительности каждой процедуры (действия)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"Проведение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животных"</w:t>
            </w:r>
          </w:p>
        </w:tc>
      </w:tr>
    </w:tbl>
    <w:bookmarkStart w:name="z194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"Проведение идентификации сельскохозяйственных животных"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1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header.xml" Type="http://schemas.openxmlformats.org/officeDocument/2006/relationships/header" Id="rId1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