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2b7e3d" w14:textId="a2b7e3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услуг, оказываемых в сфере поддержки предпринимательской деятельности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Западно-Казахстанской области от 22 июля 2014 года № 192. Зарегистрировано Департаментом юстиции Западно-Казахстанской области 21 августа 2014 года № 3618. Утратило силу - постановлением акимата Западно-Казахстанской области от 28 июля 2015 года № 193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- постановлением акимата Западно-Казахстанской области от 28.07.2015 </w:t>
      </w:r>
      <w:r>
        <w:rPr>
          <w:rFonts w:ascii="Times New Roman"/>
          <w:b w:val="false"/>
          <w:i w:val="false"/>
          <w:color w:val="ff0000"/>
          <w:sz w:val="28"/>
        </w:rPr>
        <w:t>№193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Руководствуясь Законами Республики Казахстан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 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 от 15 апреля 2013 года </w:t>
      </w:r>
      <w:r>
        <w:rPr>
          <w:rFonts w:ascii="Times New Roman"/>
          <w:b w:val="false"/>
          <w:i w:val="false"/>
          <w:color w:val="000000"/>
          <w:sz w:val="28"/>
        </w:rPr>
        <w:t>"О государственных услугах"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 Западно-Казахстанской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1. </w:t>
      </w:r>
      <w:r>
        <w:rPr>
          <w:rFonts w:ascii="Times New Roman"/>
          <w:b w:val="false"/>
          <w:i w:val="false"/>
          <w:color w:val="000000"/>
          <w:sz w:val="28"/>
        </w:rPr>
        <w:t>Утвердить прилагаемые регламенты государственных услуг, оказываемых в сфере поддержки предпринимательской деятельности: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 "</w:t>
      </w:r>
      <w:r>
        <w:rPr>
          <w:rFonts w:ascii="Times New Roman"/>
          <w:b w:val="false"/>
          <w:i w:val="false"/>
          <w:color w:val="000000"/>
          <w:sz w:val="28"/>
        </w:rPr>
        <w:t>Предоставление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гарантий в рамках программы "Дорожная карта бизнеса 2020";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 "</w:t>
      </w:r>
      <w:r>
        <w:rPr>
          <w:rFonts w:ascii="Times New Roman"/>
          <w:b w:val="false"/>
          <w:i w:val="false"/>
          <w:color w:val="000000"/>
          <w:sz w:val="28"/>
        </w:rPr>
        <w:t>Предоставление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грантов в рамках программы "Дорожная карта бизнеса 2020";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 "</w:t>
      </w:r>
      <w:r>
        <w:rPr>
          <w:rFonts w:ascii="Times New Roman"/>
          <w:b w:val="false"/>
          <w:i w:val="false"/>
          <w:color w:val="000000"/>
          <w:sz w:val="28"/>
        </w:rPr>
        <w:t>Предоставление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поддержки по развитию производственной (индустриальной) инфраструктуры в рамках программы "Дорожная карта бизнеса 2020";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 "</w:t>
      </w:r>
      <w:r>
        <w:rPr>
          <w:rFonts w:ascii="Times New Roman"/>
          <w:b w:val="false"/>
          <w:i w:val="false"/>
          <w:color w:val="000000"/>
          <w:sz w:val="28"/>
        </w:rPr>
        <w:t>Предоставление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субсидирования ставки вознаграждения в рамках программы "Дорожная карта бизнеса 2020";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 "</w:t>
      </w:r>
      <w:r>
        <w:rPr>
          <w:rFonts w:ascii="Times New Roman"/>
          <w:b w:val="false"/>
          <w:i w:val="false"/>
          <w:color w:val="000000"/>
          <w:sz w:val="28"/>
        </w:rPr>
        <w:t>Предоставление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грантов в рамках Программы "Развитие моногородов на 2012-2020 годы";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 "</w:t>
      </w:r>
      <w:r>
        <w:rPr>
          <w:rFonts w:ascii="Times New Roman"/>
          <w:b w:val="false"/>
          <w:i w:val="false"/>
          <w:color w:val="000000"/>
          <w:sz w:val="28"/>
        </w:rPr>
        <w:t>Предоставление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поддержки по развитию производственной (индустриальной) инфраструктуры в рамках Программы "Развитие моногородов на 2012-2020 годы";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 "</w:t>
      </w:r>
      <w:r>
        <w:rPr>
          <w:rFonts w:ascii="Times New Roman"/>
          <w:b w:val="false"/>
          <w:i w:val="false"/>
          <w:color w:val="000000"/>
          <w:sz w:val="28"/>
        </w:rPr>
        <w:t>Предоставление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субсидирования ставки вознаграждения в рамках программы "Развитие моногородов на 2012-2020 годы".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</w:t>
      </w:r>
      <w:r>
        <w:rPr>
          <w:rFonts w:ascii="Times New Roman"/>
          <w:b w:val="false"/>
          <w:i w:val="false"/>
          <w:color w:val="000000"/>
          <w:sz w:val="28"/>
        </w:rPr>
        <w:t> Контроль за исполнением настоящего постановления возложить на заместителя акима Западно-Казахстанской области Каримова М. Ш.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</w:t>
      </w:r>
      <w:r>
        <w:rPr>
          <w:rFonts w:ascii="Times New Roman"/>
          <w:b w:val="false"/>
          <w:i w:val="false"/>
          <w:color w:val="000000"/>
          <w:sz w:val="28"/>
        </w:rPr>
        <w:t> Настоящее постановление вводится в действие по истечении десяти календарных дней после дня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807"/>
        <w:gridCol w:w="7493"/>
      </w:tblGrid>
      <w:tr>
        <w:trPr>
          <w:trHeight w:val="30" w:hRule="atLeast"/>
        </w:trPr>
        <w:tc>
          <w:tcPr>
            <w:tcW w:w="4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 Шапкенов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77"/>
              <w:gridCol w:w="4496"/>
            </w:tblGrid>
            <w:tr>
              <w:trPr>
                <w:trHeight w:val="30" w:hRule="atLeast"/>
              </w:trPr>
              <w:tc>
                <w:tcPr>
                  <w:tcW w:w="757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Утвержден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постановлением акимата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Западно-Казахстанской области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от 22 июля 2014 года № 192</w:t>
                  </w:r>
                </w:p>
              </w:tc>
            </w:tr>
          </w:tbl>
          <w:p/>
        </w:tc>
      </w:tr>
    </w:tbl>
    <w:bookmarkStart w:name="z16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гарантий в рамках программы "Дорожная карта бизнеса-2020"</w:t>
      </w:r>
      <w:r>
        <w:br/>
      </w:r>
      <w:r>
        <w:rPr>
          <w:rFonts w:ascii="Times New Roman"/>
          <w:b/>
          <w:i w:val="false"/>
          <w:color w:val="000000"/>
        </w:rPr>
        <w:t>1. 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</w:t>
      </w:r>
      <w:r>
        <w:rPr>
          <w:rFonts w:ascii="Times New Roman"/>
          <w:b w:val="false"/>
          <w:i w:val="false"/>
          <w:color w:val="000000"/>
          <w:sz w:val="28"/>
        </w:rPr>
        <w:t> Государственная услуга "Предоставление гарантий в рамках программы "Дорожная карта бизнеса-2020"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государственным учреждением "Управление предпринимательства и индустриально-инновационного развития Западно-Казахстанской области (далее - услугодатель) расположенный по адресу: Западно-Казахстанская область, город Уральск, улица Х. Чурина, дом 116,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гарантий в рамках программы "Дорожная карта бизнеса-2020" утвержденного постановлением Правительства Республики Казахстан от 4 мая 2014 года № 434 "Об утверждении регламентов государственных услуг, оказываемых в сфере поддержки предпринимательской деятельности"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оказываемой государственной услуги является выписка из протокола заседания Регионального координационного совета (далее – выписка из протокола заседания РКС),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на бесплатной основе физическим и юридическим лицам (далее –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6. </w:t>
      </w:r>
      <w:r>
        <w:rPr>
          <w:rFonts w:ascii="Times New Roman"/>
          <w:b w:val="false"/>
          <w:i w:val="false"/>
          <w:color w:val="000000"/>
          <w:sz w:val="28"/>
        </w:rPr>
        <w:t>Основанием для начала процедуры (действия) по оказанию государственной услуги является заявление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7. 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сотрудник канцелярии услугодателя принимает документы от услугополучателя,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документы), направляет их руководителю услугодателя (в течение 20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после ознакомления с документами определяет ответственного исполнителя услугодателя (в течение 2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ответственный исполнитель услугодателя осуществляет проверку документов, готовит документы для рассмотрения на РКС, либо мотивированный ответ об отказе направляет на подписание руководителю услугодателя (в течение 5 календарных дней);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РКС принимает решение о возможности или невозможности предоставления гарантий, которое оформляется протоколом (в течение 2 календарных дней с даты проведения заседания РКС);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подписывает протокол заседания РКС его членами и готовит выписку из протокола заседания РКС (в течение 6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выдает выписку из протокола услугополучателю (в течение 20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>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принятие сотрудником канцелярии услугодателя документов от услугополучателя и направление их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ознакомление руководителем услугодателя с документами, определение ответственного исполнителя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проверка документов ответственным исполнителем услугодателя подготовка материалов для рассмотрения на РКС либо мотивированный ответ об отказе, направление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принятие решения РКС о возможности или невозможности предоставления гарантий, которое оформляется протоколом;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подписание членами РКС протокола заседания, подготовка ответственным исполнителем услугодателя выписку из протокола заседания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выдача сотрудником канцелярии услугодателя выписки из протокола заседания РКС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9.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(сотрудников) услугодателя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РКС.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между структурными подразделениями (сотрудниками)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"Предоставление гарантий в рамках программы "Дорожная карта бизнеса-2020" (далее 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 отражены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</w:t>
      </w:r>
      <w:r>
        <w:rPr>
          <w:rFonts w:ascii="Times New Roman"/>
          <w:b w:val="false"/>
          <w:i w:val="false"/>
          <w:color w:val="000000"/>
          <w:sz w:val="28"/>
        </w:rPr>
        <w:t xml:space="preserve">Обжалование решений, действий (бездействия) услугодателя (или) его должностных лиц, по вопросам оказания государственной услуги,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75"/>
              <w:gridCol w:w="4498"/>
            </w:tblGrid>
            <w:tr>
              <w:trPr>
                <w:trHeight w:val="30" w:hRule="atLeast"/>
              </w:trPr>
              <w:tc>
                <w:tcPr>
                  <w:tcW w:w="757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государственной услуги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"Предоставление гарантий в рамках программы "Дорожная карта бизнеса-2020"</w:t>
                  </w:r>
                </w:p>
              </w:tc>
            </w:tr>
          </w:tbl>
          <w:p/>
        </w:tc>
      </w:tr>
    </w:tbl>
    <w:bookmarkStart w:name="z5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75"/>
              <w:gridCol w:w="4498"/>
            </w:tblGrid>
            <w:tr>
              <w:trPr>
                <w:trHeight w:val="30" w:hRule="atLeast"/>
              </w:trPr>
              <w:tc>
                <w:tcPr>
                  <w:tcW w:w="757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2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государственной услуги "Предоставление гарантий в рамках программы "Дорожная карта бизнеса-2020"</w:t>
                  </w:r>
                </w:p>
              </w:tc>
            </w:tr>
          </w:tbl>
          <w:p/>
        </w:tc>
      </w:tr>
    </w:tbl>
    <w:bookmarkStart w:name="z5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гарантий в рамках программы "Дорожная карта бизнеса-2020"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78"/>
              <w:gridCol w:w="4495"/>
            </w:tblGrid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Утвержден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постановлением акимата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Западно-Казахстанской области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от 22 июля 2014 года № 192</w:t>
                  </w:r>
                </w:p>
              </w:tc>
            </w:tr>
          </w:tbl>
          <w:p/>
        </w:tc>
      </w:tr>
    </w:tbl>
    <w:bookmarkStart w:name="z56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грантов в рамках программы "Дорожная карта бизнеса-2020"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"Предоставление грантов в рамках программы "Дорожная карта бизнеса-2020"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государственным учреждением "Управление предпринимательства и индустриально-инновационного развития Западно-Казахстанской области (далее - услугодатель) расположенный по адресу: Западно-Казахстанская область, город Уральск, улица Х. Чурина, дом 116,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грантов в рамках программы "Дорожная карта бизнеса-2020" утвержденного постановлением Правительства Республики Казахстан от 4 мая 2014 года № 434 "Об утверждении регламентов государственных услуг, оказываемых в сфере поддержки предпринимательской деятельности"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оказываемой государственной услуги является выписка из протокола заседания Регионального координационного совета (далее – выписка из протокола заседания РКС),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на бесплатной основе физическим и юридическим лицам (далее –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6. </w:t>
      </w:r>
      <w:r>
        <w:rPr>
          <w:rFonts w:ascii="Times New Roman"/>
          <w:b w:val="false"/>
          <w:i w:val="false"/>
          <w:color w:val="000000"/>
          <w:sz w:val="28"/>
        </w:rPr>
        <w:t>Основанием для начала процедуры (действия) по оказанию государственной услуги является заявление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7. 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сотрудник канцелярии услугодателя принимает документы от услугополучателя,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документы), направляет их руководителю услугодателя (в течение 20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после ознакомления с документами определяет ответственного исполнителя услугодателя (в течение 2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осуществляет проверку документов, готовит документы для рассмотрения на РКС, либо мотивированный ответ об отказе направляет на подписание руководителю услугодателя (в течение 5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РКС принимает решение о возможности или невозможности предоставления гранта, которое оформляется протоколом (в течение 2 календарных дней с даты проведения заседания РКС);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подписывает протокол заседания РКС его членами и готовит выписку из протокола заседания РКС (в течение 6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выдает выписку из протокола услугополучателю (в течение 20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>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принятие сотрудником канцелярии услугодателя документов от услугополучателя и направление их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ознакомление руководителем услугодателя с документами, определение ответственного исполнителя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проверка документов ответственным исполнителем услугодателя подготовка материалов для рассмотрения на РКС либо мотивированный ответ об отказе, направление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принятие решения РКС о возможности или невозможности предоставления грантов, которое оформляется протоколом;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подписание членами РКС протокола заседания, подготовка ответственным исполнителем услугодателя выписку из протокола заседания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выдача сотрудником канцелярии услугодателя выписки из протокола заседания РКС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9.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(сотрудников) услугодателя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РКС.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между структурными подразделениями (сотрудниками)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"Предоставление грантов в рамках программы "Дорожная карта бизнеса-2020" (далее 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 отражены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</w:t>
      </w:r>
      <w:r>
        <w:rPr>
          <w:rFonts w:ascii="Times New Roman"/>
          <w:b w:val="false"/>
          <w:i w:val="false"/>
          <w:color w:val="000000"/>
          <w:sz w:val="28"/>
        </w:rPr>
        <w:t xml:space="preserve">Обжалование решений, действий (бездействия) услугодателя (или) его должностных лиц, по вопросам оказания государственной услуги,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75"/>
              <w:gridCol w:w="4498"/>
            </w:tblGrid>
            <w:tr>
              <w:trPr>
                <w:trHeight w:val="30" w:hRule="atLeast"/>
              </w:trPr>
              <w:tc>
                <w:tcPr>
                  <w:tcW w:w="757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государственной услуги "Предоставление грантов в рамках программы "Дорожная карта бизнеса-2020"</w:t>
                  </w:r>
                </w:p>
              </w:tc>
            </w:tr>
          </w:tbl>
          <w:p/>
        </w:tc>
      </w:tr>
    </w:tbl>
    <w:bookmarkStart w:name="z90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75"/>
              <w:gridCol w:w="4498"/>
            </w:tblGrid>
            <w:tr>
              <w:trPr>
                <w:trHeight w:val="30" w:hRule="atLeast"/>
              </w:trPr>
              <w:tc>
                <w:tcPr>
                  <w:tcW w:w="757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2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государственной услуги "Предоставление грантов в рамках программы "Дорожная карта бизнеса-2020"</w:t>
                  </w:r>
                </w:p>
              </w:tc>
            </w:tr>
          </w:tbl>
          <w:p/>
        </w:tc>
      </w:tr>
    </w:tbl>
    <w:bookmarkStart w:name="z93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грантов в рамках программы "Дорожная карта бизнеса-2020"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78"/>
              <w:gridCol w:w="4495"/>
            </w:tblGrid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Утвержден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постановлением акимата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Западно-Казахстанской области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от 22 июля 2014 года № 192</w:t>
                  </w:r>
                </w:p>
              </w:tc>
            </w:tr>
          </w:tbl>
          <w:p/>
        </w:tc>
      </w:tr>
    </w:tbl>
    <w:bookmarkStart w:name="z96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поддержки по развитию производственной (индустриальной) инфраструктуры в рамках программы "Дорожная карта бизнеса-2020"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"Предоставление поддержки по развитию производственной (индустриальной) инфраструктуры в рамках программы "Дорожная карта бизнеса-2020" (далее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государственным учреждением "Управление предпринимательства и индустриально-инновационного развития Западно-Казахстанской области (далее - услугодатель) расположенный по адресу: Западно-Казахстанская область, город Уральск, улица Х. Чурина, дом 116,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поддержки по развитию производственной (индустриальной) инфраструктуры в рамках программы "Дорожная карта бизнеса-2020" утвержденного постановлением Правительства Республики Казахстан от 4 мая 2014 года № 434 "Об утверждении регламентов государственных услуг, оказываемых в сфере поддержки предпринимательской деятельности"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оказываемой государственной услуги является выписка из протокола заседания Регионального координационного совета (далее - выписка из протокола заседания РКС),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на бесплатной основе физическим и юридическим лицам (далее –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6.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Основанием для начала процедуры (действия) по оказанию государственной услуги является заявление услугополучателя.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7. 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сотрудник канцелярии услугодателя принимает документы от услугополучателя,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документы), направляет их руководителю услугодателя (в течение 20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после ознакомления с документами определяет ответственного исполнителя услугодателя (в течение 2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ответственный исполнитель услугодателя осуществляет проверку документов, готовит документы для рассмотрения на РКС, либо мотивированный ответ об отказе направляет на подписание руководителю услугодателя (в течение 5 календарных дней);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РКС принимает решение о возможности или невозможности предоставления поддержки по развитию производственной (индустриальной) инфраструктуры, которое оформляется протоколом (в течение 2 календарных дней с даты проведения заседания РКС);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подписывает протокол заседания РКС его членами и готовит выписку из протокола заседания РКС (в течение 6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выдает выписку из протокола услугополучателю (в течение 20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>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принятие сотрудником канцелярии услугодателя документов от услугополучателя и направление их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ознакомление руководителем услугодателя с документами, определение ответственного исполнителя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проверка документов ответственным исполнителем услугодателя подготовка материалов для рассмотрения на РКС либо мотивированный ответ об отказе, направление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принятие решения РКС о возможности или невозможности предоставления поддержки по развитию производственной (индустриальной) инфраструктуры, которое оформляется протоколом;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подписание членами РКС протокола заседания, подготовка ответственным исполнителем услугодателя выписку из протокола заседания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выдача сотрудником канцелярии услугодателя выписки из протокола заседания РКС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9.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(сотрудников) услугодателя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РКС.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между структурными подразделениями (сотрудниками)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"Предоставление поддержки по развитию производственной (индустриальной) инфраструктуры в рамках программы "Дорожная карта бизнеса 2020" (далее 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 отражены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</w:t>
      </w:r>
      <w:r>
        <w:rPr>
          <w:rFonts w:ascii="Times New Roman"/>
          <w:b w:val="false"/>
          <w:i w:val="false"/>
          <w:color w:val="000000"/>
          <w:sz w:val="28"/>
        </w:rPr>
        <w:t xml:space="preserve">Обжалование решений, действий (бездействия) услугодателя (или) его должностных лиц, по вопросам оказания государственной услуги,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75"/>
              <w:gridCol w:w="4498"/>
            </w:tblGrid>
            <w:tr>
              <w:trPr>
                <w:trHeight w:val="30" w:hRule="atLeast"/>
              </w:trPr>
              <w:tc>
                <w:tcPr>
                  <w:tcW w:w="757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государственной услуги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"Предоставление поддержки по развитию производственной (индустриальной) инфраструктуры в рамках программы "Дорожная карта бизнеса-2020"</w:t>
                  </w:r>
                </w:p>
              </w:tc>
            </w:tr>
          </w:tbl>
          <w:p/>
        </w:tc>
      </w:tr>
    </w:tbl>
    <w:bookmarkStart w:name="z130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75"/>
              <w:gridCol w:w="4498"/>
            </w:tblGrid>
            <w:tr>
              <w:trPr>
                <w:trHeight w:val="30" w:hRule="atLeast"/>
              </w:trPr>
              <w:tc>
                <w:tcPr>
                  <w:tcW w:w="757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2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государственной услуги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"Предоставление поддержки по развитию производственной (индустриальной) инфраструктуры в рамках программы "Дорожная карта бизнеса-2020"</w:t>
                  </w:r>
                </w:p>
              </w:tc>
            </w:tr>
          </w:tbl>
          <w:p/>
        </w:tc>
      </w:tr>
    </w:tbl>
    <w:bookmarkStart w:name="z13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поддержки по развитию производственной (индустриальной) инфраструктуры в рамках программы "Дорожная карта бизнеса-2020"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46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78"/>
              <w:gridCol w:w="4495"/>
            </w:tblGrid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Утвержден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постановлением акимата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Западно-Казахстанской области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от 22 июля 2014 года № 192</w:t>
                  </w:r>
                </w:p>
              </w:tc>
            </w:tr>
          </w:tbl>
          <w:p/>
        </w:tc>
      </w:tr>
    </w:tbl>
    <w:bookmarkStart w:name="z136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субсидирования ставки вознаграждения в рамках программы "Дорожная карта бизнеса-2020"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"Предоставление субсидирования ставки вознаграждения в рамках программы "Дорожная карта бизнеса-2020"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государственным учреждением "Управление предпринимательства и индустриально-инновационного развития Западно-Казахстанской области (далее - услугодатель) расположенный по адресу: Западно-Казахстанская область, город Уральск, улица Х. Чурина, дом 116,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субсидирования ставки вознаграждения в рамках программы "Дорожная карта бизнеса-2020" утвержденного постановлением Правительства Республики Казахстан от 4 мая 2014 года № 434 "Об утверждении регламентов государственных услуг, оказываемых в сфере поддержки предпринимательской деятельности"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оказываемой государственной услуги является выписка из протокола заседания Регионального координационного совета (далее – выписка из протокола заседания РКС),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на бесплатной основе физическим и юридическим лицам (далее –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6. </w:t>
      </w:r>
      <w:r>
        <w:rPr>
          <w:rFonts w:ascii="Times New Roman"/>
          <w:b w:val="false"/>
          <w:i w:val="false"/>
          <w:color w:val="000000"/>
          <w:sz w:val="28"/>
        </w:rPr>
        <w:t>Основанием для начала процедуры (действия) по оказанию государственной услуги является заявление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7. 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сотрудник канцелярии услугодателя принимает документы от услугополучателя,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документы), направляет их руководителю услугодателя (в течение 20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после ознакомления с документами определяет ответственного исполнителя услугодателя в течение 2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осуществляет проверку документов, готовит документы для рассмотрения на РКС, либо мотивированный ответ об отказе направляет на подписание руководителю услугодателя (в течение 5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РКС принимает решение о возможности или невозможности предоставления субсидирования ставки вознаграждения, которое оформляется протоколом (в течение 2 календарных дней с даты проведения заседания РКС);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подписывает протокол заседания РКС его членами и готовит выписку из протокола заседания РКС (в течение 6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выдает выписку из протокола услугополучателю (в течение 20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>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принятие сотрудником канцелярии услугодателя документов от услугополучателя и направление их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ознакомление руководителем услугодателя с документами, определение ответственного исполнителя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проверка документов ответственным исполнителем услугодателя подготовка материалов для рассмотрения на РКС либо мотивированный ответ об отказе, направление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принятие решения РКС о возможности или невозможности предоставления субсидирования ставки вознаграждения, которое оформляется протоколом;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подписание членами РКС протокола заседания, подготовка ответственным исполнителем услугодателя выписку из протокола заседания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выдача сотрудником канцелярии услугодателя выписки из протокола заседания РКС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9.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(сотрудников) услугодателя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РКС.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между структурными подразделениями (сотрудниками)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"Предоставление субсидирования ставки вознаграждения в рамках программы "Дорожная карта бизнеса-2020" (далее 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 отражены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</w:t>
      </w:r>
      <w:r>
        <w:rPr>
          <w:rFonts w:ascii="Times New Roman"/>
          <w:b w:val="false"/>
          <w:i w:val="false"/>
          <w:color w:val="000000"/>
          <w:sz w:val="28"/>
        </w:rPr>
        <w:t xml:space="preserve">Обжалование решений, действий (бездействия) услугодателя (или) его должностных лиц, по вопросам оказания государственной услуги,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75"/>
              <w:gridCol w:w="4498"/>
            </w:tblGrid>
            <w:tr>
              <w:trPr>
                <w:trHeight w:val="30" w:hRule="atLeast"/>
              </w:trPr>
              <w:tc>
                <w:tcPr>
                  <w:tcW w:w="757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государственной услуги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"Предоставление субсидирования ставки вознаграждения в рамках программы "Дорожная карта бизнеса-2020"</w:t>
                  </w:r>
                </w:p>
              </w:tc>
            </w:tr>
          </w:tbl>
          <w:p/>
        </w:tc>
      </w:tr>
    </w:tbl>
    <w:bookmarkStart w:name="z170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75"/>
              <w:gridCol w:w="4498"/>
            </w:tblGrid>
            <w:tr>
              <w:trPr>
                <w:trHeight w:val="30" w:hRule="atLeast"/>
              </w:trPr>
              <w:tc>
                <w:tcPr>
                  <w:tcW w:w="757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2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государственной услуги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"Предоставление субсидирования ставки вознаграждения в рамках программы "Дорожная карта бизнеса-2020"</w:t>
                  </w:r>
                </w:p>
              </w:tc>
            </w:tr>
          </w:tbl>
          <w:p/>
        </w:tc>
      </w:tr>
    </w:tbl>
    <w:bookmarkStart w:name="z173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гарантий в рамках программы "Дорожная карта бизнеса-2020"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4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78"/>
              <w:gridCol w:w="4495"/>
            </w:tblGrid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Утвержден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постановлением акимата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Западно-Казахстанской области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от 22 июля 2014 года № 192</w:t>
                  </w:r>
                </w:p>
              </w:tc>
            </w:tr>
          </w:tbl>
          <w:p/>
        </w:tc>
      </w:tr>
    </w:tbl>
    <w:bookmarkStart w:name="z176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грантов в рамках Программы "Развитие моногородов на 2012-2020 годы"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"Предоставление грантов в рамках Программы "Развитие моногородов на 2012-2020 годы"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государственным учреждением "Управление предпринимательства и индустриально-инновационного развития Западно-Казахстанской области" (далее – услугодатель) расположенный по адресу: Западно-Казахстанская область, город Уральск, улица Х. Чурина, дом 116, на основании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грантов в рамках Программы "Развитие моногородов на 2012-2020 годы" утвержденного постановлением Правительства Республики Казахстан от 4 мая 2014 года № 434 "Об утверждении регламентов государственных услуг, оказываемых в сфере поддержки предпринимательской деятельности"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оказываемой государственной услуги является выписка из протокола заседания Регионального координационного совета (далее – выписка из протокола заседания РКС),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на бесплатной основе физическим и юридическим лицам (далее –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4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6. </w:t>
      </w:r>
      <w:r>
        <w:rPr>
          <w:rFonts w:ascii="Times New Roman"/>
          <w:b w:val="false"/>
          <w:i w:val="false"/>
          <w:color w:val="000000"/>
          <w:sz w:val="28"/>
        </w:rPr>
        <w:t>Основанием для начала процедуры (действия) по оказанию государственной услуги является заявление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7. 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сотрудник канцелярии услугодателя принимает документы от услугополучателя, указанные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документы), направляет их руководителю услугодателя (в течение 20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после ознакомления с документами определяет ответственного исполнителя услугодателя (в течение 2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осуществляет проверку документов, готовит документы для рассмотрения на Конкурсной комиссии либо мотивированный ответ об отказе (в течение 3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Конкурсная комиссия принимает решение о возможности или невозможности предоставления грантов, которое оформляется протоколом (в течение 2 календарных дней с даты проведения заседания РКС);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направляет протокол Конурсной комиссии в управление на рассмотрение РКС (в течение 3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РКС принимает решение о возможности или невозможности предоставления грантов, которое оформляется протоколом (в течение 2 календарных дней с даты проведения заседания РКС);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подписывает протокол заседания РКС его членами и готовит выписку из протокола заседания РКС (в течение 3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выдает выписку из протокола услугополучателю (в течение 20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>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принятие сотрудником канцелярии акимата услугодателя документов от услугополучателя, направление их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ознакомление услугодателя с документами, определение ответственного исполнителя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проверка документов ответственным исполнителем услугодателя подготовка материалов для рассмотрения на Конкурсной комиссии либо мотивированный ответ об отказе, направление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принятие решения Конкурсной комиссии о возможности или невозможности предоставления грантов, которое оформляется протоколом;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направление протокола Конкурсной комиссии ответственным исполнителем услугодателя в управление услугодателя на рассмотрение РКС (в течение 5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принятие решения РКС о возможности или невозможности предоставления грантов, которое оформляется протоколом;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подписание членами РКС протокола заседания, подготовка ответственным исполнителем услугодателя выписку из протокола заседания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выдача сотрудником канцелярии услугодателя выписки из протокола заседания РКС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9.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(сотрудников) услугодателя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Конкурсная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РКС.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между структурными подразделениями (сотрудниками)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"Предоставление грантов в рамках Программы "Развитие моногородов на 2012-2020 годы" (далее -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 отражены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</w:t>
      </w:r>
      <w:r>
        <w:rPr>
          <w:rFonts w:ascii="Times New Roman"/>
          <w:b w:val="false"/>
          <w:i w:val="false"/>
          <w:color w:val="000000"/>
          <w:sz w:val="28"/>
        </w:rPr>
        <w:t xml:space="preserve">Обжалование решений, действий (бездействия) услугодателя и (или) его должностных лиц, по вопросам оказания государственной услуги,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67"/>
              <w:gridCol w:w="4506"/>
            </w:tblGrid>
            <w:tr>
              <w:trPr>
                <w:trHeight w:val="30" w:hRule="atLeast"/>
              </w:trPr>
              <w:tc>
                <w:tcPr>
                  <w:tcW w:w="756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0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6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0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6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0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государственной услуги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6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0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"Предоставление грантов в рамках Программы "Развитие моногородов на 2012-2020 годы"</w:t>
                  </w:r>
                </w:p>
              </w:tc>
            </w:tr>
          </w:tbl>
          <w:p/>
        </w:tc>
      </w:tr>
    </w:tbl>
    <w:bookmarkStart w:name="z215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67"/>
              <w:gridCol w:w="4506"/>
            </w:tblGrid>
            <w:tr>
              <w:trPr>
                <w:trHeight w:val="30" w:hRule="atLeast"/>
              </w:trPr>
              <w:tc>
                <w:tcPr>
                  <w:tcW w:w="756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0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2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6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0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6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0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государственной услуги "Предоставление грантов в рамках Программы "Развитие моногородов на 2012-2020 годы"</w:t>
                  </w:r>
                </w:p>
              </w:tc>
            </w:tr>
          </w:tbl>
          <w:p/>
        </w:tc>
      </w:tr>
    </w:tbl>
    <w:bookmarkStart w:name="z218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грантов в рамках Программы "Развитие моногородов на 2012-2020 годы"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3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42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78"/>
              <w:gridCol w:w="4495"/>
            </w:tblGrid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Утвержден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постановлением акимата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Западно-Казахстанской области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от 22 июля 2014 года № 192</w:t>
                  </w:r>
                </w:p>
              </w:tc>
            </w:tr>
          </w:tbl>
          <w:p/>
        </w:tc>
      </w:tr>
    </w:tbl>
    <w:bookmarkStart w:name="z221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по развитию производственной (индустриальной) инфраструктуры в рамках Программы "Развитие моногородов на 2012-2020 годы"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"Предоставление по развитию производственной (индустриальной) инфраструктуры в рамках Программы "Развитие моногородов на 2012-2020 годы"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государственным учреждением "Управление предпринимательства и индустриально-инновационного развития Западно-Казахстанской области (далее - услугодатель) расположенный по адресу: Западно-Казахстанская область, город Уральск, улица Х. Чурина, дом 116, на основании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по развитию производственной (индустриальной) инфраструктуры в рамках Программы "Развитие моногородов на 2012-2020 годы" утвержденного постановлением Правительства Республики Казахстан от 4 мая 2014 года № 434 "Об утверждении регламентов государственных услуг, оказываемых в сфере поддержки предпринимательской деятельности"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оказываемой государственной услуги является выписка из протокола заседания Регионального координационного совета (далее – выписка из протокола заседания РКС),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на бесплатной основе физическим и юридическим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9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6. </w:t>
      </w:r>
      <w:r>
        <w:rPr>
          <w:rFonts w:ascii="Times New Roman"/>
          <w:b w:val="false"/>
          <w:i w:val="false"/>
          <w:color w:val="000000"/>
          <w:sz w:val="28"/>
        </w:rPr>
        <w:t>Основанием для начала процедуры (действия) по оказанию государственной услуги является заявление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7. 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сотрудник канцелярии услугодателя принимает документы от услугополучателя, указанные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документы), направляет их руководителю услугодателя (в течение 20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после ознакомления с документами определяет ответственного исполнителя услугодателя (в течение 2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осуществляет проверку документов, готовит документы для рассмотрения на РКС, либо мотивированный ответ об отказе направляет на подписание руководителю услугодателя (в течение 5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РКС принимает решение о возможности или невозможности предоставления по развитию производственной (индустриальной) инфраструктуры, которое оформляется протоколом (в течение 2 календарных дней с даты проведения заседания РКС);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подписывает протокол заседания РКС его членами и готовит выписку из протокола заседания РКС (в течение 6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выдает выписку из протокола услугополучателю (в течение 20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>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принятие сотрудником канцелярии услугодателя документов от услугополучателя и направление их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ознакомление руководителем услугодателя с документами, определение ответственного исполнителя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проверка документов ответственным исполнителем услугодателя подготовка материалов для рассмотрения на РКС либо мотивированный ответ об отказе, направление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принятие решения РКС о возможности или невозможности предоставления по развитию производственной (индустриальной) инфраструктуры, которое оформляется протоколом;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подписание членами РКС протокола заседания, подготовка ответственным исполнителем услугодателя выписку из протокола заседания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выдача сотрудником канцелярии услугодателя выписки из протокола заседания РКС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5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9.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(сотрудников) услугодателя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РКС.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10. Описание последовательности процедур (действий) между структурными подразделениями (сотрудниками)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"Предоставление по развитию производственной (индустриальной) инфраструктуры в рамках Программы "Развитие моногородов на 2012-2020 годы" (далее 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 отражены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</w:t>
      </w:r>
      <w:r>
        <w:rPr>
          <w:rFonts w:ascii="Times New Roman"/>
          <w:b w:val="false"/>
          <w:i w:val="false"/>
          <w:color w:val="000000"/>
          <w:sz w:val="28"/>
        </w:rPr>
        <w:t xml:space="preserve">Обжалование решений, действий (бездействия) услугодателя (или) его должностных лиц, по вопросам оказания государственной услуги, осуществляется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 xml:space="preserve"> с 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67"/>
              <w:gridCol w:w="4506"/>
            </w:tblGrid>
            <w:tr>
              <w:trPr>
                <w:trHeight w:val="30" w:hRule="atLeast"/>
              </w:trPr>
              <w:tc>
                <w:tcPr>
                  <w:tcW w:w="756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0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6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0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6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0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государственной услуги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6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0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"Регламент государственной услуги "Предоставление по развитию производственной (индустриальной) инфраструктуры в рамках Программы "Развитие моногородов на 2012-2020 годы"</w:t>
                  </w:r>
                </w:p>
              </w:tc>
            </w:tr>
          </w:tbl>
          <w:p/>
        </w:tc>
      </w:tr>
    </w:tbl>
    <w:bookmarkStart w:name="z255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67"/>
              <w:gridCol w:w="4506"/>
            </w:tblGrid>
            <w:tr>
              <w:trPr>
                <w:trHeight w:val="30" w:hRule="atLeast"/>
              </w:trPr>
              <w:tc>
                <w:tcPr>
                  <w:tcW w:w="756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0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2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6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0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6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0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государственной услуги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6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0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"Регламент государственной услуги "Предоставление по развитию производственной (индустриальной) инфраструктуры в рамках Программы "Развитие моногородов на 2012-2020 годы"</w:t>
                  </w:r>
                </w:p>
              </w:tc>
            </w:tr>
          </w:tbl>
          <w:p/>
        </w:tc>
      </w:tr>
    </w:tbl>
    <w:bookmarkStart w:name="z258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(индустриальной) инфраструктуры в рамках Программы "Развитие моногородов на 2012-2020 годы"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9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9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78"/>
              <w:gridCol w:w="4495"/>
            </w:tblGrid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Утвержден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постановлением акимата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Западно-Казахстанской области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от 22 июля 2014 года № 192</w:t>
                  </w:r>
                </w:p>
              </w:tc>
            </w:tr>
          </w:tbl>
          <w:p/>
        </w:tc>
      </w:tr>
    </w:tbl>
    <w:bookmarkStart w:name="z261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субсидирование ставки вознаграждения в рамках Программы "Развитие моногородов на 2012-2020 годы"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"Предоставление субсидирование ставки вознаграждения в рамках Программы "Развитие моногородов на 2012-2020 годы"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государственным учреждением "Управление предпринимательства и индустриально-инновационного развития Западно-Казахстанской области (далее - услугодатель) расположенный по адресу: Западно-Казахстанская область, город Уральск, улица Х. Чурина, дом 116, на основании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субсидирование ставки вознаграждения в рамках Программы "Развитие моногородов на 2012-2020 годы" утвержденного постановлением Правительства Республики Казахстан от 4 мая 2014 года № 434 "Об утверждении регламентов государственных услуг, оказываемых в сфере поддержки предпринимательской деятельности"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оказываемой государственной услуги является выписка из протокола заседания Регионального координационного совета (далее - выписка из протокола заседания РКС),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на бесплатной основе физическим и юридическим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9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6. </w:t>
      </w:r>
      <w:r>
        <w:rPr>
          <w:rFonts w:ascii="Times New Roman"/>
          <w:b w:val="false"/>
          <w:i w:val="false"/>
          <w:color w:val="000000"/>
          <w:sz w:val="28"/>
        </w:rPr>
        <w:t>Основанием для начала процедуры (действия) по оказанию государственной услуги является заявление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7. 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сотрудник канцелярии услугодателя принимает документы от услугополучателя, указанные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документы), направляет их руководителю услугодателя (в течение 20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после ознакомления с документами определяет ответственного исполнителя услугодателя (в течение 2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осуществляет проверку документов, готовит документы для рассмотрения на РКС, либо мотивированный ответ об отказе направляет на подписание руководителю услугодателя (в течение 5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РКС принимает решение о возможности или невозможности предоставления субсидирования ставки вознаграждения, которое оформляется протоколом (в течение 2 календарных дней с даты проведения заседания РКС);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подписывает протокол заседания РКС его членами и готовит выписку из протокола заседания РКС (в течение 6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выдает выписку из протокола услугополучателю (в течение 20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>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принятие сотрудником канцелярии услугодателя документов от услугополучателя и направление их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ознакомление руководителем услугодателя с документами, определение ответственного исполнителя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проверка документов ответственным исполнителем услугодателя подготовка материалов для рассмотрения на РКС либо мотивированный ответ об отказе, направление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принятие решения РКС о возможности или невозможности предоставления субсидирования ставки вознаграждения, которое оформляется протоколом;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подписание членами РКС протокола заседания, подготовка ответственным исполнителем услугодателя выписку из протокола заседания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выдача сотрудником канцелярии услугодателя выписки из протокола заседания РКС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5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9.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(сотрудников) услугодателя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РКС.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между структурными подразделениями (сотрудниками)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"Предоставление субсидирование ставки вознаграждения в рамках Программы "Развитие моногородов на 2012-2020 годы" (далее 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 отражены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</w:t>
      </w:r>
      <w:r>
        <w:rPr>
          <w:rFonts w:ascii="Times New Roman"/>
          <w:b w:val="false"/>
          <w:i w:val="false"/>
          <w:color w:val="000000"/>
          <w:sz w:val="28"/>
        </w:rPr>
        <w:t xml:space="preserve">Обжалование решений, действий (бездействия) услугодателя (или) его должностных лиц, по вопросам оказания государственной услуги,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67"/>
              <w:gridCol w:w="4506"/>
            </w:tblGrid>
            <w:tr>
              <w:trPr>
                <w:trHeight w:val="30" w:hRule="atLeast"/>
              </w:trPr>
              <w:tc>
                <w:tcPr>
                  <w:tcW w:w="756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0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6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0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6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0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государственной услуги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6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0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"Предоставление субсидирование ставки вознаграждения в рамках Программы "Развитие моногородов на 2012-2020 годы"</w:t>
                  </w:r>
                </w:p>
              </w:tc>
            </w:tr>
          </w:tbl>
          <w:p/>
        </w:tc>
      </w:tr>
    </w:tbl>
    <w:bookmarkStart w:name="z295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67"/>
              <w:gridCol w:w="4506"/>
            </w:tblGrid>
            <w:tr>
              <w:trPr>
                <w:trHeight w:val="30" w:hRule="atLeast"/>
              </w:trPr>
              <w:tc>
                <w:tcPr>
                  <w:tcW w:w="756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0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2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6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0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6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0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государственной услуги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6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0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"Предоставление субсидирование ставки вознаграждения в рамках Программы "Развитие моногородов на 2012-2020 годы"</w:t>
                  </w:r>
                </w:p>
              </w:tc>
            </w:tr>
          </w:tbl>
          <w:p/>
        </w:tc>
      </w:tr>
    </w:tbl>
    <w:bookmarkStart w:name="z298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субсидирование ставки вознаграждения в рамках Программы "Развитие моногородов на 2012-2020 годы"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header.xml" Type="http://schemas.openxmlformats.org/officeDocument/2006/relationships/header" Id="rId2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