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a3804" w14:textId="19a3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лицензии, переоформление, выдача дубликатов лицензии 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30 сентября 2014 года № 256. Зарегистрировано Департаментом юстиции Западно-Казахстанской области 11 ноября 2014 года № 3685. Утратило силу постановлением акимата Западно-Казахстанской области от 8 сентября 2015 года № 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постановлением акимата Западно-Казахстанской области от 08.09.2015 </w:t>
      </w:r>
      <w:r>
        <w:rPr>
          <w:rFonts w:ascii="Times New Roman"/>
          <w:b w:val="false"/>
          <w:i w:val="false"/>
          <w:color w:val="ff0000"/>
          <w:sz w:val="28"/>
        </w:rPr>
        <w:t>№ 254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 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лицензии, переоформление, выдача дубликатов лицензии на медицинскую деятельность".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Руководителю аппарата акима Западно-Казахстанской области (М. Л. Токжанов)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Западно-Казахстанской области Макен Б. 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 сентября 2014 года № 256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</w:t>
      </w:r>
      <w:r>
        <w:br/>
      </w:r>
      <w:r>
        <w:rPr>
          <w:rFonts w:ascii="Times New Roman"/>
          <w:b/>
          <w:i w:val="false"/>
          <w:color w:val="000000"/>
        </w:rPr>
        <w:t>лицензии на медицинскую деятельность"</w:t>
      </w:r>
      <w:r>
        <w:br/>
      </w:r>
      <w:r>
        <w:rPr>
          <w:rFonts w:ascii="Times New Roman"/>
          <w:b/>
          <w:i w:val="false"/>
          <w:color w:val="000000"/>
        </w:rPr>
        <w:t>1. 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 Государственная услуга "Выдача лицензии, переоформление, выдача дубликатов лицензии на медицинскую деятельность" (далее –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Государственная услуга оказывается государственным учреждением "Управление здравоохранения Западно-Казахстанской области" (далее - услугодатель), расположенный по адресу: город Уральск, проспект Достык-Дружбы 201, на основании Стандарта "Выдача лицензии, переоформление, выдача дубликатов лицензии на медицинскую деятельность",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 февраля 2014 года № 141 "Об Утверждении стандартов государственных услуг в сфере медицинской деятельности"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Прием заявлений на получение государственной услуги и выдача результатов государственной услуги осуществляются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 услугодателя посредством канцелярии или веб-портала "Е-лицензирование" www.elicense.kz (далее – портал);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коммуникации Республики Казахстан (далее –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веб-портал "электронного правительства": www.egov.kz.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Государственная услуга оказывается платно физическим и юридическим лицам (далее – услугополучатель).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За оказание государственной услуги взимается лицензионный сбор за право занятия отдельными видами деятельности, который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налогах и других обязательных платежах в бюджет (Налоговый кодекс)" составляет: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 выдачу лицензии – 10 месячных расчетных показателей (далее - МРП);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 переоформление лицензии – 10 % от ставки при выдаче лицензии, но не более 4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за выдачу дубликата лицензии – 100 % от ставки при выдаче лицензии.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Оплата лицензионного сбора осуществляется в наличной и безналичной формах через банки второго уровня и организации, осуществляющие отдельные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подачи электронного запроса на получение государственной услуги через портал, оплата может осуществляться через платежный шлюз "электронного правительства" (далее – ПШЭП) или через банки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 Форма оказания государственной услуги: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Результат оказания государственной услуги – лицензия и (или) приложение к лицензии, переоформление лицензии и (или) приложения к лицензии, дубликат лицензии и (или) приложения к лицензии на медицинскую деятельность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 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мотивированный ответ об отказе).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Описание порядка действий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5. Основанием для начала процедуры (действия) по оказанию государственной услуги является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услугополучатель предоставляет сотруднику канцелярии услугодателя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документы);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сотрудник канцелярии услугодателя с момента подачи документов в течение 15 (пятнадцати) минут осуществляет их прием, регистрацию и направляет на резолюцию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руководитель услугодателя в течение 3 (трех) часов ознакамливается с документами, определяет ответственного исполнителя для выдачи государственной услуги и направляет документы ответственному исполнителю услугодателя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ответственный исполнитель услугодателя рассматривает поступившие документы, готовит и направляет руководителю услугодателя на подпись: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лицензию и (или) приложение к лицензии либо мотивированный ответ об отказе в течение 14 (четырнадцати)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переоформление лицензии и (или) приложение к лицензии либо мотивированный ответ об отказе в течение 9 (девяти)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дубликат лицензии и (или) приложение к лицензии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руководитель услугодателя в течение 3 (трех) часов подписывает лицензию и (или) приложение к лицензии, переоформление лицензии и (или) приложение к лицензии, дубликат лицензии и (или) приложения к лицензии либо мотивированный ответ об отказе и направляет сотруднику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сотрудник канцелярии услугодателя в течение 15 (пятнадцати) минут регистрирует и выдает результат оказания государственной услуги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принятие у услугополучателя документов и передача их руководителю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назначение руководителем услугодателя ответственного исполнителя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подготовка ответственным исполнителем услугодателя лицензии и (или) приложения к лицензии, переоформления лицензии и (или) приложения к лицензии, дубликата лицензии и (или) приложения к лицензии либо мотивированный ответ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подписание руководителем услугодателя результата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выдача результата государственной услуги услугополучателю сотрудником канцелярии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8. Перечень структурных подразделений (сотрудников)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ответственный исполнитель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Описание последовательности процедур (действий) структурными подразделениями (сотрудниками) с указанием длительности каждой процедуры (действия) сопровождается блок-схемой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"Выдача лицензий, переоформление, выдача дубликатов лицензии на медицинскую деятельность" (далее - Регламент).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</w:t>
      </w:r>
      <w:r>
        <w:br/>
      </w:r>
      <w:r>
        <w:rPr>
          <w:rFonts w:ascii="Times New Roman"/>
          <w:b/>
          <w:i w:val="false"/>
          <w:color w:val="000000"/>
        </w:rPr>
        <w:t>и (или) иными услугодателями, а также порядка использования</w:t>
      </w:r>
      <w:r>
        <w:br/>
      </w:r>
      <w:r>
        <w:rPr>
          <w:rFonts w:ascii="Times New Roman"/>
          <w:b/>
          <w:i w:val="false"/>
          <w:color w:val="000000"/>
        </w:rPr>
        <w:t>информационных систем в процессе оказания государственной услуги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10. Описание порядка обращения в ЦОН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максимально допустимое время обслуживания услугополучателя – 15 минут: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процесс 1 – ввод сотрудником ЦОН в информационную систему государственной базы данных (далее - ИС ГБД) "Е-лицензирование" логина и пароля (процесс авторизации) для оказания государственной услуги (1 минута);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2 – выбор сотрудником ЦОН государственной услуги, указанной в настоящем Регламенте, вывод на экран формы запроса для оказания государственной услуги и ввод сотрудником ЦОН данных услугополучателя (1 минута);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процесс 3 – направление запроса через шлюз электронного портала (далее - ШЭП) в государственную базу данных физических лиц/государственную базу данных юридических лиц (далее - ГБД ФЛ/ГБД ЮЛ) о данных услугополучателя, а также в Единую нотариальную информационную систему (далее - ЕНИС) (2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условие 1 – проверка наличия данных услугополучателя в ГБД ФЛ/ГБД ЮЛ, данных доверенности в ЕНИС (1 минута);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4 – формирование сообщения о невозможности получения данных в связи с отсутствием данных услугополучателя в ГБД ФЛ/ГБД ЮЛ, данных доверенности в ЕНИС (1 минута);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5 - заполнение сотрудником ЦОН формы запроса в части отметки о наличии документов в бумажной форме и сканирование документов, предоставленных услугополучателем, прикрепление их к форме запроса и удостоверение посредством электронной цифровой подписи (далее - ЭЦП) заполненной формы (введенных данных) запроса на оказание государственной услуги (2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процесс 6 – направление электронного документа (запроса услугополучателя), удостоверенного (подписанного) ЭЦП сотрудника ЦОН, через ШЭП в ИС ГБД "Е-лицензирование" (1 минута);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7 – регистрация электронного документа в ИС ГБД "Е-лицензирование" (2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условие 2 – проверка (обработка) услугодателем соответствия приложенных получателем документов, указанных в Стандарте, и основаниям для оказания государственной услуги (2 минуты);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процесс 8 - формирование сообщения об отказе в запрашиваемой государственной услуге в связи с имеющимися нарушениями в документах услугополучателя в ИС ГБД "Е-лицензирование" (1 минута);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9 – получение услугополучателем через сотрудника ЦОН результата государственной услуги (электронная лицензия), сформированной ИС ГБД "Е-лицензирование" (1 минута).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Функциональные взаимодействия информационных систем, задействованных при оказании государственной услуги через ЦОН,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12. Описание порядка обращения и последовательности процедур (действий) услугодателя при оказании государственной услуги через 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услугополучатель осуществляет регистрацию на портале с помощью своего регистрационного свидетельства ЭЦП, которое храниться в интернет-браузере компьютера услугополучателя (осуществляется для незарегистрированных услугополучателей на портале), индивидуального идентификационного номера (далее - ИИН) и бизнес идентификационного номера (далее -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процесс 1 – прикрепление в интернет-браузере компьютера услугополучателя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условие 1 – проверка на портале подлинности данных о зарегистрированном услугополучателе через логин (ИИН/БИН)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процесс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процесс 3 – выбор услугополучателем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процесс 4 – оплата государственной услуги на ПШЭП, а затем эта информация поступает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условие 2 – проверка в ИС ГБД "Е-лицензирование" факта оплаты за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процесс 5 – формирование сообщения об отказе в запрашиваемой государственной услуге, в связи с отсутствием оплаты за оказание электронной государственной услуги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процесс 6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 или БИН указанных в запросе, и ИИН или БИН указанных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процесс 7 – формирование сообщения об отказе в запрашиваемой государственной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процесс 8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процесс 9 – регистрация электронного документа (запроса услугополучателя)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условие 4 – проверка услугодателем соответствия услугополучателя квалификационным требованиям и основаниям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процесс 10 – формирование сообщения об отказе в запрашиваемой государственной услуге в связи с имеющимися нарушениями в данных услугополучателя в ИС ГБД "Е-лицензирование";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процесс 11 – получение услугополучателем результата государственной услуги (электронная лицензия), сформированной порталом.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14. Подробное описание последовательности процедур (действий) между структурными подразделениями (сотрудниками)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Обжалование решений, действий (бездействия) услугодателя и (или) его должностных лиц, по вопросам оказания государственных услуг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разделом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описания последовательности процедур (действий) между структурными подразделениями (сотрудниками) услугодателя с указанием длительности каждой процедуры (действия) при выдаче лицензии и (или) приложения к лицензии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ЦОН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4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4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переоформление,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дубликатов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медицинскую деятельность"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лицензии, переоформление, выдача дубликатов лицензии</w:t>
      </w:r>
      <w:r>
        <w:br/>
      </w:r>
      <w:r>
        <w:rPr>
          <w:rFonts w:ascii="Times New Roman"/>
          <w:b/>
          <w:i w:val="false"/>
          <w:color w:val="000000"/>
        </w:rPr>
        <w:t>на медицинскую деятельность"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6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