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c494" w14:textId="39b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Бурлинского района от 28 февраля 2013 года № 106 "Об определении видов общественных работ для лиц, осужденных к отбыванию наказания в виде привлечения к общественным работам"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23 октября 2014 года № 983. Зарегистрировано Департаментом юстиции Западно-Казахстанской области 11 ноября 2014 года № 3684. Утратило силу постановлением акимата Бурлинского района Западно-Казахстанской области от 16 февраля 2015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16.02.2015 № 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Уголовным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года,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28 февраля 2013 года № 106 "Об определении видов общественных работ для лиц, осужденных к отбыванию наказания в виде привлечения к общественным работам" (зарегистрированное в Реестре государственной регистрации нормативных правовых актов № 3251, опубликованное от 16 мая 2013 года в районной газете "Бөрлі жаршысы-Бурлинские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Акиму города Аксай и акимам сельских округов по согласованию с государственным учреждением "Департамент уголовно-исполнительной системы по Западно-Казахстанской области" (по согласованию) ежеквартально предоставлять в суды списки объектов.".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государственно-правовой работы аппарата акима района (Дарисов 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А. 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Мазгутов Ринат Баязитович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23.10.2014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