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f055" w14:textId="989f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25 июня 2014 года № 161. Зарегистрировано Департаментом юстиции Западно-Казахстанской области 21 июля 2014 года № 3591. Утратило силу постановлением акимата Жангалинского района Западно-Казахстанской области от 20 января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Утратило силу постановлением акимата Жанагалинского района Западно-Казахстанской области от 20.01.2015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cоответствии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 по Жангалинскому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Д. Закарина.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относящихся к целевым группам по</w:t>
      </w:r>
      <w:r>
        <w:br/>
      </w:r>
      <w:r>
        <w:rPr>
          <w:rFonts w:ascii="Times New Roman"/>
          <w:b/>
          <w:i w:val="false"/>
          <w:color w:val="000000"/>
        </w:rPr>
        <w:t>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Лица, прошедшие профессиональную подготовку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Лица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Выпускники учебных заведений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Лица, не работавшие длительное время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Безработные, зарегистрированные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