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859d" w14:textId="3ad8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Казталовского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марта 2014 года № 21-2. Зарегистрировано Департаментом юстиции Западно-Казахстанской области 2 апреля 2014 года № 3465. Утратило силу решением Казталовского районного маслихата Западно-Казахстанской области от 5 ноября 2014 года № 29-2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Утратило силу решением Казталовского районного маслихата Западно-Казахстанской области от 05.11.2014 № 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Казталовского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