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c66e" w14:textId="000c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16 января 2014 года № 26. Зарегистрировано Департаментом юстиции Западно-Казахстанской области 6 февраля 2014 года № 3420. Утратило силу постановлением акимата Каратобинского района Западно-Казахстанской области от 15 января 2015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постановлением акимата Каратобинского района Западно-Казахстанской области от 15.01.2015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по Каратобинскому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"Каратобинский районный отдел занятости и социальных программ"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9 апреля 2013 года № 80 "Об установлении дополнительного перечня лиц, относящихся к целевым группам по Каратобинскому району" (зарегистрировано в Реестре государственной регистрации нормативных правовых актов № 3290, опубликовано 24 мая 2013 года в газете "Қаратөбе өңірі").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 Умурзакова.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Шахаров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2014 года № 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
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не работавшие более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старше 50 (пятидесяти)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Выпускники учебных заведений начального, среднего и высшего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Молодежь не имеющая опыт и стаж работы по полученной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окончившие обучение по направлению уполномоченного органа по вопросам занятости.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