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61c4" w14:textId="b806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мая 2014 года № 25-4. Зарегистрировано Департаментом юстиции Западно-Казахстанской области 30 мая 2014 года № 3550. Утратило силу решением Таскалинского районного маслихата Западно-Казахстанской области от 21 февраля 2020 года № 44-7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 44-7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 декабря 2013 года № 18-1 "Об утверждении Правил оказания социальной помощи, установления размеров и определения перечня отдельных категорий нуждающихся граждан Таскалинского района" (зарегистрированное в Реестре государственной регистрации нормативных правовых актов за № 3386, опубликованное 17 января 2014 года в газете "Екпін")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 Таскалинского района, утвержденных указанным решением: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на коммунальные услуги в размере 5 месячных расчетных показателей, и лицам, приравненным по льготам и гарантиям к участникам и инвалидам Великой Отечественной войны, в размере 3000 тенге, из них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Ажгереев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