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a652" w14:textId="842a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января 2015 года № 17. Зарегистрирован в Министерстве юстиции Республики Казахстан 21 января 2015 года № 10111.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договор доверительного управления государственным имуществом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 интернет-ресурсе государственного органа, в информационно-правовой системе "Әділет" и в официальных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                 Е. </w:t>
      </w:r>
      <w:r>
        <w:rPr>
          <w:rFonts w:ascii="Times New Roman"/>
          <w:b/>
          <w:i w:val="false"/>
          <w:color w:val="000000"/>
          <w:sz w:val="28"/>
        </w:rPr>
        <w:t>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2015 год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приказу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января 2015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Правый верхний угол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передачи государственного имущества в доверительное управление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национальной экономики РК от 12.08.2016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государственном имуществе" и определяют порядок передачи государственного имущества в доверительное управление, в том числе проведения тендера, заключения договоров с доверительными управляющими.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применяются на правоотношения, связанные с передачей в доверительное управление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14.08.2023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3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оператор по управлению автомобильными дорогами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дорогах";</w:t>
      </w:r>
    </w:p>
    <w:bookmarkEnd w:id="10"/>
    <w:bookmarkStart w:name="z3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цена – стоимость объекта, устанавливаемая тендерной комиссией, в случае принятия учредителем доверительного управления государственным имуществом решения о передаче его в доверительное управление с правом последующего выкупа, определяемая на основании отчета об оценке оценщика в соответствии с законодательством Республики Казахстан об оценочной деятельности;</w:t>
      </w:r>
    </w:p>
    <w:bookmarkEnd w:id="11"/>
    <w:bookmarkStart w:name="z3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12"/>
    <w:bookmarkStart w:name="z3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управления – уполномоченный орган соответствующей отрасли или местный исполнительный орган либо аппарат акима города районного значения, села, поселка, сельского округа,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государственными юридическими лицами;</w:t>
      </w:r>
    </w:p>
    <w:bookmarkEnd w:id="13"/>
    <w:bookmarkStart w:name="z3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стартовая цена – цена, с которой начинаются торги по объекту доверительного управления с правом последующего выкупа;</w:t>
      </w:r>
    </w:p>
    <w:bookmarkEnd w:id="14"/>
    <w:bookmarkStart w:name="z3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закрытый тендер – тендер, на котором принимает участие ограниченный круг участников;</w:t>
      </w:r>
    </w:p>
    <w:bookmarkEnd w:id="15"/>
    <w:bookmarkStart w:name="z3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чистый доход от доверительного управления учредителя – положительная разница между доходами и затратами от доверительного управления за налоговый период, определяемая на основании предусмотренного гражданским законодательством Республики Казахстан отчета доверительного управляющего о своей деятельности;</w:t>
      </w:r>
    </w:p>
    <w:bookmarkEnd w:id="16"/>
    <w:bookmarkStart w:name="z3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7"/>
    <w:bookmarkStart w:name="z3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учредитель доверительного управления государственным имуществом (далее – учредитель)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18"/>
    <w:bookmarkStart w:name="z3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– имущественный комплекс государственного предприятия, ценные бумаги, доли участия в уставном капитале, недвижимое имущество, деньги, принадлежащие государству, а также иное государственное имущество, за исключением военного имущества и неиспользуемого военного имущества Вооруженных Сил, других войск и воинских формирований Республики Казахстан, физкультурно-оздоровительных и спортивных сооружений государственных организаций среднего образования, памятников истории и культуры и водохозяйственных сооружений;</w:t>
      </w:r>
    </w:p>
    <w:bookmarkEnd w:id="19"/>
    <w:bookmarkStart w:name="z3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рыночная стоимость объекта – расчетная денежная сумма, по которой объект доверительного управления с правом последующего выкупа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расчетливо и без принуждения;</w:t>
      </w:r>
    </w:p>
    <w:bookmarkEnd w:id="20"/>
    <w:bookmarkStart w:name="z3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</w:t>
      </w:r>
    </w:p>
    <w:bookmarkEnd w:id="21"/>
    <w:bookmarkStart w:name="z3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вознаграждение – выплаты доверительному управляющему при передаче объекта в доверительное управление без права последующего выкупа, осуществляемые за счет чистого дохода от доверительного управления учредителя;</w:t>
      </w:r>
    </w:p>
    <w:bookmarkEnd w:id="22"/>
    <w:bookmarkStart w:name="z3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тендер – это форма торгов по предоставлению объекта в доверительное управление, проводимая с использованием веб-портала реестра в электронном формате, при которых учредитель обязуется на основе предложенных им исходных условий заключить договор с тем из участников тендера, кто предложит лучшие для учредителя условия договора;</w:t>
      </w:r>
    </w:p>
    <w:bookmarkEnd w:id="23"/>
    <w:bookmarkStart w:name="z3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победитель тендера – участник тендера или закрытого тендера, предложивший наиболее высокую цену за объект при передаче объекта в доверительное управление с правом последующего выкупа или участник тендера либо закрытого тендера, предложивший наименьший размер вознаграждения при передаче объекта в доверительное управление без права последующего выкупа;</w:t>
      </w:r>
    </w:p>
    <w:bookmarkEnd w:id="24"/>
    <w:bookmarkStart w:name="z3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участник тендера – физическое или негосударственное юридическое лицо, зарегистрированное в установленном настоящими Правилами порядке для участия в тендере или закрытом тендере;</w:t>
      </w:r>
    </w:p>
    <w:bookmarkEnd w:id="25"/>
    <w:bookmarkStart w:name="z3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тендерная комиссия – комиссия, созданная учредителем для организации и проведения тендера или закрытого тендера по передаче объекта в доверительное управление;</w:t>
      </w:r>
    </w:p>
    <w:bookmarkEnd w:id="26"/>
    <w:bookmarkStart w:name="z3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тендерное предложение – предложение участника, содержащее размер вознаграждения (в процентном соотношении к чистому доходу от доверительного управления учредителя) при передаче объекта в доверительное управление без права последующего выкупа;</w:t>
      </w:r>
    </w:p>
    <w:bookmarkEnd w:id="27"/>
    <w:bookmarkStart w:name="z3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реестра – интернет-ресурс, размещенный в сети Интернет по адресу: www.e-qazyna.kz, предоставляющий единую точку доступа к электронной базе данных по договорам доверительного управления;</w:t>
      </w:r>
    </w:p>
    <w:bookmarkEnd w:id="28"/>
    <w:bookmarkStart w:name="z3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договор – договор доверительного управления объектом, заключенный между учредителем и доверительным управляющим в соответствии с типовым договором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0"/>
    <w:bookmarkStart w:name="z3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14.08.2023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передачи объекта в доверительное управление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доверительное управление с правом или без права последующего выкупа принимается учредителем, сведения о котором включаются учредителем в электронную базу данных по договорам доверительного управления в течение десяти рабочих дней с даты принятия решения.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местного сообщества согласовывает решение о передаче в доверительное управление с правом выкупа имущества, приобретенного за счет средств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не допускается по объектам, переданным в доверительное управление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по объектам, переданным в доверительное управление без права последующего выкупа, осуществляется при надлежащем выполнении Доверительным управляющим условий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письменно уведомляет балансодержателя о намерении продлить на указанный срок действия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договоре такой срок не указан, то доверительный управляющий письменно уведомляет балансодержателя за десять рабочих дней до окончания действия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При передаче принадлежащих государству акций (долей участия в уставном капитале) акционерных обществ (товариществ с ограниченной ответственностью или иных юридических лиц) в доверительное управление доверительному управляющему не могут быть переданы права государства, связанные с решением следующих вопросов: </w:t>
      </w:r>
    </w:p>
    <w:bookmarkEnd w:id="34"/>
    <w:bookmarkStart w:name="z4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изменении устава акционерного общества, товарищества с ограниченной ответственностью и иного юридического лица;</w:t>
      </w:r>
    </w:p>
    <w:bookmarkEnd w:id="35"/>
    <w:bookmarkStart w:name="z4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(увеличении или уменьшении) размера уставного капитала акционерного общества, товарищества с ограниченной ответственностью и иного юридического лица;</w:t>
      </w:r>
    </w:p>
    <w:bookmarkEnd w:id="36"/>
    <w:bookmarkStart w:name="z4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ликвидации акционерного общества, товарищества с ограниченной ответственностью или иного юридического лица, их реорганизации, а также об изменении их наименования.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акций (долей участия в уставном капитале) акционерных обществ (товариществ с ограниченной ответственностью или иных юридических лиц) в доверительное управление с отказом государства от своего права на дивиденды.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Доверительный управляющий обеспечивает направление части чистого дохода акционерного общества (товарищества с ограниченной ответственностью или иного юридического лица) на выплату дивидендов (дохода) в размере, установленном в процентном соотношении Правительством Республики Казахстан или местным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3-1 в соответствии с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11.12.2020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Возмещение необходимых расходов доверительного управляющего, произведенных им при доверительном управлении имуществом, осуществляется: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объектам, переданным в доверительное управление без права последующего выкупа, за счет доходов от использования доверенного имущества или за счет средств, предусмотренных в бюджете по текущей бюджетной программе соответствующего администратора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объектам, переданным в доверительное управление с правом последующего выкупа, за счет доходов от использования доверенного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объекта в доверительное управление без права последующего выкупа возмещение необходимых расходов доверительного управляющего, произведенных им при доверительном управлении имуществом, за счет бюджетных средств осуществляются соответствующими администраторами бюджетных программ в порядке, установленном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3-2 в соответствии с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Налоговые обязательства по налогу на имущество, земельному налогу и налогу на транспортные средства подлежат исполнению доверительным управляющим в следующих случаях: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передаче в доверительное управление республиканского и коммунального имущества, закрепленного на балансе государственного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в доверительное управление с правом последующего выкупа республиканского и коммунального имущества, закрепленного на балансе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доверительное управления без права последующего выкупа республиканского и коммунального имущества, закрепленного на балансе государственного учреждения, налоговые обязательства по налогу на имущество, земельному налогу и налогу на транспортные средства не подлежат исполнению доверительным управляющим.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3-3 в соответствии с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Порядок и сроки представления отчета доверительным управляющим устанавливаются договором, в том числе:</w:t>
      </w:r>
    </w:p>
    <w:bookmarkEnd w:id="40"/>
    <w:bookmarkStart w:name="z5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обо всех сделках имущественного характера и финансовой деятельности, связанных с государственной собственностью, предоставляемый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31 июля 2023 года № 816 "Об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собственностью" (зарегистрирован в Реестре государственной регистрации нормативных правовых актов за № 33221);</w:t>
      </w:r>
    </w:p>
    <w:bookmarkEnd w:id="41"/>
    <w:bookmarkStart w:name="z5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отчет, в котором отражаются промежуточные результаты управления;</w:t>
      </w:r>
    </w:p>
    <w:bookmarkEnd w:id="42"/>
    <w:bookmarkStart w:name="z5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весь период действия договора доверительного управления, в котором излагаются результаты управления государственным имуществом.</w:t>
      </w:r>
    </w:p>
    <w:bookmarkEnd w:id="43"/>
    <w:bookmarkStart w:name="z5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содержит следующую информацию:</w:t>
      </w:r>
    </w:p>
    <w:bookmarkEnd w:id="44"/>
    <w:bookmarkStart w:name="z5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доходах, полученных доверительным управляющим в результате доверительного управления;</w:t>
      </w:r>
    </w:p>
    <w:bookmarkEnd w:id="45"/>
    <w:bookmarkStart w:name="z5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расходах, понесенных доверительным управляющим в результате доверительного управления;</w:t>
      </w:r>
    </w:p>
    <w:bookmarkEnd w:id="46"/>
    <w:bookmarkStart w:name="z5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действиях, предпринятых доверительным управляющим в рамках доверительного управления;</w:t>
      </w:r>
    </w:p>
    <w:bookmarkEnd w:id="47"/>
    <w:bookmarkStart w:name="z5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связанные с доверительным управлением государственного имущества, предоставляемые по письменному запросу учредителя.</w:t>
      </w:r>
    </w:p>
    <w:bookmarkEnd w:id="48"/>
    <w:bookmarkStart w:name="z5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по доверительному управлению государственным имуществом за весь период договора содержит следующую информацию:</w:t>
      </w:r>
    </w:p>
    <w:bookmarkEnd w:id="49"/>
    <w:bookmarkStart w:name="z5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финансовые показатели доверительного управления государственным имуществом за весь период;</w:t>
      </w:r>
    </w:p>
    <w:bookmarkEnd w:id="50"/>
    <w:bookmarkStart w:name="z5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доверительного управляющего за весь период;</w:t>
      </w:r>
    </w:p>
    <w:bookmarkEnd w:id="51"/>
    <w:bookmarkStart w:name="z5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фактических показателей доверительного управления государственным имуществом за весь период;</w:t>
      </w:r>
    </w:p>
    <w:bookmarkEnd w:id="52"/>
    <w:bookmarkStart w:name="z5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связанные с доверительным управлением государственного имущества за весь период, представляемые по письменному запросу учредителя.</w:t>
      </w:r>
    </w:p>
    <w:bookmarkEnd w:id="53"/>
    <w:bookmarkStart w:name="z5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прилагаются копии документов, подтверждающих информацию, содержащуюся в отчетах.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3-4 в соответствии с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объекта в доверительное управление с правом последующего выкупа осуществляется на тендерной основе.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56"/>
    <w:bookmarkStart w:name="z6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объекта юридическому лицу с участием государства, которому передается объект в оплату уставного капитала по решению уполномоченного органа по государственному имуществу или местного исполнительного органа;</w:t>
      </w:r>
    </w:p>
    <w:bookmarkEnd w:id="57"/>
    <w:bookmarkStart w:name="z6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58"/>
    <w:bookmarkStart w:name="z6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59"/>
    <w:bookmarkStart w:name="z6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60"/>
    <w:bookmarkStart w:name="z6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61"/>
    <w:bookmarkStart w:name="z6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62"/>
    <w:bookmarkStart w:name="z6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статьей 14 Закона;</w:t>
      </w:r>
    </w:p>
    <w:bookmarkEnd w:id="63"/>
    <w:bookmarkStart w:name="z6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64"/>
    <w:bookmarkStart w:name="z6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65"/>
    <w:bookmarkStart w:name="z6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передачи коммунального имущества благотворительным и волонтерским организациям;</w:t>
      </w:r>
    </w:p>
    <w:bookmarkEnd w:id="66"/>
    <w:bookmarkStart w:name="z6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передачи автомобильных дорог Национальному оператору по управлению автомобильными дорогами для ремонта по решению Совета по привлечению инвестиций (инвестиционный штаб), созданного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привлечению инвестиций (инвестиционный штаб)".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случае, предусмотренном подпунктом 1) пункта 5 настоящих Правил, республиканское имущество предоставляется в доверительное управление без проведения тендера на основании предложения уполномоченного органа соответствующей отрасли.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передача государственных пакетов акций (долей участия в уставном капитале) и стратегических объектов в доверительное управление осуществляется при наличии решения Правительства Республики Казахстан о передаче в оплату акций (уставного капитала)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исключением случая, предусмотренного подпунктом 1) пункта 5 настоящих Правил, предоставление объекта в доверительное управление без проведения тендера осуществляется на основании заявления на предоставление объекта в доверительное управление (далее – заявление).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оформляется в произвольной форме с указанием наименования объекта, его балансодержателя, а также обоснования потребности в объекте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с предъявлением оригинала для сверки или нотариально удостоверенная копия указанного документа либо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(учредительный договор и устав) с предъявлением оригинала для сверки либо нотариально удостоверенные копии указанных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и индивидуального предпринимателя – копия документа, удостоверяющего личность физического лица, с предъявлением оригинала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при предоставлении объекта в доверительное управление без проведения тендера рассматривается учредителем в течение пятнадцати рабочих дней.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в течение трех рабочих дней направляет полученное заявление на согласование балансодержателю или органу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лица). Документы, приложенные к заявлению, балансодержателю не направляются.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или орган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 в течение семи рабочих дней со дня поступления заявления согласовывает, либо отказывает в предоставлении объекта в доверительное управление с предоставлением мотивированного ответа.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заявления в письменной форме предоставляются предложения об установлении условий по передаче объекта в доверительное управление и предельного размера вознаграждения (в процентном соотношении к чистому доходу от доверительного управления учредителя), составляющего не более 50 %.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в течении трех рабочих дней уведомляет заявителя о результатах рассмотрения заявления о предоставлении или не предоставлении объекта в доверительное управление без проведения тендера письмом.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установлению размера вознаграждения не распространяются на случаи, когда в доверительное управление передаются объекты, эксплуатацию которых будет осуществлять субъект естественных монополий, а также объекты, для управления которыми привлечены международные займы под гарантию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учредителя, либо лицом, исполняющим его обязанности, на веб-портале реестра с использованием ЭЦП в срок не позднее двадцати рабочих дней со дня подачи заявления.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подготовки к передаче объекта в доверительное управление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(в отношении государственного пакета акций акционерного общества и долей участия в товариществе с ограниченной ответственностью) и (или) балансодержатель (в отношении движимого и недвижимого государственного имущества) для передачи объекта в доверительное управление представляет учредителю следующую информацию: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объекта, сведения о его балансовой стоимости и наименование балансодержателя;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юридического лица, акции (доли) либо имущественный комплекс которого являются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финансово-хозяйственной деятельности за последние три финансовых года юридического лица, акции (доли) либо имущественный комплекс которого являются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обоснования целесообразности передачи объекта в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планируемых доходов и расходов от доверительного управления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предложения по установлению предельного размера вознаграждения (в процентном соотношении к чистому доходу от доверительного управления учредителя);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3-2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государственных юридических лиц, а также негосударственных юридических лиц, акции и доли участия государства в уставных капиталах которых выступают объектом передачи в доверительное управление, по письменному запросу учредителя представляют сведения, необходимые для подготовки объекта к передаче в доверительное управление в течение семи рабочих дней.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подготовки к проведению тендера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Учредитель в целях учреждения доверительного управления: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тендер (утверждает состав и регламент работы тендерной комиссии, обеспечивает публикацию извещения);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на проведение оценки объекта в соответствии со статьей 7 Закона Республики Казахстан "Об оценочной деятельности в Республике Казахстан";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ходом проведения тендера или закрытого тендера;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 с доверительным управляющим;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связанные с передачей объекта в доверительное управление.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организации и проведения тендеров или закрытых тендеров учредителем образуется тендерная комиссия.</w:t>
      </w:r>
    </w:p>
    <w:bookmarkEnd w:id="82"/>
    <w:bookmarkStart w:name="z6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тендерной комиссии включаются представители учредителя, органа управления, представительных органов и других государственных органов, и их территориальных подразделений, Национальной палаты предпринимателей Республики Казахстан "Атамекен" и региональных палат предпринимателей (в Комиссии при местных исполнительных органах либо аппаратах акима города районного значения, села, поселка, сельского округа), местных сообществ и иных организаций.</w:t>
      </w:r>
    </w:p>
    <w:bookmarkEnd w:id="83"/>
    <w:bookmarkStart w:name="z6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тендерной комиссии и секретарь являются представителями учредителя. Число членов тендерной комиссии составляет не менее пяти человек. Секретарь не является членом тендерной комиссии.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Тендерная комиссия осуществляет следующие функции: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условия передачи объекта в доверительное управление (далее – условия тендера) и требования к участнику тендера или закрытого тендера (доверительному управляющему);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объекта в доверительное управление с правом последующего выкупа устанавливает начальную цену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передаче объекта в доверительное управление без права последующего выкупа устанавливает предельный размер вознаграждения (в процентном соотношении к чистому доходу от доверительного управления учредителя), составляющий не более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источник возмещения необходимых расходов доверительного управляющего при осуществлении им доверительного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Тендерная документация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передаче объекта в доверительное управление учредитель публикует извещение о проведении тендера на веб-портале реестра на казахском и русском языках не менее чем за пятнадцать календарных дней до его проведения, который содержит следующие сведения: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тендера и критерии определения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дату, время проведения тендера;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подачи заявки на участие в тендере по передаче государственного имущества в доверительное управление (далее – заявка)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гарантийного взноса и банковские реквизиты для его внесения (размер гарантийного взноса не изменяется после опубликования извещения);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передаче объекта в доверительное управление с правом последующего выкупа начальную и (или) стартовую цену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передаче объекта в доверительное управление без права последующего выкупа предельный размер вознаграждения (в процентном соотношении к чистому доходу от доверительного управления учредителя);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источник возмещения необходимых расходов доверительного управляющего при осуществлении им доверительного управления в соответствии с пунктом 3-2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участнику тендера (доверительному управляющему).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тендерной комиссией условий тендера извещение обо всех изменениях публикуется в порядке и сроки, установленные пунктом 14 настоящих Правил.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заявку до опубликования извещения об изменении условий тендера и отказавшимся в связи с этим от участия в тендере, гарантийные взносы возвращаются единым оператором в срок не позднее трех рабочих дней со дня подачи заявления о возврате гарантийного взноса, поданного участником тендера, с указанием реквизитов этого участника.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публикации извещения учредитель обеспечивает размещение на веб-портале реестра следующей информации об объекте: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собственнике и балансодержателе объекта (почтовый адрес, телефон, факс, е-mail);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фотографии, обеспечивающие представление о техническом состоянии объекта, передаваемого в доверительное управление с правом последующего выкупа (для недвижимого имущества), в количестве не менее 5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каждому юридическому лицу, акции (доли участия) либо имущественный комплекс которого являются объектом доверительного управления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либо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выпуска объявленных акций (для акционерных обществ);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 балансы с приложениями за три года, предшествующие отчетному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передачи, указанные в пункте 3-1 настоящих Правил, при передаче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договора, составленный с учетом условий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публикации извещения единый оператор обеспечивает доступ всем желающим к информации об объекте, размещенной на веб-портале реестра, а балансодержатель обеспечивает доступ к осмотру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оператор обеспечивает функционирование веб-портала реестра, а также принимает гарантийные взносы участников, перечисляет гарантийный взнос участника, победившего в тендере или закрытом тендере на счет учредителя и возвращает гарантийные взносы другим участникам тендера.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Участники тендера или закрытого тендера вносят гарантийный взнос в размере, сроки и порядке, указанные в извещении о проведении тендера или закрытого тендера. Гарантийный взнос вносится самим участником либо любым другим физическим или юридическим лицом от его имени. Один гарантийный взнос дает возможность участия в тендере или закрытом тендере на один объект. Получателем гарантийного взноса является единый оператор.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Гарантийный взнос для участия в тендере или закрытом тендере устанавливается для каждого объекта отдельно, в случае передачи объекта в доверительное управление: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правом последующего выкупа в размере пятнадцати процентов от его начальной 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права последующего выкупа в размере трех процентов от его балансовой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в редакции Министра национальной экономики РК от 18.08.2017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Гарантийный взнос вносится в качестве гарантии обеспечения следующих обязательств участника: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или закрытого тендера;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 учредителем.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Гарантийный взнос не возвращается единым оператором в случае отказа участника от участия в тендере или в закрытом тендере менее чем за три рабочих дня до его проведения, за исключением случаев, предусмотренных частью второй пункта 15 настоящих Правил.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не возвращается учредителем в случаях: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подписания протокола о результатах тендера или закрытого тендера либо договора победителем;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объекта в доверительное управление с правом последующего выкупа победителю;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доверительным управляющим от права выкупа объекта.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единым оператором в срок не позднее трех рабочих дней со дня подачи заявления о возврате гарантийного взноса, подписанного участником тендера или закрытого тендера на веб-портале реестра с использованием ЭЦП, с указанием реквизитов этого участника.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Единый оператор в срок не позднее трех рабочих дней со дня подачи заявления на перечисление гарантийного взноса, подписанного учредителем с использованием ЭЦП на веб-портале реестра, перечисляет гарантийный взнос участника, победившего на тендере или закрытом тендере, на счет учредителя.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Гарантийный взнос победителя тендера или закрытого тендера учредитель в течение пяти рабочих дней с даты заключения договора: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средствам, полученным от приватизации республиканской собственности, перечисляет в Национальный фонд Республики Казахстан, от коммунальной собственности – в соответствующий местный бюджет и данный платеж засчитывается в счет причитающегося авансового платежа по договору (в случае передачи объекта с правом выкупа);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участнику (в случае передачи объекта в доверительное управление без права последующего выкупа) при наличии заявления участника тендера или закрытого тендера.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Порядок проведения тендера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участников тендера производится со дня публикации извещения и заканчивается за два часа до начала тендера.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участия в тендере или закрытом тендере участнику необходимо предварительно зарегистрироваться на веб-портале реестра с указанием: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индивидуального идентификационного номера (далее – ИИН), фамилии, имени и отчества (при наличии);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полного наименования, фамилии, имени и отчества (при наличии) первого руководителя;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вносит соответствующие изменения в данные на веб-портале реестра.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регистрации в качестве участника тендера или закрытого тендера необходимо на веб-портале реестра зарегистрировать заявку, подписанную ЭЦП участника.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заявке, содержащей согласие с условиями тендера, прилагается: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тендерное предложение, подписанное участником тендера, загружаемое в электронный конверт на специально отведенной веб-странице реестра (при передаче объекта в доверительное управление без права 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ценовое предложение, подписанное участником тендера, загружаемое в электронный конверт на специально отведенной веб-странице реестра (при передаче объекта в доверительное управление с правом 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 в формате "PDF (PortableDocumentFormat)" копии документов, подтверждающие соответствие участника требованиям, указанным в извещении.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27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регистрации заявки веб-порталом реестра в течение трех минут производится автоматическая проверка: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наличие сведений о поступлении гарантийного взноса в электронной базе данных по договорам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отсутствие в государственной базе данных органов государственных доходов сведений о задолженности участника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(далее – 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отклонения веб-порталом реестра заявки участника является не поступление за два часа до начала тендера гарантийного взноса, указанного в извещении о проведении тендера, на счет единого оператора и/или наличие в государственной базе данных органов государственных доходов сведений о задолженности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реестра осуществляет принятие заявки в случае наличия в электронной базе данных по договорам доверительного управления сведений о поступлении гарантийного взноса на счет единого оператора и отсутствии в государственной базе данных органов государственных доходов сведений о задолженности участника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отклонения заявки.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Тендер или закрытый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Лицо,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учредительными документами не может заниматься теми видами деятельности, осуществление которых является условием тендера или закрытого тендера не является участником тендера или закрытого тендера.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Заявки, тендерные и ценовые предложения прилагаемые к заявкам, электронные (сканированные) копии документов участников хранятся на веб-портале реестра и не доступны для загрузки и просмотра до времени и даты, указанных в извещении о проведении тендера или в приглашении на участие в закрытом тендере.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Вскрытие заявок производится посредством веб-портала реестра автоматически по наступлению даты и времени тендера или закрытого тендера, указанных в извещении о проведении тендера или в приглашении на участие в закрытом тендере.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Заявки, а также прилагаемые к ним электронные (сканированные) копии документов рассматриваются учредителем на веб-портале реестра, в целях определения участников, допущенных к тендеру или закрытому тендеру.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участника требованиям, указанным в извещении, учредитель не допускает участника к тендеру или закрытому тендеру, с указанием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33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передаче объекта в доверительное управление без права последующего выкупа веб-портал реестра по результатам автоматического вскрытия и сопоставления тендерных предложений участников, допущенных к тендеру или закрытому тендеру учредителем, определяет победителя.</w:t>
      </w:r>
    </w:p>
    <w:bookmarkEnd w:id="123"/>
    <w:bookmarkStart w:name="z6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признается участник, предложивший наименьший размер вознаграждения (в процентном соотношении к чистому доходу от доверительного управления учредителя), но не более предельного размера, указанного в извещении о проведении тендера.</w:t>
      </w:r>
    </w:p>
    <w:bookmarkEnd w:id="124"/>
    <w:bookmarkStart w:name="z6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размеров вознаграждения участников тендера или закрытого тендера, победителем, признается участник, ранее зарегистрировавший заявку.</w:t>
      </w:r>
    </w:p>
    <w:bookmarkEnd w:id="125"/>
    <w:bookmarkStart w:name="z6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участия в тендере или закрытом тендере по передаче объекта в доверительное управление без права последующего выкупа допущен один участник, договор заключается с единственным участником на условиях тендера и тендерного предложения участника при условии соответствия его заявки требованиям и условиям, предусмотренным тендерной документацией.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передаче объекта в доверительное управление с правом последующего выкупа веб-портал реестра по результатам автоматического вскрытия и сопоставления ценовых предложений участников тендера или закрытого тендера, допущенных к тендеру или закрытому тендеру учредителем, определяет победителя.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признается участник, предложивший наивысшую цену за объект.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цен, предложенных участниками тендера или закрытого тендера по передаче объекта в доверительное управление с правом последующего выкупа, победителем, признается участник, ранее зарегистрировавший заявку.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"О государственном имуществе" торги являются открытыми. В исключительных случаях, затрагивающих национальную безопасность, охрану окружающей природной среды, внешнеэкономическое положение Республики Казахстан, по решению Правительства Республики Казахстан тендер может быть закрытым.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Участие в закрытом тендере принимает ограниченный круг участников, определяемый тендерной комиссией на основании предложений заинтересованных государственных органов. 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Письменные приглашения на участие в закрытом тендере со всеми условиями закрытого тендера рассылает учредитель. Регистрация заявок лиц, которым направлено приглашение на участие, производится на веб-портале реестра со дня рассылки письменных приглашений и заканчивается за два часа до начала закрытого тендера.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Порядок подготовки к проведению закрытого тендера, содержание тендерной документации, проведение, оформление результатов закрытого тендера и содержание договора по доверительному управлению устанавливаются в соответствии с порядком, установленным для открытого тендера.</w:t>
      </w:r>
    </w:p>
    <w:bookmarkEnd w:id="133"/>
    <w:bookmarkStart w:name="z3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Организация и проведение тендера или закрытого тендера осуществляются учредителем.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первый тендер или закрытый тендер стартовая цена объекта равна начальной цене.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вторые и третьи торги стартовая цена снижается на пятьдесят процентов от стартовой цены предыдущего тендера или закрытого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четвертые и последующие торги стартовая цена равна стартовой цене третьих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зарегистрированных участников на момент начала тендера или закрытого тендера по объекту доверительного управления с правом последующего выкупа тендер или закрытый тендер признается несостоявшимся. Тендер или закрытый тендер, в котором участвовал только один участник, признается состоявшимся, если участник предложил стоимость не менее стартовой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последующий тендер или закрытый тендер по передаче имущества в доверительное управление с правом последующего выкупа проводится не позднее тридцати календарных дней с даты предыдущего тендера или закрытого 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в соответствии с приказом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В случае передачи в доверительное управление с правом последующего выкупа государственных предприятий как имущественных комплексов, акций (долей участия) акционерных обществ (товариществ с ограниченной ответственностью), в уставном капитале которых контрольный пакет акций (доля участия) принадлежит государству, условием тендера или закрытого тендера является сохранение профиля деятельности на срок, определенный учредителем.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39-2 в соответствии с приказом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оформления результатов тендера и содержание договора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Протокол о результатах тендера или закрытого тендера является документом, фиксирующим обязательства победителя и учредителя заключить договор на условиях тендера или закрытого тендера и предложений победителя.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Веб-портал реестра направляет победителю уведомление о результатах тендера или закрытого тендера по электронной почте для подписания протокола о результатах тендера.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 результатах тендера по передаче объекта в доверительное управление указываются: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не допущенных участников с указанием причины;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допущенных участников;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победитель.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Протокол о результатах тендера (по передаче объекта в доверительное управление с правом или без права последующего выкупа) подписывается учредителем и победителем в день проведения тендера или закрытого тендера.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Тендер или закрытый тендер признается несостоявшимся в случаях:</w:t>
      </w:r>
    </w:p>
    <w:bookmarkEnd w:id="145"/>
    <w:bookmarkStart w:name="z3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участников, допущенных к тендеру или закрытому тендеру по передаче объекта в доверительное управление без права последующего выкупа;</w:t>
      </w:r>
    </w:p>
    <w:bookmarkEnd w:id="146"/>
    <w:bookmarkStart w:name="z3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единственный участник тендера или закрытого тендера предложил стоимость менее стартовой цены;</w:t>
      </w:r>
    </w:p>
    <w:bookmarkEnd w:id="147"/>
    <w:bookmarkStart w:name="z3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подписания победителем протокола о результатах тендера.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тендер или закрытый тендер объявляется несостоявшимся, учредителем в течение двадцати четырех часов после времени и даты тендера или закрытого тендера, указанных в извещении о проведении тендера или в приглашении на участие в закрытом тендере, подписывается с использованием ЭЦП акт о несостоявшемся тендере, формируемый веб-порталом реестра.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победителем в установленные сроки протокола о результатах тендера либо договора, учредителем подписывается с использованием ЭЦП акт об отмене результатов тендера, формируемый на веб-портале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45 в редакции приказа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наличия факта технического сбоя веб-портала реестра, препятствующего проведению тендера или закрытого тендера, единый оператор письменно уведомляет об этом учредителя и переносит тендер на следующий рабочий день после дня исправления технического сбоя с обязательным предварительным уведомлением принимавших участие в тендере или закрытом тендере участников о дате и времени продолжения данного тендера или закрытого тендера посредством размещения информации на веб-портале реестра и направления электронного сообщения на электронный адрес участника, указанный на веб-портале реестра.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признании тендера несостоявшимся из-за отсутствия участников, допущенных к тендеру или закрытому тендеру, тендерная комиссия может изменить условия тендера, за исключением тендера по передаче в доверительное управление с правом последующего выкупа государственных предприятий как имущественных комплексов, акций (долей участия) акционерных обществ (товариществ с ограниченной ответственностью), в уставном капитале которых контрольный пакет акций (доля участия) принадлежит государству.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47 - в редакции приказа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Доверительное управление объектом возникает (учреждается) на основании договора.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на веб-портале реестра руководителем учредителя, либо лицом, исполняющим его обязанности, и победителем с использованием ЭЦП в срок не более десяти рабочих дней со дня подписания протокола о результатах торгов, за исключением объектов, передаваемых в доверительное управление без проведения тендера в соответствии с пунктом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объекта подписывается Доверительным управляющим и балансодержателем и утверждается Учредителем на веб-портале реестра с использованием ЭЦП.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Договор доверительного управления на недвижимое имущество подлежит государственной регистрации. Государственная регистрация договора осуществляется за счет средств доверительного управляющего.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Договор предусматривает условия в соответствии с тендерными предложениями победителя.</w:t>
      </w:r>
    </w:p>
    <w:bookmarkEnd w:id="154"/>
    <w:bookmarkStart w:name="z3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Если договором не предусматривается право досрочного выкупа объекта доверительного управления с правом последующего выкупа, доверительный управляющий может обратиться к учредителю с предложением о внесении соответствующих дополнений в договор.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доверительного управляющего учредитель заключает дополнительное соглашение о внесении дополнений в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в договор доверительного управления по досрочному выкупу объекта, переданного в доверительное управление с правом последующего выкупа, подписываются в срок не более тридцати календарных дней со дня обращения доверительного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договором доверительного управления предусмотрены обязательства доверительного управляющего, указанные в подпунктах 1) и (или) 5) пункта 51 настоящих Правил, то дополнения в договор должны содержать обязательства доверительного управляющего по их досрочному исполнению.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невыполненные обязательства по договору доверительного управления объекта с правом последующего выкупа подлежат переносу в договор купли-продажи объекта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досрочного выкупа объекта доверительного управления возникает у доверительного управляющего не ранее, чем через год от даты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50-1 в соответствии с приказом Министра национальной экономики РК от 09.10.2020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50-2. "Выкуп объекта доверительного управления производится в соответствии с Правилами продажи объектов приватизации, утвержденными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государственном имуществе.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50-2 в соответствии с приказом Министра национальной экономики РК от 24.12.2021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Условиями передачи принадлежащих государству акций (долей участия в уставном капитале) акционерных обществ (товариществ с ограниченной ответственностью) в доверительное управление являются обязательства доверительного управляющего в отношении:</w:t>
      </w:r>
    </w:p>
    <w:bookmarkEnd w:id="157"/>
    <w:bookmarkStart w:name="z6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сохранения существующего количества или создания новых рабочих мест;</w:t>
      </w:r>
    </w:p>
    <w:bookmarkEnd w:id="158"/>
    <w:bookmarkStart w:name="z6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сделок и/или запрещения определенных действий в отношении объекта в течение определенного периода времени;</w:t>
      </w:r>
    </w:p>
    <w:bookmarkEnd w:id="159"/>
    <w:bookmarkStart w:name="z6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сохранения профиля деятельности объекта;</w:t>
      </w:r>
    </w:p>
    <w:bookmarkEnd w:id="160"/>
    <w:bookmarkStart w:name="z6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ежегодного независимого аудита финансовой отчетности.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Обязательства с учетом специфики объекта на основании предложения органа управления определяются тендерной комиссией (при передаче объекта на тендерной основе) или учредителем (при передаче объекта без проведения тендера).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51-1 в соответствии с приказом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доверительное управление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Заместителя Премьер-Министра - Министра национальной экономики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тендере по передаче государственного имущества в доверительное управление</w:t>
      </w:r>
    </w:p>
    <w:bookmarkEnd w:id="163"/>
    <w:p>
      <w:pPr>
        <w:spacing w:after="0"/>
        <w:ind w:left="0"/>
        <w:jc w:val="both"/>
      </w:pPr>
      <w:bookmarkStart w:name="z657" w:id="164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проведении тендера по передаче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__________ последующего выкупа сроком на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правом / без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ознакомившись с Правилами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управление, я, нижеподписавшийся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либо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заявку на участие в тендере и зарегистрировать в качестве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тендера, который состоится "___" ________ 20__ года на веб-портале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имущества, размещенного в сети Интернет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www.gosreestr.kz.</w:t>
      </w:r>
    </w:p>
    <w:p>
      <w:pPr>
        <w:spacing w:after="0"/>
        <w:ind w:left="0"/>
        <w:jc w:val="both"/>
      </w:pPr>
      <w:bookmarkStart w:name="z658" w:id="165"/>
      <w:r>
        <w:rPr>
          <w:rFonts w:ascii="Times New Roman"/>
          <w:b w:val="false"/>
          <w:i w:val="false"/>
          <w:color w:val="000000"/>
          <w:sz w:val="28"/>
        </w:rPr>
        <w:t>
      2. Нами (мною) внесен гарантийный взнос для участия в тендере общей суммой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сумма в тенге, в том числе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счет единого оператора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единый оператор), указанный в извещении: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код (далее – ИИК),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код (далее – БИК), код назначения платежа, 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КБе)</w:t>
      </w:r>
    </w:p>
    <w:bookmarkStart w:name="z6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доверительного управления, по которым внесен гарантийный взнос: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доверительного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 доверительного управления,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1" w:id="168"/>
      <w:r>
        <w:rPr>
          <w:rFonts w:ascii="Times New Roman"/>
          <w:b w:val="false"/>
          <w:i w:val="false"/>
          <w:color w:val="000000"/>
          <w:sz w:val="28"/>
        </w:rPr>
        <w:t>
      3. Согласен (ы) с тем, что в случае обнаружения нашего (моего) несоответствия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требованиям, предъявляемым участнику, мы (я) лишаемся права участия в тендере,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нашей (моей) победы на тендере подписанные нами (мною)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тендера и Договор доверительного управления будут признаны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недействительными.</w:t>
      </w:r>
    </w:p>
    <w:p>
      <w:pPr>
        <w:spacing w:after="0"/>
        <w:ind w:left="0"/>
        <w:jc w:val="both"/>
      </w:pPr>
      <w:bookmarkStart w:name="z662" w:id="169"/>
      <w:r>
        <w:rPr>
          <w:rFonts w:ascii="Times New Roman"/>
          <w:b w:val="false"/>
          <w:i w:val="false"/>
          <w:color w:val="000000"/>
          <w:sz w:val="28"/>
        </w:rPr>
        <w:t>
      4. В случае, если мы (я) становимся Победителями тендера, принимаем на себя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подписать Протокол о результатах тендера в день проведения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заключить Договор доверительного управления на условиях тендера,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извещении и предложенных нами (мною), не позднее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протокола о результатах тендера.</w:t>
      </w:r>
    </w:p>
    <w:p>
      <w:pPr>
        <w:spacing w:after="0"/>
        <w:ind w:left="0"/>
        <w:jc w:val="both"/>
      </w:pPr>
      <w:bookmarkStart w:name="z663" w:id="170"/>
      <w:r>
        <w:rPr>
          <w:rFonts w:ascii="Times New Roman"/>
          <w:b w:val="false"/>
          <w:i w:val="false"/>
          <w:color w:val="000000"/>
          <w:sz w:val="28"/>
        </w:rPr>
        <w:t>
      5. Согласен (ы) с тем, что сумма внесенного нами гарантийного взноса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возвращается и остается у учредителя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от участия в тендере менее чем за три рабочих дня до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подписания протокола о результатах тендера либо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объекта в доверительное управление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моего отказа от права выкупа объекта.</w:t>
      </w:r>
    </w:p>
    <w:p>
      <w:pPr>
        <w:spacing w:after="0"/>
        <w:ind w:left="0"/>
        <w:jc w:val="both"/>
      </w:pPr>
      <w:bookmarkStart w:name="z664" w:id="171"/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действующего до заключения Договора доверительного управления.</w:t>
      </w:r>
    </w:p>
    <w:p>
      <w:pPr>
        <w:spacing w:after="0"/>
        <w:ind w:left="0"/>
        <w:jc w:val="both"/>
      </w:pPr>
      <w:bookmarkStart w:name="z665" w:id="172"/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ИИН)/БИН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лица, оплатившего гарантийный взнос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 года __________ часов 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участника тендера ____________________________________________</w:t>
      </w:r>
    </w:p>
    <w:p>
      <w:pPr>
        <w:spacing w:after="0"/>
        <w:ind w:left="0"/>
        <w:jc w:val="both"/>
      </w:pPr>
      <w:bookmarkStart w:name="z272" w:id="17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</w:t>
      </w:r>
    </w:p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Типовой договор доверительного управления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исключено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17</w:t>
            </w:r>
          </w:p>
        </w:tc>
      </w:tr>
    </w:tbl>
    <w:bookmarkStart w:name="z27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доверительного управления государственным имуществом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национальной экономики РК от 24.07.2019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20.09.2023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национальной экономики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15.10.2024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государственному имуществу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(исполнительного органа, уполномоченного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управление коммунальным имуществом, финансируемого из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аппарата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"Учредитель",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приватизации Министерства финансов Республики Казахстан,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финансов Республики Казахстан от "___"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№____, или Положения 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государственному имуществу) утвержденного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 и приватизации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№ __ от "__"_____ 20__ года, или Положения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местным исполнительным органом, финансируемого из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бюджета, аппаратом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на управление коммунальным имуществом,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лица), именуемый в дальнейшем "Доверительный управляющий",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положения, доверенности № _____ от "__" 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как "Стороны",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"___" ________ 20__ (приказ учредителя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проведения тендера/протокол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торгов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тендера) заключили настоящий Договор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4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77"/>
    <w:p>
      <w:pPr>
        <w:spacing w:after="0"/>
        <w:ind w:left="0"/>
        <w:jc w:val="both"/>
      </w:pPr>
      <w:bookmarkStart w:name="z492" w:id="178"/>
      <w:r>
        <w:rPr>
          <w:rFonts w:ascii="Times New Roman"/>
          <w:b w:val="false"/>
          <w:i w:val="false"/>
          <w:color w:val="000000"/>
          <w:sz w:val="28"/>
        </w:rPr>
        <w:t>
      1.1. Учредитель передает Доверительному управляющему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"Объект", в доверительное управление, а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обязуется осуществлять управление Объектом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Выгодоприобретателя, которым от лица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выступает Учредитель.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стоимость Объекта составляет ________________ тенге,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заключения Договора оплачено в качестве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тенге. Рыночная стоимость Объекта индексируется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продажи объектов приватизации, утвержденными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 (применяется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с правом последующего выкупа).</w:t>
      </w:r>
    </w:p>
    <w:p>
      <w:pPr>
        <w:spacing w:after="0"/>
        <w:ind w:left="0"/>
        <w:jc w:val="both"/>
      </w:pPr>
      <w:bookmarkStart w:name="z493" w:id="179"/>
      <w:r>
        <w:rPr>
          <w:rFonts w:ascii="Times New Roman"/>
          <w:b w:val="false"/>
          <w:i w:val="false"/>
          <w:color w:val="000000"/>
          <w:sz w:val="28"/>
        </w:rPr>
        <w:t>
      1.2. Объект передается в доверительное управление Доверительному управляющему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и на условиях, предусмотренных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настоящим Договором.</w:t>
      </w:r>
    </w:p>
    <w:p>
      <w:pPr>
        <w:spacing w:after="0"/>
        <w:ind w:left="0"/>
        <w:jc w:val="both"/>
      </w:pPr>
      <w:bookmarkStart w:name="z494" w:id="180"/>
      <w:r>
        <w:rPr>
          <w:rFonts w:ascii="Times New Roman"/>
          <w:b w:val="false"/>
          <w:i w:val="false"/>
          <w:color w:val="000000"/>
          <w:sz w:val="28"/>
        </w:rPr>
        <w:t>
      1.3. Доверительный управляющий отчуждает или передает в залог недвижимое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движимое имущество, переданное ему по договору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имуществом, только в случаях, предусмотренных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договором о доверительном управлении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либо с письменного согласия учредителя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имуществом.</w:t>
      </w:r>
    </w:p>
    <w:p>
      <w:pPr>
        <w:spacing w:after="0"/>
        <w:ind w:left="0"/>
        <w:jc w:val="both"/>
      </w:pPr>
      <w:bookmarkStart w:name="z495" w:id="181"/>
      <w:r>
        <w:rPr>
          <w:rFonts w:ascii="Times New Roman"/>
          <w:b w:val="false"/>
          <w:i w:val="false"/>
          <w:color w:val="000000"/>
          <w:sz w:val="28"/>
        </w:rPr>
        <w:t>
      1.4. Основанием, удостоверяющим право Доверительного управляющего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доверительного управления Объектом, является настоящий Договор.</w:t>
      </w:r>
    </w:p>
    <w:p>
      <w:pPr>
        <w:spacing w:after="0"/>
        <w:ind w:left="0"/>
        <w:jc w:val="both"/>
      </w:pPr>
      <w:bookmarkStart w:name="z496" w:id="182"/>
      <w:r>
        <w:rPr>
          <w:rFonts w:ascii="Times New Roman"/>
          <w:b w:val="false"/>
          <w:i w:val="false"/>
          <w:color w:val="000000"/>
          <w:sz w:val="28"/>
        </w:rPr>
        <w:t>
      1.5. Учредитель подтверждает, что Объект на дату его передачи Доверительному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находится в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обременен/не обременен правами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выставлен на продажу.</w:t>
      </w:r>
    </w:p>
    <w:p>
      <w:pPr>
        <w:spacing w:after="0"/>
        <w:ind w:left="0"/>
        <w:jc w:val="both"/>
      </w:pPr>
      <w:bookmarkStart w:name="z497" w:id="183"/>
      <w:r>
        <w:rPr>
          <w:rFonts w:ascii="Times New Roman"/>
          <w:b w:val="false"/>
          <w:i w:val="false"/>
          <w:color w:val="000000"/>
          <w:sz w:val="28"/>
        </w:rPr>
        <w:t>
      1.6. Передача Объекта в доверительное управление не влечет перехода права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него к Доверительному управляющему.</w:t>
      </w:r>
    </w:p>
    <w:bookmarkStart w:name="z4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Права и обязанности Доверительного управляющего по управлению Объектом возникают с момента передачи Объекта Доверительному управляющему. Передача Объекта осуществляется путем (составления акта приема-передачи, внесения соответствующей записи в реестр акционеров, участников товарищества с ограниченной ответственностью в соответствии с законодательством Республики Казахстан или иное в зависимости от Объекта, передаваемого в доверительное управление) в течение 10 (десяти) рабочих дней с момента заключения настоящего Договора.</w:t>
      </w:r>
    </w:p>
    <w:bookmarkEnd w:id="184"/>
    <w:bookmarkStart w:name="z65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Объекта подписывается Доверительным управляющим и балансодержателем и утверждается Учредителем на веб-портале реестра с использованием электронной цифровой подписи (далее – ЭЦП)</w:t>
      </w:r>
    </w:p>
    <w:bookmarkEnd w:id="185"/>
    <w:bookmarkStart w:name="z4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сторон</w:t>
      </w:r>
    </w:p>
    <w:bookmarkEnd w:id="186"/>
    <w:p>
      <w:pPr>
        <w:spacing w:after="0"/>
        <w:ind w:left="0"/>
        <w:jc w:val="both"/>
      </w:pPr>
      <w:bookmarkStart w:name="z500" w:id="187"/>
      <w:r>
        <w:rPr>
          <w:rFonts w:ascii="Times New Roman"/>
          <w:b w:val="false"/>
          <w:i w:val="false"/>
          <w:color w:val="000000"/>
          <w:sz w:val="28"/>
        </w:rPr>
        <w:t>
      2.1. Учредитель имеет право: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получать информацию (отчет) о деятельности Доверительного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Объектом по письменному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вмешиваясь в деятельность Доверительного управляющего, контролировать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обязательств Доверительного управляющего по настоящему Договору,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путем проведения мониторинга эффективности управления Объектом,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заслушивания отчета Доверительного управляющего по выполнению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Договору;</w:t>
      </w:r>
    </w:p>
    <w:bookmarkStart w:name="z5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иные действия, предусмотренные законодательством Республики Казахстан.</w:t>
      </w:r>
    </w:p>
    <w:bookmarkEnd w:id="188"/>
    <w:p>
      <w:pPr>
        <w:spacing w:after="0"/>
        <w:ind w:left="0"/>
        <w:jc w:val="both"/>
      </w:pPr>
      <w:bookmarkStart w:name="z501" w:id="189"/>
      <w:r>
        <w:rPr>
          <w:rFonts w:ascii="Times New Roman"/>
          <w:b w:val="false"/>
          <w:i w:val="false"/>
          <w:color w:val="000000"/>
          <w:sz w:val="28"/>
        </w:rPr>
        <w:t>
      2.2. Доверительный управляющий имеет право: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совершать в отношении переданного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и фактические действия в интересах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возмещение необходимых расходов, произведенных им при доверительном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управлении государственным имуществом (применяется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проведения тендера):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без права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 или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предусмотренных в бюджете на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текущей бюджетной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администратора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администратора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Aкта на возмещение расходов по объекту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по форме согласно приложению,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с правом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вознаграждение при передаче объекта в доверительное управление без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 при наличии и за счет чистого дохода от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учредителя в размере ______ (в процентном соотношении к чистому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доходу от доверительного управления учредителя, но не более предельного размера,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в извещении о проведении тендера)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тендера);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 приобретение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(применяется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передаче объекта в доверительное управление с правом 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 досрочный выкуп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объекта в доверительное управление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права, предусмотренные настоящим Договором и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Start w:name="z5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Обязанности сторон</w:t>
      </w:r>
    </w:p>
    <w:bookmarkEnd w:id="190"/>
    <w:p>
      <w:pPr>
        <w:spacing w:after="0"/>
        <w:ind w:left="0"/>
        <w:jc w:val="both"/>
      </w:pPr>
      <w:bookmarkStart w:name="z503" w:id="191"/>
      <w:r>
        <w:rPr>
          <w:rFonts w:ascii="Times New Roman"/>
          <w:b w:val="false"/>
          <w:i w:val="false"/>
          <w:color w:val="000000"/>
          <w:sz w:val="28"/>
        </w:rPr>
        <w:t>
      3.1. Учредитель обязан: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передать Объект Доверительному управляющему в сроки,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передать Доверительному управляющему необходимые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его обязанностей по настоящему Договору;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национальной экономики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47" w:id="192"/>
      <w:r>
        <w:rPr>
          <w:rFonts w:ascii="Times New Roman"/>
          <w:b w:val="false"/>
          <w:i w:val="false"/>
          <w:color w:val="000000"/>
          <w:sz w:val="28"/>
        </w:rPr>
        <w:t>
      4) не передавать Объект в залог, не обременять правами третьих лиц, и не выставлять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продажу третьим лицам в течение срока действия настоящего Договора.</w:t>
      </w:r>
    </w:p>
    <w:p>
      <w:pPr>
        <w:spacing w:after="0"/>
        <w:ind w:left="0"/>
        <w:jc w:val="both"/>
      </w:pPr>
      <w:bookmarkStart w:name="z548" w:id="193"/>
      <w:r>
        <w:rPr>
          <w:rFonts w:ascii="Times New Roman"/>
          <w:b w:val="false"/>
          <w:i w:val="false"/>
          <w:color w:val="000000"/>
          <w:sz w:val="28"/>
        </w:rPr>
        <w:t>
      3.2. Доверительный управляющий обязан: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осуществлять эффективное управление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обеспечить сохранность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совершать сделки с переданным в доверительное управление Объектом от своего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имени, указывая при этом, что он действует в качестве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получить все разрешительные документы от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которые являются необходимыми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осуществлять права и обязанности Доверительного управляющего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не совершать любые юридические и фактические действия, влекущие за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отчуждение Объекта,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пункте 1.3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обособить Объект, полученный им в доверительное управление, от собственного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имущества. Объект отражается у Доверительного управляющего на отдельном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балансе, и по нему ведется самостоятельный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открыть отдельный банковский счет для проведения расчетов по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связанной с доверительным управлением Объектом (при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 применяется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проведения таких расчетов);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обеспечить перечисление в доход ________________________________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код бюджетной классификации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обязательным указанием бизнес-идентификационного номера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доходов, чистый доход от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 (за вычетом вознаграждения,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управление, за исключением ценных бумаг и долей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обеспечить направление в доход ___________ бюджета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(товарищества с ограниченной ответственностью)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дивидендов (дохода) в размере, установленном в процентном соотношении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(местным исполнительным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(применяется 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исполнять налоговые обязательства по налогу на имущество, земельному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налогу на транспортные средства по Объекту, за исключением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коммунального имущества, закрепленного на балансе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возмещать Учредителю убытки, причиненные вследствие ненадлежащего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им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исполнять обязанности, возникающие в результате действий по доверительному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управлению, в целях надлежащего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представлять Учредителю годовой отчет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представлять Учредителю отчет за весь период действия договора в письменной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представлять отчет о финансовой деятельности доверительного управляющего,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связанного с государственным имуществом, переданным ему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настоящим Договором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- Министра финансов Республики Казахстан от 31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816 "Об утверждении Правил и сроков представления физическими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юридическими лицами, участвующими в выполнении функций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имуществом, отчетов обо всех сделках имущественного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финансовой деятельности, связанных с государственной собственностью"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33221) (далее -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в случае заключения сделки об отчуждении или залоге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предоставлять отчет обо всех сделках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 в порядке, определенном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в течение 15 календарных дней с даты подписания Сторонами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принять меры по государственной регистрации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в доверительное управление недвижимого имущества);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передать Объект Учредителю при прекращении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(истечении срока договора, досрочного расторжения) в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иные обязанности (в зависимости от Объекта, передаваемого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управление).</w:t>
      </w:r>
    </w:p>
    <w:bookmarkStart w:name="z5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194"/>
    <w:p>
      <w:pPr>
        <w:spacing w:after="0"/>
        <w:ind w:left="0"/>
        <w:jc w:val="both"/>
      </w:pPr>
      <w:bookmarkStart w:name="z505" w:id="195"/>
      <w:r>
        <w:rPr>
          <w:rFonts w:ascii="Times New Roman"/>
          <w:b w:val="false"/>
          <w:i w:val="false"/>
          <w:color w:val="000000"/>
          <w:sz w:val="28"/>
        </w:rPr>
        <w:t>
      4.1. Доверительный управляющий несет ответственность за любой вред или ущерб,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им интересам Учредителя при управлении Объектом,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вреда или ущерба, причиненного действием непреодолимой силы.</w:t>
      </w:r>
    </w:p>
    <w:p>
      <w:pPr>
        <w:spacing w:after="0"/>
        <w:ind w:left="0"/>
        <w:jc w:val="both"/>
      </w:pPr>
      <w:bookmarkStart w:name="z506" w:id="196"/>
      <w:r>
        <w:rPr>
          <w:rFonts w:ascii="Times New Roman"/>
          <w:b w:val="false"/>
          <w:i w:val="false"/>
          <w:color w:val="000000"/>
          <w:sz w:val="28"/>
        </w:rPr>
        <w:t>
      4.2. Стороны несут ответственность за неисполнение или ненадлежащее исполнение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своих обязательств по настоящему Договору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Казахстан.</w:t>
      </w:r>
    </w:p>
    <w:bookmarkStart w:name="z5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197"/>
    <w:p>
      <w:pPr>
        <w:spacing w:after="0"/>
        <w:ind w:left="0"/>
        <w:jc w:val="both"/>
      </w:pPr>
      <w:bookmarkStart w:name="z508" w:id="198"/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полное или частичное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по настоящему Договору, если оно явилось следствием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 (землетрясение, наводнение, пожар, эмбарго,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война или военные действия, издание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органами, запрещающих или каким-либо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исполнению обязательств), при условии, что эти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зависели от воли Сторон и сделали невозможным исполнение любой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Договору.</w:t>
      </w:r>
    </w:p>
    <w:p>
      <w:pPr>
        <w:spacing w:after="0"/>
        <w:ind w:left="0"/>
        <w:jc w:val="both"/>
      </w:pPr>
      <w:bookmarkStart w:name="z509" w:id="199"/>
      <w:r>
        <w:rPr>
          <w:rFonts w:ascii="Times New Roman"/>
          <w:b w:val="false"/>
          <w:i w:val="false"/>
          <w:color w:val="000000"/>
          <w:sz w:val="28"/>
        </w:rPr>
        <w:t>
      5.2. Срок исполнения обязательств по настоящему Договору отодвигается соразмерно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обстоятельства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последствия, вызванные этими обстоятельствами.</w:t>
      </w:r>
    </w:p>
    <w:p>
      <w:pPr>
        <w:spacing w:after="0"/>
        <w:ind w:left="0"/>
        <w:jc w:val="both"/>
      </w:pPr>
      <w:bookmarkStart w:name="z510" w:id="200"/>
      <w:r>
        <w:rPr>
          <w:rFonts w:ascii="Times New Roman"/>
          <w:b w:val="false"/>
          <w:i w:val="false"/>
          <w:color w:val="000000"/>
          <w:sz w:val="28"/>
        </w:rPr>
        <w:t>
      5.3. Любая из Сторон при возникновении обстоятельств непреодолимой силы обязана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30 календарных дней письменно информировать другую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наступлении этих обстоятельств.</w:t>
      </w:r>
    </w:p>
    <w:p>
      <w:pPr>
        <w:spacing w:after="0"/>
        <w:ind w:left="0"/>
        <w:jc w:val="both"/>
      </w:pPr>
      <w:bookmarkStart w:name="z511" w:id="201"/>
      <w:r>
        <w:rPr>
          <w:rFonts w:ascii="Times New Roman"/>
          <w:b w:val="false"/>
          <w:i w:val="false"/>
          <w:color w:val="000000"/>
          <w:sz w:val="28"/>
        </w:rPr>
        <w:t>
      5.4. Неуведомление или несвоевременное уведомление лишает Сторону права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ссылаться на любое вышеуказанное обстоятельство как на основание, освобождающее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обязательства.</w:t>
      </w:r>
    </w:p>
    <w:p>
      <w:pPr>
        <w:spacing w:after="0"/>
        <w:ind w:left="0"/>
        <w:jc w:val="both"/>
      </w:pPr>
      <w:bookmarkStart w:name="z512" w:id="202"/>
      <w:r>
        <w:rPr>
          <w:rFonts w:ascii="Times New Roman"/>
          <w:b w:val="false"/>
          <w:i w:val="false"/>
          <w:color w:val="000000"/>
          <w:sz w:val="28"/>
        </w:rPr>
        <w:t>
      5.5. Если невозможность полного или частичного исполнения обязательства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будет существовать свыше 2 календарных месяцев, то Стороны вправе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расторгнуть настоящий Договор.</w:t>
      </w:r>
    </w:p>
    <w:bookmarkStart w:name="z5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Конфиденциальность</w:t>
      </w:r>
    </w:p>
    <w:bookmarkEnd w:id="203"/>
    <w:p>
      <w:pPr>
        <w:spacing w:after="0"/>
        <w:ind w:left="0"/>
        <w:jc w:val="both"/>
      </w:pPr>
      <w:bookmarkStart w:name="z514" w:id="204"/>
      <w:r>
        <w:rPr>
          <w:rFonts w:ascii="Times New Roman"/>
          <w:b w:val="false"/>
          <w:i w:val="false"/>
          <w:color w:val="000000"/>
          <w:sz w:val="28"/>
        </w:rPr>
        <w:t>
      6.1. Стороны согласились, что вся информация, содержащаяся в Договоре, является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конфиденциальной, и Стороны предпримут все необходимые меры для ее защиты.</w:t>
      </w:r>
    </w:p>
    <w:p>
      <w:pPr>
        <w:spacing w:after="0"/>
        <w:ind w:left="0"/>
        <w:jc w:val="both"/>
      </w:pPr>
      <w:bookmarkStart w:name="z515" w:id="205"/>
      <w:r>
        <w:rPr>
          <w:rFonts w:ascii="Times New Roman"/>
          <w:b w:val="false"/>
          <w:i w:val="false"/>
          <w:color w:val="000000"/>
          <w:sz w:val="28"/>
        </w:rPr>
        <w:t>
      6.2. Каждая из Сторон обязуются не разглашать конфиденциальную информацию,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полученную от другой Стороны, и не вправе раскрывать эту информацию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 без предварительного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прямо предусмотренных действующим законодательством Республики Казахстан.</w:t>
      </w:r>
    </w:p>
    <w:bookmarkStart w:name="z5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споров</w:t>
      </w:r>
    </w:p>
    <w:bookmarkEnd w:id="206"/>
    <w:bookmarkStart w:name="z5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 и разногласия, возникающие из настоящего Договора, решаются путем переговоров.</w:t>
      </w:r>
    </w:p>
    <w:bookmarkEnd w:id="207"/>
    <w:p>
      <w:pPr>
        <w:spacing w:after="0"/>
        <w:ind w:left="0"/>
        <w:jc w:val="both"/>
      </w:pPr>
      <w:bookmarkStart w:name="z518" w:id="208"/>
      <w:r>
        <w:rPr>
          <w:rFonts w:ascii="Times New Roman"/>
          <w:b w:val="false"/>
          <w:i w:val="false"/>
          <w:color w:val="000000"/>
          <w:sz w:val="28"/>
        </w:rPr>
        <w:t>
      7.2. В случае, невозможности решения споров и разногласий путем переговоров, спор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рассмотрению в судебных органах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bookmarkStart w:name="z5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</w:t>
      </w:r>
    </w:p>
    <w:bookmarkEnd w:id="209"/>
    <w:p>
      <w:pPr>
        <w:spacing w:after="0"/>
        <w:ind w:left="0"/>
        <w:jc w:val="both"/>
      </w:pPr>
      <w:bookmarkStart w:name="z520" w:id="210"/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вступает в силу с даты его подписания Сторонами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действует до____________________.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 действия Договора не допускается по объектам, переданным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 действия Договора по объектам, переданным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 осуществляется при надлежащем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Доверительным управляющим условий Договора.</w:t>
      </w:r>
    </w:p>
    <w:bookmarkStart w:name="z5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условий Договора</w:t>
      </w:r>
    </w:p>
    <w:bookmarkEnd w:id="211"/>
    <w:p>
      <w:pPr>
        <w:spacing w:after="0"/>
        <w:ind w:left="0"/>
        <w:jc w:val="both"/>
      </w:pPr>
      <w:bookmarkStart w:name="z522" w:id="212"/>
      <w:r>
        <w:rPr>
          <w:rFonts w:ascii="Times New Roman"/>
          <w:b w:val="false"/>
          <w:i w:val="false"/>
          <w:color w:val="000000"/>
          <w:sz w:val="28"/>
        </w:rPr>
        <w:t>
      9.1. Контроль за выполнением условий настоящего Договора осуществляет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Учредитель. С этой целью Учредитель также может образовать комиссию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других заинтересованных государственных органов.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должен представлять на рассмотрение такой комиссии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отчеты по форме и в сроки, устанавливаемые самой комиссией.</w:t>
      </w:r>
    </w:p>
    <w:bookmarkStart w:name="z5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прекращения действия Договора</w:t>
      </w:r>
    </w:p>
    <w:bookmarkEnd w:id="213"/>
    <w:p>
      <w:pPr>
        <w:spacing w:after="0"/>
        <w:ind w:left="0"/>
        <w:jc w:val="both"/>
      </w:pPr>
      <w:bookmarkStart w:name="z524" w:id="214"/>
      <w:r>
        <w:rPr>
          <w:rFonts w:ascii="Times New Roman"/>
          <w:b w:val="false"/>
          <w:i w:val="false"/>
          <w:color w:val="000000"/>
          <w:sz w:val="28"/>
        </w:rPr>
        <w:t>
      10.1. Настоящий Договор прекращает действие в случаях: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досрочного расторжения по соглашению Сторон либо в одностороннем порядке, согласно пункту 10.2 раздела 10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истечения срока действия Договора.</w:t>
      </w:r>
    </w:p>
    <w:p>
      <w:pPr>
        <w:spacing w:after="0"/>
        <w:ind w:left="0"/>
        <w:jc w:val="both"/>
      </w:pPr>
      <w:bookmarkStart w:name="z525" w:id="215"/>
      <w:r>
        <w:rPr>
          <w:rFonts w:ascii="Times New Roman"/>
          <w:b w:val="false"/>
          <w:i w:val="false"/>
          <w:color w:val="000000"/>
          <w:sz w:val="28"/>
        </w:rPr>
        <w:t>
      10.2. В случае неисполнения и/или ненадлежащего исполнения Стороной условий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 другая Сторона письменно предупреждает о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выявленных нарушений в срок до 30 (тридцати)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устранения нарушений в срок, указанный в пункте 10.2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предупреждающая Сторона вправе расторгнуть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одностороннем порядке. </w:t>
      </w:r>
    </w:p>
    <w:p>
      <w:pPr>
        <w:spacing w:after="0"/>
        <w:ind w:left="0"/>
        <w:jc w:val="both"/>
      </w:pPr>
      <w:bookmarkStart w:name="z526" w:id="216"/>
      <w:r>
        <w:rPr>
          <w:rFonts w:ascii="Times New Roman"/>
          <w:b w:val="false"/>
          <w:i w:val="false"/>
          <w:color w:val="000000"/>
          <w:sz w:val="28"/>
        </w:rPr>
        <w:t>
      10.3. Иные основания прекращения настоящего Договора определяются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bookmarkStart w:name="z5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Прочие условия</w:t>
      </w:r>
    </w:p>
    <w:bookmarkEnd w:id="217"/>
    <w:p>
      <w:pPr>
        <w:spacing w:after="0"/>
        <w:ind w:left="0"/>
        <w:jc w:val="both"/>
      </w:pPr>
      <w:bookmarkStart w:name="z528" w:id="218"/>
      <w:r>
        <w:rPr>
          <w:rFonts w:ascii="Times New Roman"/>
          <w:b w:val="false"/>
          <w:i w:val="false"/>
          <w:color w:val="000000"/>
          <w:sz w:val="28"/>
        </w:rPr>
        <w:t>
      11.1. Во всем остальном, что не предусмотрено настоящим Договором, стороны будут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законодательством Республики Казахстан.</w:t>
      </w:r>
    </w:p>
    <w:p>
      <w:pPr>
        <w:spacing w:after="0"/>
        <w:ind w:left="0"/>
        <w:jc w:val="both"/>
      </w:pPr>
      <w:bookmarkStart w:name="z529" w:id="219"/>
      <w:r>
        <w:rPr>
          <w:rFonts w:ascii="Times New Roman"/>
          <w:b w:val="false"/>
          <w:i w:val="false"/>
          <w:color w:val="000000"/>
          <w:sz w:val="28"/>
        </w:rPr>
        <w:t>
      11.2. Учредитель и Доверительный управляющий имеют право по обоюдному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согласию вносить изменения и дополнения к настоящему Договору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дополнительных соглашений.</w:t>
      </w:r>
    </w:p>
    <w:p>
      <w:pPr>
        <w:spacing w:after="0"/>
        <w:ind w:left="0"/>
        <w:jc w:val="both"/>
      </w:pPr>
      <w:bookmarkStart w:name="z530" w:id="220"/>
      <w:r>
        <w:rPr>
          <w:rFonts w:ascii="Times New Roman"/>
          <w:b w:val="false"/>
          <w:i w:val="false"/>
          <w:color w:val="000000"/>
          <w:sz w:val="28"/>
        </w:rPr>
        <w:t>
      11.3. Все дополнительные соглашения к настоящему Договору являются его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и должны подписываться уполномоченными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представителями Сторон.</w:t>
      </w:r>
    </w:p>
    <w:p>
      <w:pPr>
        <w:spacing w:after="0"/>
        <w:ind w:left="0"/>
        <w:jc w:val="both"/>
      </w:pPr>
      <w:bookmarkStart w:name="z531" w:id="221"/>
      <w:r>
        <w:rPr>
          <w:rFonts w:ascii="Times New Roman"/>
          <w:b w:val="false"/>
          <w:i w:val="false"/>
          <w:color w:val="000000"/>
          <w:sz w:val="28"/>
        </w:rPr>
        <w:t>
      11.4. Прекращение срока действия настоящего Договора влечет за собой прекращение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Сторон по нему, но не освобождает Стороны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его нарушения, если таковые имели место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условий настоящего Договора.</w:t>
      </w:r>
    </w:p>
    <w:p>
      <w:pPr>
        <w:spacing w:after="0"/>
        <w:ind w:left="0"/>
        <w:jc w:val="both"/>
      </w:pPr>
      <w:bookmarkStart w:name="z532" w:id="222"/>
      <w:r>
        <w:rPr>
          <w:rFonts w:ascii="Times New Roman"/>
          <w:b w:val="false"/>
          <w:i w:val="false"/>
          <w:color w:val="000000"/>
          <w:sz w:val="28"/>
        </w:rPr>
        <w:t>
      11.5. В случае прекращения Договора доверительного управления без права выкупа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доверительный управляющий возвращает балансодержателю Объект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(десяти) рабочих дней по акту приема-передачи (не распространяется на случаи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объектов, переданных в доверительное управление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1) пункта 5 настоящих Правил).</w:t>
      </w:r>
    </w:p>
    <w:bookmarkStart w:name="z5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Настоящий Договор составлен на государственном и русском языках, имеющих одинаковую юридическую силу и заключен посредством веб-портала реестра с использованием ЭЦП.</w:t>
      </w:r>
    </w:p>
    <w:bookmarkEnd w:id="223"/>
    <w:bookmarkStart w:name="z5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Aдреса и реквизиты Сторон: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замещающего лица)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наличии)";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дополнен формой в соответствии с приказом Министра национальной экономики РК от 30.10.2023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возмещение необходимых расходов по объекту доверительного управления</w:t>
      </w:r>
    </w:p>
    <w:bookmarkEnd w:id="225"/>
    <w:p>
      <w:pPr>
        <w:spacing w:after="0"/>
        <w:ind w:left="0"/>
        <w:jc w:val="both"/>
      </w:pPr>
      <w:bookmarkStart w:name="z603" w:id="226"/>
      <w:r>
        <w:rPr>
          <w:rFonts w:ascii="Times New Roman"/>
          <w:b w:val="false"/>
          <w:i w:val="false"/>
          <w:color w:val="000000"/>
          <w:sz w:val="28"/>
        </w:rPr>
        <w:t>
      №____ от "___" __________ 20__ года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доверительного управления № ___ от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бюджетной программе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расходов, связанных с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7" w:id="229"/>
      <w:r>
        <w:rPr>
          <w:rFonts w:ascii="Times New Roman"/>
          <w:b w:val="false"/>
          <w:i w:val="false"/>
          <w:color w:val="000000"/>
          <w:sz w:val="28"/>
        </w:rPr>
        <w:t>
      Сумма расходов, связанных с объектом доверительного управления составила: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