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105c" w14:textId="82a1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загрязняющих веществ и видов отходов, для которых устанавливаются нормативы эмиссий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января 2015 года № 26. Зарегистрирован в Министерстве юстиции Республики Казахстан 20 февраля 2015 года № 10302. Утратил силу приказом Министра экологии, геологии и природных ресурсов Республики Казахстан от 25 июня 2021 года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от 25.06.2021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преамбулу внесены изменения на казахском языке, текст на русском языке не изменяется в соответствии с приказом Министра энергетики РК от 11.09.2015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загрязняющих веществ и видов отходов, для которых устанавливаются нормативы эмиссий.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26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загрязняющих веществ и видов отходов, для которых</w:t>
      </w:r>
      <w:r>
        <w:br/>
      </w:r>
      <w:r>
        <w:rPr>
          <w:rFonts w:ascii="Times New Roman"/>
          <w:b/>
          <w:i w:val="false"/>
          <w:color w:val="000000"/>
        </w:rPr>
        <w:t>устанавливаются нормативы эмиссий</w:t>
      </w:r>
      <w:r>
        <w:br/>
      </w:r>
      <w:r>
        <w:rPr>
          <w:rFonts w:ascii="Times New Roman"/>
          <w:b/>
          <w:i w:val="false"/>
          <w:color w:val="000000"/>
        </w:rPr>
        <w:t>1. Перечень загрязняющих веществ, для которых</w:t>
      </w:r>
      <w:r>
        <w:br/>
      </w:r>
      <w:r>
        <w:rPr>
          <w:rFonts w:ascii="Times New Roman"/>
          <w:b/>
          <w:i w:val="false"/>
          <w:color w:val="000000"/>
        </w:rPr>
        <w:t>устанавливаются нормативы эмиссий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Вещества, загрязняющие атмосферный воздух: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Диоксид серы и другие соединения серы;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Оксиды азота и другие соединения азота;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Окись углерода;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Летучие органические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Металлы и их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Мышьяк и его 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Цианиды;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Хлор и его 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Фтор и его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Предельные углеводороды;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Меркаптаны;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Сероводород;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Углерод черный (сажа);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Пыль, в т.ч. асбестосодержащая (взвешенные частицы, волокна);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Полихлорированные дибензодиоксины и полихлорированные дибензофураны;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Иные загрязняющие вещества и их соединения 1 и 2 классов опасности, для которых установлены санитарно-гигиенические нормативы Республики Казахстан предельно допустимых концентраций (далее - ПДК) и ориентировочные безопасные уровни воздействия (далее - ОБУВ) в атмосферном воздухе населенных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Вещества, загрязняющие 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Органические соединения галогенов и вещества, которые в водной среде могут образовывать эти 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Органические соединения фосфора;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Органические соединения олова;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Металлы и их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Углеводороды и их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Цианиды;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Мышьяк и его 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Пестициды (ядохимикаты), для которых установлены ПДК или ОБУВ;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Взвешенные вещества и суспензии;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Вещества, которые способствуют эфтрофизации (нитраты и фосфаты);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Вещества, оказывающие неблагоприятное воздействие на кислородный баланс;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Иные загрязняющие вещества и их соединения 1 и 2 классов опасности, для которых установлены санитарно-гигиенические нормативы Республики Казахстан ПДК и ОБУВ в водных объектах культурно-бытового, хозяйственно-питьевого и рыбохозяйственного водопользования.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видов отходов и серы, размещенной в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среде в открытом виде, для которых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нормативы эмиссий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Коммунальные отходы.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Промышленные отходы.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Радиоактивные отходы.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Отходы сельхозпроизводства, в том числе навоз, птичий помет.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