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87d9" w14:textId="48a8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типовых документов, образующихся в деятельности государственных и негосударственных организаций, с указанием сроков 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26 января 2015 года № 22. Зарегистрирован в Министерстве юстиции Республики Казахстан 27 февраля 2015 года № 10345. Утратил силу приказом и.о. Министра культуры и спорта Республики Казахстан от 29 сентября 2017 года № 263 (вводится в действие с 01.12.2017)</w:t>
      </w:r>
    </w:p>
    <w:p>
      <w:pPr>
        <w:spacing w:after="0"/>
        <w:ind w:left="0"/>
        <w:jc w:val="both"/>
      </w:pPr>
      <w:r>
        <w:rPr>
          <w:rFonts w:ascii="Times New Roman"/>
          <w:b w:val="false"/>
          <w:i w:val="false"/>
          <w:color w:val="ff0000"/>
          <w:sz w:val="28"/>
        </w:rPr>
        <w:t xml:space="preserve">
      Сноска. Утратил силу приказом и.о. Министра культуры и спорта РК от 29.09.2017 </w:t>
      </w:r>
      <w:r>
        <w:rPr>
          <w:rFonts w:ascii="Times New Roman"/>
          <w:b w:val="false"/>
          <w:i w:val="false"/>
          <w:color w:val="ff0000"/>
          <w:sz w:val="28"/>
        </w:rPr>
        <w:t>№ 263</w:t>
      </w:r>
      <w:r>
        <w:rPr>
          <w:rFonts w:ascii="Times New Roman"/>
          <w:b w:val="false"/>
          <w:i w:val="false"/>
          <w:color w:val="ff0000"/>
          <w:sz w:val="28"/>
        </w:rPr>
        <w:t xml:space="preserve"> (вводится в действие с 01.12.2017).</w:t>
      </w:r>
    </w:p>
    <w:bookmarkStart w:name="z1" w:id="0"/>
    <w:p>
      <w:pPr>
        <w:spacing w:after="0"/>
        <w:ind w:left="0"/>
        <w:jc w:val="both"/>
      </w:pPr>
      <w:r>
        <w:rPr>
          <w:rFonts w:ascii="Times New Roman"/>
          <w:b w:val="false"/>
          <w:i w:val="false"/>
          <w:color w:val="000000"/>
          <w:sz w:val="28"/>
        </w:rPr>
        <w:t xml:space="preserve">
      В соответствии с подпунктом 2-3) </w:t>
      </w:r>
      <w:r>
        <w:rPr>
          <w:rFonts w:ascii="Times New Roman"/>
          <w:b w:val="false"/>
          <w:i w:val="false"/>
          <w:color w:val="000000"/>
          <w:sz w:val="28"/>
        </w:rPr>
        <w:t xml:space="preserve"> пункта 2</w:t>
      </w:r>
      <w:r>
        <w:rPr>
          <w:rFonts w:ascii="Times New Roman"/>
          <w:b w:val="false"/>
          <w:i w:val="false"/>
          <w:color w:val="000000"/>
          <w:sz w:val="28"/>
        </w:rPr>
        <w:t xml:space="preserve"> статьи 18 Закона Республики Казахстан от 22 декабря 1998 года "О Национальном архивном фонде и архивах"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Перечень типовых документов, образующихся в деятельности государственных и негосударственных организаций, с указанием сроков хранения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2.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 правовой системе "Әділет";</w:t>
      </w:r>
    </w:p>
    <w:p>
      <w:pPr>
        <w:spacing w:after="0"/>
        <w:ind w:left="0"/>
        <w:jc w:val="both"/>
      </w:pPr>
      <w:r>
        <w:rPr>
          <w:rFonts w:ascii="Times New Roman"/>
          <w:b w:val="false"/>
          <w:i w:val="false"/>
          <w:color w:val="000000"/>
          <w:sz w:val="28"/>
        </w:rPr>
        <w:t>
      3) после официального опубликования размещение настоящего приказа на интернет-ресурсе Министерства культуры и спорта Республики Казахстан;</w:t>
      </w:r>
    </w:p>
    <w:p>
      <w:pPr>
        <w:spacing w:after="0"/>
        <w:ind w:left="0"/>
        <w:jc w:val="both"/>
      </w:pPr>
      <w:r>
        <w:rPr>
          <w:rFonts w:ascii="Times New Roman"/>
          <w:b w:val="false"/>
          <w:i w:val="false"/>
          <w:color w:val="000000"/>
          <w:sz w:val="28"/>
        </w:rPr>
        <w:t>
      4)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настоящим пунктом, в течение десяти рабочих дней со дня исполнения мероприятий.</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и спорта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Республиики Казахстан</w:t>
            </w:r>
            <w:r>
              <w:br/>
            </w:r>
            <w:r>
              <w:rPr>
                <w:rFonts w:ascii="Times New Roman"/>
                <w:b w:val="false"/>
                <w:i w:val="false"/>
                <w:color w:val="000000"/>
                <w:sz w:val="20"/>
              </w:rPr>
              <w:t>от 26 января 2015 года № 22</w:t>
            </w:r>
          </w:p>
        </w:tc>
      </w:tr>
    </w:tbl>
    <w:bookmarkStart w:name="z7" w:id="5"/>
    <w:p>
      <w:pPr>
        <w:spacing w:after="0"/>
        <w:ind w:left="0"/>
        <w:jc w:val="left"/>
      </w:pPr>
      <w:r>
        <w:rPr>
          <w:rFonts w:ascii="Times New Roman"/>
          <w:b/>
          <w:i w:val="false"/>
          <w:color w:val="000000"/>
        </w:rPr>
        <w:t xml:space="preserve">  Перечень типовых документов,</w:t>
      </w:r>
      <w:r>
        <w:br/>
      </w:r>
      <w:r>
        <w:rPr>
          <w:rFonts w:ascii="Times New Roman"/>
          <w:b/>
          <w:i w:val="false"/>
          <w:color w:val="000000"/>
        </w:rPr>
        <w:t>образующихся в деятельности государственных и негосударственных</w:t>
      </w:r>
      <w:r>
        <w:br/>
      </w:r>
      <w:r>
        <w:rPr>
          <w:rFonts w:ascii="Times New Roman"/>
          <w:b/>
          <w:i w:val="false"/>
          <w:color w:val="000000"/>
        </w:rPr>
        <w:t>организаций, с указанием сроков хранения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98"/>
        <w:gridCol w:w="860"/>
        <w:gridCol w:w="2865"/>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подписью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документа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Организация системы управления</w:t>
            </w:r>
          </w:p>
          <w:p>
            <w:pPr>
              <w:spacing w:after="20"/>
              <w:ind w:left="20"/>
              <w:jc w:val="both"/>
            </w:pPr>
            <w:r>
              <w:rPr>
                <w:rFonts w:ascii="Times New Roman"/>
                <w:b w:val="false"/>
                <w:i w:val="false"/>
                <w:color w:val="000000"/>
                <w:sz w:val="20"/>
              </w:rPr>
              <w:t>
1.1. Нормотворческая и распорядительная деятельность</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Законодательные акты:</w:t>
            </w:r>
          </w:p>
          <w:p>
            <w:pPr>
              <w:spacing w:after="20"/>
              <w:ind w:left="20"/>
              <w:jc w:val="both"/>
            </w:pPr>
            <w:r>
              <w:rPr>
                <w:rFonts w:ascii="Times New Roman"/>
                <w:b w:val="false"/>
                <w:i w:val="false"/>
                <w:color w:val="000000"/>
                <w:sz w:val="20"/>
              </w:rPr>
              <w:t>
1) по месту разработки, принятия, подписания;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Относящиеся к деятельности организации – постоянно</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Подзаконные нормативные правовые акты и документы к ним:</w:t>
            </w:r>
          </w:p>
          <w:p>
            <w:pPr>
              <w:spacing w:after="20"/>
              <w:ind w:left="20"/>
              <w:jc w:val="both"/>
            </w:pPr>
            <w:r>
              <w:rPr>
                <w:rFonts w:ascii="Times New Roman"/>
                <w:b w:val="false"/>
                <w:i w:val="false"/>
                <w:color w:val="000000"/>
                <w:sz w:val="20"/>
              </w:rPr>
              <w:t>
1) по месту разработки, подписания (утверждения), государственной регистрации;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Относящиеся к деятельности организации – постоянно</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законодательных актов и подзаконных нормативных правовых актов, а также документы к ним (пояснительные записки, справки-обоснования, листы согласования, экспертные заключения, сравнительные таблицы, переписка, справки и другие документы):</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подготовки законодательных актов и подзаконных нормативных правовых актов:</w:t>
            </w:r>
          </w:p>
          <w:p>
            <w:pPr>
              <w:spacing w:after="20"/>
              <w:ind w:left="20"/>
              <w:jc w:val="both"/>
            </w:pPr>
            <w:r>
              <w:rPr>
                <w:rFonts w:ascii="Times New Roman"/>
                <w:b w:val="false"/>
                <w:i w:val="false"/>
                <w:color w:val="000000"/>
                <w:sz w:val="20"/>
              </w:rPr>
              <w:t>
1) по месту разработки,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Распоряжения Президента Республики Казахстан, Премьер-Министра Республики Казахстан:</w:t>
            </w:r>
          </w:p>
          <w:p>
            <w:pPr>
              <w:spacing w:after="20"/>
              <w:ind w:left="20"/>
              <w:jc w:val="both"/>
            </w:pPr>
            <w:r>
              <w:rPr>
                <w:rFonts w:ascii="Times New Roman"/>
                <w:b w:val="false"/>
                <w:i w:val="false"/>
                <w:color w:val="000000"/>
                <w:sz w:val="20"/>
              </w:rPr>
              <w:t>
1) по месту разработки,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Относящиеся к деятельности организации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Президента Республики Казахстан, Премьер-Министра Республики Казахстан, руководителей центральных государственных органов, органов местного государственного управления, а также документы (обзоры, доклады, расчеты, заключения, справки и другие документы) по их выполнению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руководства вышестоящей организации, документы (обзоры, доклады, расчеты, заключения, справки и другие документы) по их выполнению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оперативным вопросам деятельности – 5 лет ЭПК</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руководства организации структурным подразделениям, документы (справки, докладные и служебные записки, заключения и другие документы) по их выполнению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поручений, оформленных визой на документе, соответствует сроку хранения документа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обзоры, информации, сводки, справки) по исполнению законодательных актов и подзаконных нормативных правовых актов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Инициативные предложения, внесенные в государственные органы, документы (докладные записки, заключения, справки и другие документы) по их разработке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(конкурсные заявки, доверенности, соглашения и другие документы) на создание специальных экономических зон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распоряжения руководителя организации и документы к ним (справки, сводки, информации, докладные записки и другие документы):</w:t>
            </w:r>
          </w:p>
          <w:p>
            <w:pPr>
              <w:spacing w:after="20"/>
              <w:ind w:left="20"/>
              <w:jc w:val="both"/>
            </w:pPr>
            <w:r>
              <w:rPr>
                <w:rFonts w:ascii="Times New Roman"/>
                <w:b w:val="false"/>
                <w:i w:val="false"/>
                <w:color w:val="000000"/>
                <w:sz w:val="20"/>
              </w:rPr>
              <w:t>
1) по основной деятельности (за исключением нормативных правовых приказов);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Направленные для сведения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личному составу (подтверждающие трудовую деятельность работников), по аттестации, повышению квалификации, присвоению званий (чинов), изменению фамилий, поощрению, награждению, оплате труда, премированию, выплатам, пособиям, отпускам работников с тяжелыми, вредными (особо вредными) и опасными (особо опасными) условиями труда, ежегодным трудовым отпускам, социальным отпускам, длительным зарубежным командировкам, командировкам работников с тяжелыми, вредными (особо вредными) и опасными (особо опасными) условиями труда;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 организационно-распорядительным и административно-хозяйственным вопросам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приказов, распоряжений руководителя организации, основания к приказам руководителя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доклады, отчеты, переписка и другие документы) о выполнении приказов, распоряжений руководителя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постановления, решения, рекомендации, стенограммы (аудиовизуальные записи) заседаний и документы к ним (справки, заключения, доклады, информации, докладные записки, сводки, выписки, бюллетени голосования и другие документы):</w:t>
            </w:r>
          </w:p>
          <w:p>
            <w:pPr>
              <w:spacing w:after="20"/>
              <w:ind w:left="20"/>
              <w:jc w:val="both"/>
            </w:pPr>
            <w:r>
              <w:rPr>
                <w:rFonts w:ascii="Times New Roman"/>
                <w:b w:val="false"/>
                <w:i w:val="false"/>
                <w:color w:val="000000"/>
                <w:sz w:val="20"/>
              </w:rPr>
              <w:t>
1) коллегиальных, консультативно-совещательных органов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Направленные для сведения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высшего коллегиального органа, коллегиальных и исполнительного органов хозяйственного товарищества;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коллегиального органа управления внебюджетным фондом;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Направленные для сведения – до минования надобности.</w:t>
            </w:r>
          </w:p>
          <w:p>
            <w:pPr>
              <w:spacing w:after="20"/>
              <w:ind w:left="20"/>
              <w:jc w:val="both"/>
            </w:pPr>
            <w:r>
              <w:rPr>
                <w:rFonts w:ascii="Times New Roman"/>
                <w:b w:val="false"/>
                <w:i w:val="false"/>
                <w:color w:val="000000"/>
                <w:sz w:val="20"/>
              </w:rPr>
              <w:t>
Бюллетени голосования – до прекращения деятельности акционерного общества, хозяйственного товарищества, после прекращения – ЭПК</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постоянных комиссий, советов, консультативно-совещательных (экспертных, научных, методических и иных) органов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Направленные для сведения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рабочих групп, временных комиссий;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Оперативных совещаний – 5 лет ЭПК</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общих собраний работников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Оперативных совещаний – 5 лет ЭПК</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общих собраний акционеров, учредителей (участников);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Оперативных совещаний – 5 лет ЭПК.</w:t>
            </w:r>
          </w:p>
          <w:p>
            <w:pPr>
              <w:spacing w:after="20"/>
              <w:ind w:left="20"/>
              <w:jc w:val="both"/>
            </w:pPr>
            <w:r>
              <w:rPr>
                <w:rFonts w:ascii="Times New Roman"/>
                <w:b w:val="false"/>
                <w:i w:val="false"/>
                <w:color w:val="000000"/>
                <w:sz w:val="20"/>
              </w:rPr>
              <w:t>
Бюллетени голосования – до прекращения деятельности акционерного общества, хозяйственного товарищества, после прекращения – ЭПК</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собраний работников структурных подразделений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публичных слушаний;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Направленные для сведения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собраний (сходов) граждан;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аппаратных (оперативных) совещаний у руководителя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Оперативных совещаний – 5 лет ЭПК</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(постановления, решения, рекомендации, протоколы, стенограммы, доклады, отчеты, обзоры, прайс-листы, извещения, приглашения, тематические фотоальбомы, видеозаписи, переписка и другие документы) по проведению международных, республиканских, отраслевых съездов, симпозиумов, конгрессов, конференций, совещаний, семинаров, конкурсов, юбилейных, торжественных мероприятий и других мероприятий (встреч, приемов, смотров и другие):</w:t>
            </w:r>
          </w:p>
          <w:p>
            <w:pPr>
              <w:spacing w:after="20"/>
              <w:ind w:left="20"/>
              <w:jc w:val="both"/>
            </w:pPr>
            <w:r>
              <w:rPr>
                <w:rFonts w:ascii="Times New Roman"/>
                <w:b w:val="false"/>
                <w:i w:val="false"/>
                <w:color w:val="000000"/>
                <w:sz w:val="20"/>
              </w:rPr>
              <w:t>
1) по месту проведения;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Относящиеся к деятельности организации – постоянно</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документы по стандартизации:</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(в том числе методические), инструктаж, указания, памятки:</w:t>
            </w:r>
          </w:p>
          <w:p>
            <w:pPr>
              <w:spacing w:after="20"/>
              <w:ind w:left="20"/>
              <w:jc w:val="both"/>
            </w:pPr>
            <w:r>
              <w:rPr>
                <w:rFonts w:ascii="Times New Roman"/>
                <w:b w:val="false"/>
                <w:i w:val="false"/>
                <w:color w:val="000000"/>
                <w:sz w:val="20"/>
              </w:rPr>
              <w:t>
1) по месту разработки и/или утверждения (согласования);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рекомендаций (в том числе методических), инструктажей, указаний, памяток и документы по их разработке (заключения, предложения, справки, докладные записки, переписка)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применению законодательных и подзаконных, нормативных правовых актов правовых актов, рекомендаций (в том числе методических), инструктажей, указаний, памяток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с вышестоящими государственными органами, органами местного государственного управления по основным (отраслевым, профильным) направлениям деятельности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с вышестоящей организацией по основным (отраслевым, профильным) направлениям деятельности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подведомственными (подчиненными) организациями, территориальными органами по основным (отраслевым, профильным) направлениям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другими организациями по основным (отраслевым, профильным) направлениям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(информации, справки, сводки, сведения, докладные записки) по основной (отраслевой, профильной) деятельности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(информации, справки, сводки, сведения, докладные записки и другие документы) по организационным вопросам деятельности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Контроль</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и результатах проверок деятельности организации (справки, отчеты, акты, докладные записки, предписания, заключения и другие документы):</w:t>
            </w:r>
          </w:p>
          <w:p>
            <w:pPr>
              <w:spacing w:after="20"/>
              <w:ind w:left="20"/>
              <w:jc w:val="both"/>
            </w:pPr>
            <w:r>
              <w:rPr>
                <w:rFonts w:ascii="Times New Roman"/>
                <w:b w:val="false"/>
                <w:i w:val="false"/>
                <w:color w:val="000000"/>
                <w:sz w:val="20"/>
              </w:rPr>
              <w:t>
1) по месту проверки и проверяющем органе;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внутренних проверок организации – 5 лет ЭПК</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направленные для руководства и сведения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и результатах ревизий, обследований организации (программы, акты, справки, докладные записки и другие документы), за исключением документов периодических аудиторских проверок, бухгалтерских ревизий, предусмотренных пунктом 363 настоящего Перечня:</w:t>
            </w:r>
          </w:p>
          <w:p>
            <w:pPr>
              <w:spacing w:after="20"/>
              <w:ind w:left="20"/>
              <w:jc w:val="both"/>
            </w:pPr>
            <w:r>
              <w:rPr>
                <w:rFonts w:ascii="Times New Roman"/>
                <w:b w:val="false"/>
                <w:i w:val="false"/>
                <w:color w:val="000000"/>
                <w:sz w:val="20"/>
              </w:rPr>
              <w:t>
1) по месту проведения;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органов финансового контроля, ревизионных комиссий, аудиторов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проведении и результатах проверок, ревизий и обследований выполнении документов, по результатам проверок, ревизий и обследований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учета проверок, (регистрации) проверок, ревизий, обследований и контроля за выполнением принятых решений, определений, предписаний, актов, заключений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Протокольные поручения Сената Парламента Республики Казахстан и Мажилиса Парламента Республики Казахстан, местных представительных органов, документы по их выполнению (докладные записки, справки, информации, переписка)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Запросы депутатов Сената Парламента Республики Казахстан, Мажилиса Парламента Республики Казахстан, местных представительных органов и документы по их рассмотрению (справки, заключения, обзоры, отчеты, переписка)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(постановления, определения, акты прокурорского реагирования, решения, заключения, предписания, запросы, переписка) о соблюдении норм законодательства Республики Казахстан, иных вопросах правового характера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физических и юридических лиц, документы по их исполнению (справки, сведения, переписка и другие документы):</w:t>
            </w:r>
          </w:p>
          <w:p>
            <w:pPr>
              <w:spacing w:after="20"/>
              <w:ind w:left="20"/>
              <w:jc w:val="both"/>
            </w:pPr>
            <w:r>
              <w:rPr>
                <w:rFonts w:ascii="Times New Roman"/>
                <w:b w:val="false"/>
                <w:i w:val="false"/>
                <w:color w:val="000000"/>
                <w:sz w:val="20"/>
              </w:rPr>
              <w:t>
1) содержащие предложения творческого характера, сведения о серьезных недостатках, фактах коррупции и злоупотреблениях;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личного характера;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неоднократного обращения – 5 лет после последнего рассмотрения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оперативного характера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справки, сводки, сведения, обзоры, аналитические справки, переписка) о состоянии работы по рассмотрению обращений физических и юридических лиц:</w:t>
            </w:r>
          </w:p>
          <w:p>
            <w:pPr>
              <w:spacing w:after="20"/>
              <w:ind w:left="20"/>
              <w:jc w:val="both"/>
            </w:pPr>
            <w:r>
              <w:rPr>
                <w:rFonts w:ascii="Times New Roman"/>
                <w:b w:val="false"/>
                <w:i w:val="false"/>
                <w:color w:val="000000"/>
                <w:sz w:val="20"/>
              </w:rPr>
              <w:t>
1) по месту составления;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учета приема физических лиц, представителей юридических лиц, регистрации и контроля исполнения обращений физических и юридических лиц</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приема физических лиц и представителей юридических лиц руководством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контроля этики государственных служащих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Организационные основы управления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перечни (базы данных) по основным направлениям деятельности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документов и сведений перечней опредеяется законодательством Республики Казахстан.</w:t>
            </w:r>
          </w:p>
          <w:p>
            <w:pPr>
              <w:spacing w:after="20"/>
              <w:ind w:left="20"/>
              <w:jc w:val="both"/>
            </w:pPr>
            <w:r>
              <w:rPr>
                <w:rFonts w:ascii="Times New Roman"/>
                <w:b w:val="false"/>
                <w:i w:val="false"/>
                <w:color w:val="000000"/>
                <w:sz w:val="20"/>
              </w:rPr>
              <w:t>
Хранятся в организации, исполняющей функцию ведения перечня, передаются на постоянное государственное хранения после завершения их ведения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учредительные и правоустанавливающие документы, сведения об уплате налогов, выписки из перечня, справки, решения, уведомления и другие документы) о государственной регистрации (перерегистрации) юридических лиц, о прекращении деятельности юридического лица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прекращения деятельности. Решения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решения, справки, сведения, уведомления и другие документы) о государственной регистрации и прекращении деятельности физического лица в качестве индивидуального предпринимателя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прекращения деятельности. Решения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или справка о регистрации (перерегистрации), статистические карты, свидетельства о присвоении регистрационного номера налогоплательщика юридическим лицам, индивидуальным предпринимателям, разрешения на открытие филиалов, представительств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сертификаты на право собственности, владения, пользования имуществом, регистрации и перерегистрации фирменных наименований, товарных знаков (знаков обслуживания)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установления прав собственности юридических и физических лиц</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выдачи свидетельства о собственности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(постановления, доверенности, заявки, заключения, решения) к свидетельствам, сертификатам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письма, извещения, уведомления о постановке на учет в соответствующих регистрирующих органах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Сводный перечень объектов государственной собственности, подлежащих разграничению между республиканской и коммунальной собственностью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закреплению границ административно-территориальных единиц (описания границ, схемы, справки, переписка)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населенных пунктов:</w:t>
            </w:r>
          </w:p>
          <w:p>
            <w:pPr>
              <w:spacing w:after="20"/>
              <w:ind w:left="20"/>
              <w:jc w:val="both"/>
            </w:pPr>
            <w:r>
              <w:rPr>
                <w:rFonts w:ascii="Times New Roman"/>
                <w:b w:val="false"/>
                <w:i w:val="false"/>
                <w:color w:val="000000"/>
                <w:sz w:val="20"/>
              </w:rPr>
              <w:t>
1) по месту составления;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адресах, присваиваемых вновь построенным объектам (решения, постановления, справки, сведения, переписка)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реорганизации, переименовании, передислокации организации, передаче из одной системы в другую (постановления, решения, отчеты, справки, докладные записки, акты, заключения, расчеты, переписка и другие документы)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акты, балансы, заключения, уведомления, решения судов, переписка и другие документы) о ликвидации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состав документов определяется законодательством Республики Казахстан</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Уставы, учредительные договоры, положения об организациях, в том числе изменения и дополнения к ним:</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филиалах и представительствах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Протоколы учредительных собраний негосударственных организаций, документы к ним (справки, акты и другие документы)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структурных подразделениях организации:</w:t>
            </w:r>
          </w:p>
          <w:p>
            <w:pPr>
              <w:spacing w:after="20"/>
              <w:ind w:left="20"/>
              <w:jc w:val="both"/>
            </w:pPr>
            <w:r>
              <w:rPr>
                <w:rFonts w:ascii="Times New Roman"/>
                <w:b w:val="false"/>
                <w:i w:val="false"/>
                <w:color w:val="000000"/>
                <w:sz w:val="20"/>
              </w:rPr>
              <w:t>
1) по месту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коллегиальных, консультативно-совещательных (экспертных, научных, методических и иных) органах организации:</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уставов, учредительных договоров положений, документы по их разработке (заключения, предложения, справки, докладные записки, переписка)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выданные на осуществление отдельных видов деятельности филиалам, представительствам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выданные руководителем организации, на представление интересов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(перечень сведений, положения и другие документы) по установлению режима коммерческой, служебной тайны, ограниченного распространения служебной информации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эскизы, описания, заявки, уведомления, решения, переписка) о разработке и регистрации символики организации (эмблемы, логотипа, товарного знака, знака обслуживания)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структуры центральных и местных органов государственного управления:</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государственных учреждений - территориальных органов и подведомственных организаций государственного органа:</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обоснования, расчеты) о совершенствовании аппарата управления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перечни подведомственных организаций:</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расписания организации, изменения к штатным расписаниям:</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штатных расписаний, документы (справки, предложения, заключения, расчеты, переписка) по их разработке и изменениям в них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расстановка (штатно-списочный состав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(программы, технические задания, планы-задания, доклады, справки, отчеты, переписка) о командировках работников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должностей:</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лимита должностей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инструкции о правах и обязанностях должностных лиц (типовые):</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работников – 75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правах и обязанностях с членами коллегиальных, исполнительных и других органов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 приложения к ним, составленные при смене:</w:t>
            </w:r>
          </w:p>
          <w:p>
            <w:pPr>
              <w:spacing w:after="20"/>
              <w:ind w:left="20"/>
              <w:jc w:val="both"/>
            </w:pPr>
            <w:r>
              <w:rPr>
                <w:rFonts w:ascii="Times New Roman"/>
                <w:b w:val="false"/>
                <w:i w:val="false"/>
                <w:color w:val="000000"/>
                <w:sz w:val="20"/>
              </w:rPr>
              <w:t>
1) руководителя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должностных, ответственных и материально ответственных лиц</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смены должностного, ответственного материально ответственного лица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на передачу авторских прав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(аналитические обзоры, доклады) об основной (отраслевой, профильной) деятельности, представляемые в высшие органы государственной власти, органы местного государственного управления, вышестоящие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оперативно-хозяйственным вопросам – 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обзоры, сводки, докладные и служебные записки, справки, сведения), представляемые структурными подразделениями руководству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докладные и служебные записки, перечни вопросов, рассмотренных коллегиальными и исполнительными органами, планы, проспекты, повестки заседаний, предложения к повестке дня собрания акционеров, оперативные сводки, переписка и другие документы) об административно-организационной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задачах, функциях, структуре организации, переписка) по разработке и поддержке Web-site (Веб-страниц)</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(исторические и тематические справки, обзоры, подборки публикаций в средствах массовой информации, фотофонодокументы, видеодокументы) по истории организации и ее подразделений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копии учредительных документов, свидетельств, копии документов, подтверждающих возможность осуществления определенного вида деятельности, копии платежных документов, опись представленных документов, протоколы, решения, уведомления, документ, подтверждающий наличие лицензии, копии актов проверок) по лицензированию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документов по отдельным сферам деятельности определяются законодательством Республики Казахстан.</w:t>
            </w:r>
          </w:p>
          <w:p>
            <w:pPr>
              <w:spacing w:after="20"/>
              <w:ind w:left="20"/>
              <w:jc w:val="both"/>
            </w:pPr>
            <w:r>
              <w:rPr>
                <w:rFonts w:ascii="Times New Roman"/>
                <w:b w:val="false"/>
                <w:i w:val="false"/>
                <w:color w:val="000000"/>
                <w:sz w:val="20"/>
              </w:rPr>
              <w:t>
После прекращения действия лицензии. Протоколы, решения, документы, подтверждающие наличие лицензии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и их дубликаты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данных, перечни, реестры, журналы лицензий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лицензирования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справки, выписки из перечня, копии учредительных документов, документы о проверке соответствия определенному виду деятельности, копии лицензий, представления, протоколы, решения, экспертные заключения, отчеты, акты) по аттестации, аккредитации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прекращения аккредитации. Протоколы, решения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прохождении аккредитации, аттестации, в том числе перечни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об аккредитации организаций, осуществляющих аттестацию организаций:</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регистрации выдачи документов о прохождении аккредитации, аттестации аттестатов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аттестации, аккредитации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(декларации о соответствии, изображение знака соответствия, уведомления, доказательные материалы, протоколы исследований, испытаний, экспертные заключения, решения) по сертификации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 3 года ЭПК после истечения срока действия сертификата.</w:t>
            </w:r>
          </w:p>
          <w:p>
            <w:pPr>
              <w:spacing w:after="20"/>
              <w:ind w:left="20"/>
              <w:jc w:val="both"/>
            </w:pPr>
            <w:r>
              <w:rPr>
                <w:rFonts w:ascii="Times New Roman"/>
                <w:b w:val="false"/>
                <w:i w:val="false"/>
                <w:color w:val="000000"/>
                <w:sz w:val="20"/>
              </w:rPr>
              <w:t>
Протоколы, решения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соответствия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 3 года ЭПК после истечения срока действия сертификата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добровольного подтверждения соответствия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подлежащих сертификации:</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выданных сертификатов соответствия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документов и сведений, содержащихся в перечне, определяется законодательством Республики Казахстан.</w:t>
            </w:r>
          </w:p>
          <w:p>
            <w:pPr>
              <w:spacing w:after="20"/>
              <w:ind w:left="20"/>
              <w:jc w:val="both"/>
            </w:pPr>
            <w:r>
              <w:rPr>
                <w:rFonts w:ascii="Times New Roman"/>
                <w:b w:val="false"/>
                <w:i w:val="false"/>
                <w:color w:val="000000"/>
                <w:sz w:val="20"/>
              </w:rPr>
              <w:t>
Хранятся в организации, исполняющей функцию ведения перечня, передаются на постоянное хранение после завершения ведения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сертификации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акционеров, выписки из перечня акционеров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владельцев ценных бумаг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аффилированных лиц</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право на дивиденды, списки лиц, имеющих право на участие в общем собрании акционеров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(копии доверенностей) на участие в общем собрании акционеров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подлинника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(сертификаты, свидетельства о регистрации акций, акты) о приеме-передаче акций (пакетов акций)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предложение о приобретении акций открытого общества, а также иных эмиссионных ценных бумаг, конвертируемых в акции открытого общества с прилагаемыми документами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Конкурирующее предложение в отношении соответствующих ценных бумаг с прилагаемыми документами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праве требования выкупа ценных бумаг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ценных бумагах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продаже-покупке акций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распоряжения, подтверждающие передачу пакета акций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учета работы с акциями и выдачи выписок из перечня акционеров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долевой собственности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эмитента:</w:t>
            </w:r>
          </w:p>
          <w:p>
            <w:pPr>
              <w:spacing w:after="20"/>
              <w:ind w:left="20"/>
              <w:jc w:val="both"/>
            </w:pPr>
            <w:r>
              <w:rPr>
                <w:rFonts w:ascii="Times New Roman"/>
                <w:b w:val="false"/>
                <w:i w:val="false"/>
                <w:color w:val="000000"/>
                <w:sz w:val="20"/>
              </w:rPr>
              <w:t>
1) за 1 квартал финансового (отчетного) года;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 2-4 кварталы финансового (отчетного) года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отчета за 1 квартал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(подписные листы, заявки на приобретение акций, листы подтверждения, карточки учета доходов акционеров и другие документы) по акционированию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о выпуске (дополнительном выпуске) ценных бумаг, проспекты (проспекты эмиссии) ценных бумаг, изменения и/или дополнения в решения о выпуске (дополнительном выпуске) ценных бумаг, отчеты об итогах выпуска (дополнительного выпуска) ценных бумаг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содержащие информацию, подлежащую раскрытию на рынке ценных бумаг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возникновения споров, разногласий, уголовных и судебных разбирательств – сохраняются до вынесения окончательного решения</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профессиональных участников рынка ценных бумаг о внесении изменений в сведения об организации и об участии в судебных процессах, ответчиком в которых выступила организация:</w:t>
            </w:r>
          </w:p>
          <w:p>
            <w:pPr>
              <w:spacing w:after="20"/>
              <w:ind w:left="20"/>
              <w:jc w:val="both"/>
            </w:pPr>
            <w:r>
              <w:rPr>
                <w:rFonts w:ascii="Times New Roman"/>
                <w:b w:val="false"/>
                <w:i w:val="false"/>
                <w:color w:val="000000"/>
                <w:sz w:val="20"/>
              </w:rPr>
              <w:t>
1) по месту составления;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представления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делам о банкротстве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состав видов документов определяется законодательством Республики Казахстан. По завершении работы документы передаются в архивный фонд ликвидированной организации в соответствующий государственный архив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делам реабилитации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состав видов документов определяется законодательством Республики Казахстан.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(распоряжения, заявки, планы продаж, списки, договоры купли-продажи, отчеты независимых оценщиков, переписка) о продаже имущества активов должника и другие документы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Движимого имущества (мебель, авто-транспорт, оргтехника и другое имущество) – 5 лет ЭПК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Правовое обеспечение деятельности организации и производство по делам</w:t>
            </w:r>
          </w:p>
          <w:p>
            <w:pPr>
              <w:spacing w:after="20"/>
              <w:ind w:left="20"/>
              <w:jc w:val="both"/>
            </w:pPr>
            <w:r>
              <w:rPr>
                <w:rFonts w:ascii="Times New Roman"/>
                <w:b w:val="false"/>
                <w:i w:val="false"/>
                <w:color w:val="000000"/>
                <w:sz w:val="20"/>
              </w:rPr>
              <w:t>
об административных правонарушениях</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(постановления, определения, акты, решения, протоколы, заключения, запросы, заявления, переписка) о соблюдении норм законодательства, конфликтах, спорах, иных вопросах правового характера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повлекших возбуждение уголовных дел и судебных разбирательств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(исковые заявления, доверенности, акты, ходатайства, протоколы и другие документы) представляемые в правоохранительные органы, суды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вынесения окончательного решения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об оказании юридических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(заключения, справки, переписка) по проведению правовой экспертизы документов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акты, предписания, переписка и другие документы) по административным правонарушениям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(программы, расписания занятий, тесты, протоколы) по правовому всеобучу работников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(обзоры, справки, докладные записки, сведения, переписка и другие документы) об организации и состоянии правовой работы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по правовым вопросам, в том числе о разъяснении норм законодательства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протекционно-исковой работе (картотеки, книги, журналы, и другие документы)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вынесения последнего решения</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данных (справочные, полнотекстовые):</w:t>
            </w:r>
          </w:p>
          <w:p>
            <w:pPr>
              <w:spacing w:after="20"/>
              <w:ind w:left="20"/>
              <w:jc w:val="both"/>
            </w:pPr>
            <w:r>
              <w:rPr>
                <w:rFonts w:ascii="Times New Roman"/>
                <w:b w:val="false"/>
                <w:i w:val="false"/>
                <w:color w:val="000000"/>
                <w:sz w:val="20"/>
              </w:rPr>
              <w:t>
1) по законодательным актам и подзаконным нормативным правовым актам;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разработки законодательных актов и подзаконных нормативных правовых актов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нормативным документам (инструкциям, правилам)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записей юридических консультаций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Документационное обеспечение и организация хранения документов</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документов с указанием сроков хранения:</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и примерные номенклатуры дел:</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Номенклатуры дел организации (сводные), классификаторы дел и документов:</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Номенклатуры дел структурных подразделений – до замены новыми, но не ранее 3 лет после передачи дел в ведомственный (частный) архив организации или уничтожения учтенных по номенклатуре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форм документов, применяемых в организации:</w:t>
            </w:r>
          </w:p>
          <w:p>
            <w:pPr>
              <w:spacing w:after="20"/>
              <w:ind w:left="20"/>
              <w:jc w:val="both"/>
            </w:pPr>
            <w:r>
              <w:rPr>
                <w:rFonts w:ascii="Times New Roman"/>
                <w:b w:val="false"/>
                <w:i w:val="false"/>
                <w:color w:val="000000"/>
                <w:sz w:val="20"/>
              </w:rPr>
              <w:t>
1) по месту составления;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документов (номенклатур, перечней, классификаторов дел и других документов) об организации документов в делопроизводстве организации, о составе и сроках их хранения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утверждения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и служебные записки, сведения, справки, сводки, отчеты и другие документы) о снятии документов с контроля и о продлении сроков их исполнения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снятия с контроля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адресов обязательной рассылки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нарушении правил пересылки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выделении к уничтожению:</w:t>
            </w:r>
          </w:p>
          <w:p>
            <w:pPr>
              <w:spacing w:after="20"/>
              <w:ind w:left="20"/>
              <w:jc w:val="both"/>
            </w:pPr>
            <w:r>
              <w:rPr>
                <w:rFonts w:ascii="Times New Roman"/>
                <w:b w:val="false"/>
                <w:i w:val="false"/>
                <w:color w:val="000000"/>
                <w:sz w:val="20"/>
              </w:rPr>
              <w:t>
1) испорченных, неиспользованных экземпляров печатно-бланочной продукции с изображением Государственного герба Республики Казахстан;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печатей, штампов с изображением Государственного герба Республики Казахстан;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 защиты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 по охране коммерческой и иной охраняемой законом тайны 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заявки, заключения) по учету и принятию на обслуживание обладателей конфиденциальной информации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снятия с учета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обязательства, расписки) лиц, принявших обязательства о неразглашении сведений ограниченного доступа (конфиденциального характера, коммерческой и иной охраняемой законом тайны)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снятия грифа (пометы) ограничения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сводки, сведения о документообороте 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документирования, управления документацией и архивного хранения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списки на отправленные документы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карточки, журналы регистрации и контроля (электронные данные в автоматизированной информационной системе):</w:t>
            </w:r>
          </w:p>
          <w:p>
            <w:pPr>
              <w:spacing w:after="20"/>
              <w:ind w:left="20"/>
              <w:jc w:val="both"/>
            </w:pPr>
            <w:r>
              <w:rPr>
                <w:rFonts w:ascii="Times New Roman"/>
                <w:b w:val="false"/>
                <w:i w:val="false"/>
                <w:color w:val="000000"/>
                <w:sz w:val="20"/>
              </w:rPr>
              <w:t>
1) законодательных актов и подзаконных нормативных правовых актов;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Хранятся в организации. Подлежат приему на постоянное государственное хранение, если могут быть использованы в качестве научно-справочного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приказов, распоряжений руководителя организации по основной (профильной)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приказов, распоряжений руководителя организации по личному составу;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Хранятся в организации. Подлежат приему на постоянное государственное хранение, если могут быть использованы в качестве научно-справочного аппарата.</w:t>
            </w:r>
          </w:p>
          <w:p>
            <w:pPr>
              <w:spacing w:after="20"/>
              <w:ind w:left="20"/>
              <w:jc w:val="both"/>
            </w:pPr>
            <w:r>
              <w:rPr>
                <w:rFonts w:ascii="Times New Roman"/>
                <w:b w:val="false"/>
                <w:i w:val="false"/>
                <w:color w:val="000000"/>
                <w:sz w:val="20"/>
              </w:rPr>
              <w:t>
О дисциплинарных взысканий, ежегодных оплачиваемых отпусках, отпусках в связи с обучением, дежурствах, краткосрочных внутри республиканских и зарубежных командировках –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приказов, распоряжений руководителя организации по организационно-распорядительным и административно-хозяйственным вопросам;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входящих, исходящих и внутренних документов, в том числе по электронной почте, отправлений почты фельдъегерской связью;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исполнения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телеграмм, телефонограмм, факсов, заявок на переговоры;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аудиовизуальных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Хранятся в организации. Подлежат приему на постоянное государственное хранение, если могут быть использованы в качестве научно-справочного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заявок, заказов, нарядов на ксерокопирование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утверждении, изготовлении печатно-бланочной продукции, печатей и штампов с изображением Государственного герба Республики Казахстан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учета и выдачи:</w:t>
            </w:r>
          </w:p>
          <w:p>
            <w:pPr>
              <w:spacing w:after="20"/>
              <w:ind w:left="20"/>
              <w:jc w:val="both"/>
            </w:pPr>
            <w:r>
              <w:rPr>
                <w:rFonts w:ascii="Times New Roman"/>
                <w:b w:val="false"/>
                <w:i w:val="false"/>
                <w:color w:val="000000"/>
                <w:sz w:val="20"/>
              </w:rPr>
              <w:t>
1) печатно-бланочной продукции с изображением Государственного герба Республики Казахстан;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печатей, штампов с изображением Государственного герба Республики Казахстан и специальной штемпельной краски;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перьевых авторучек, заправленных специальными чернилами и других товаров;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отдельных листов, чертежей, специальных блокнотов, фотонегативов, фотоотпечатков, магнитных лент, кино и видеопленок, аудиокассет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программы, концепции информатизации, документы (техническое задание, акты приемки, внедрения, протоколы и другие документы)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информатизации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заключения, справки, расчеты, обоснования, планы, заказы, переписка и другие документы) о совершенствовании документационного обеспечения управления, внедрения современных информационных технологий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наряды, сведения, переписка) об оснащении рабочих мест оргтехникой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информационно-технического обеспечения системы электронного документооборота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проектировании, разработке, внедрении, эксплуатации, сопровождении, совершенствованию автоматизированных систем и программных продуктов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справки, заявки, расчеты, ведомости, журналы учета сдачи и приемки оборудования после ремонта, переписка) о состоянии технических средств, по установке технических средств и программ, о проведении ремонтных работ технических средств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продукты (комплексы)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Распорядительная и эксплуатационно-техническая документация (инструкции, руководства и другая документация) обслуживающему персоналу и пользователям информации по защите информации:</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данных информационных систем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сроком хранения документов, помещенных в базу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об информационном обмене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истечение срока действия договора, соглашения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заключения, справки, переписка) о состоянии защиты информации 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организации криптографической защиты конфиденциальной информации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паролей персональных компьютеров, содержащих конфиденциальную информацию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об уничтожении средств криптографической защиты информации и машинных носителей с ключевой информацией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работ по резервному копированию информации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электронных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Сертификаты ключа подписи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электронного документа хранятся не менее 5 лет после исключения из реестра сертификатов ключей подписей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(заявления об изготовлении ключа электронной цифровой подписи и сертификата ключа подписи, заявления и уведомления о приостановлении и аннулировании действия сертификата ключа подписи, акты уничтожения закрытого ключа электронной цифровой подписи и другие документы) о создании и аннулировании электронной цифровой подписи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(перечни, реестр) учета выданных регистрационных свидетельств, подтверждающих соответствие электронной цифровой подписи:</w:t>
            </w:r>
          </w:p>
          <w:p>
            <w:pPr>
              <w:spacing w:after="20"/>
              <w:ind w:left="20"/>
              <w:jc w:val="both"/>
            </w:pPr>
            <w:r>
              <w:rPr>
                <w:rFonts w:ascii="Times New Roman"/>
                <w:b w:val="false"/>
                <w:i w:val="false"/>
                <w:color w:val="000000"/>
                <w:sz w:val="20"/>
              </w:rPr>
              <w:t>
1) по месту выдачи;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работы (взаимодействия) удостоверяющих центров: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между удостоверяющим центром и владельцем регистрационных свидетельств, подтверждающих соответствие электронной цифровой подписи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регистрационных свидетельствах, подтверждающих соответствие электронной цифровой подписи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(заявки, заявления, уведомления, табели и другие документы) о регистрационных свидетельствах, подтверждающих соответствие электронной цифровой подписи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сдачи в эксплуатацию рабочих мест со средствами электронной цифровой подписи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выполнении работы по установке и настройке комплектов средств электронной цифровой подписи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(Каталог) данных о составе и содержании документов Национального архивного фонда и источниках его пополнения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документов и сведений, содержащихся в Своде (Каталоге), определяется законнодательством Республики Казахстан.</w:t>
            </w:r>
          </w:p>
          <w:p>
            <w:pPr>
              <w:spacing w:after="20"/>
              <w:ind w:left="20"/>
              <w:jc w:val="both"/>
            </w:pPr>
            <w:r>
              <w:rPr>
                <w:rFonts w:ascii="Times New Roman"/>
                <w:b w:val="false"/>
                <w:i w:val="false"/>
                <w:color w:val="000000"/>
                <w:sz w:val="20"/>
              </w:rPr>
              <w:t>
Хранятся в организации, исполняющей функцию ведения Свода (Каталога), передаются на постоянное государственное хранения после завершения их ведения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архивных фондов ведомственного (частного) архива организации (исторические справки, листы архивных фондов, завершенных в делопроизводстве, акты приема-передачи дел на постоянное хранение в государственный архив, акты о выделении к уничтожению документов, не подлежащих хранению, акты о неисправимых повреждениях дел, акты проверок наличия и состояния дел и другие документы, отражающие работу с архивным фондом)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постоянное государственное хранение передаются при ликвидации организации без правопреемников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(книги учета поступления и выбытия документов, списки архивных фондов, листы архивных фондов, карточки архивных фондов, паспорта ведомственных (частных) архивов организаций, государственных, специальных государственных архивов, реестры описей дел) архивного учета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постоянное государственное хранение передаются при ликвидации организации без правопреемников</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Описи дел:</w:t>
            </w:r>
          </w:p>
          <w:p>
            <w:pPr>
              <w:spacing w:after="20"/>
              <w:ind w:left="20"/>
              <w:jc w:val="both"/>
            </w:pPr>
            <w:r>
              <w:rPr>
                <w:rFonts w:ascii="Times New Roman"/>
                <w:b w:val="false"/>
                <w:i w:val="false"/>
                <w:color w:val="000000"/>
                <w:sz w:val="20"/>
              </w:rPr>
              <w:t>
1) постоянного хранения (утвержденные);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 – 3 года после утверждения экспертно-проверочной комиссией местного исполнительного органа, республиканского государственного архива Республики Казахстан годового раздела сводной описи дел.</w:t>
            </w:r>
          </w:p>
          <w:p>
            <w:pPr>
              <w:spacing w:after="20"/>
              <w:ind w:left="20"/>
              <w:jc w:val="both"/>
            </w:pPr>
            <w:r>
              <w:rPr>
                <w:rFonts w:ascii="Times New Roman"/>
                <w:b w:val="false"/>
                <w:i w:val="false"/>
                <w:color w:val="000000"/>
                <w:sz w:val="20"/>
              </w:rPr>
              <w:t>
Неутвержденные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личному составу;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временного хранения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уничтожения дел</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указатели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разрешения, переписка) о допуске к ознакомлению с документами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(постановления, акты, требования, заявки, заказы) учета выдачи документов и дел (изъятия документов и дел), описей во временное пользование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возвращения документов.</w:t>
            </w:r>
          </w:p>
          <w:p>
            <w:pPr>
              <w:spacing w:after="20"/>
              <w:ind w:left="20"/>
              <w:jc w:val="both"/>
            </w:pPr>
            <w:r>
              <w:rPr>
                <w:rFonts w:ascii="Times New Roman"/>
                <w:b w:val="false"/>
                <w:i w:val="false"/>
                <w:color w:val="000000"/>
                <w:sz w:val="20"/>
              </w:rPr>
              <w:t>
Для актов выдачи дел во временное пользование другим организациям – 5 лет ЭПК</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регистрации выдачи архивных справок, копий, выписок из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Архивные справки, копии архивных документов, выписки из архивных документов, выданные по запросам физических и юридических лиц, документы (заявления, запросы, справки, переписка)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местными исполнительными органами, республиканскими государственными архивами о сотрудничестве в области документирования, управления документацией и архивного хранения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об экспертизе ценности документов приватизируемой организации, ликвидируемой организации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(журналы, книги, листы, сводки, акты) учета:</w:t>
            </w:r>
          </w:p>
          <w:p>
            <w:pPr>
              <w:spacing w:after="20"/>
              <w:ind w:left="20"/>
              <w:jc w:val="both"/>
            </w:pPr>
            <w:r>
              <w:rPr>
                <w:rFonts w:ascii="Times New Roman"/>
                <w:b w:val="false"/>
                <w:i w:val="false"/>
                <w:color w:val="000000"/>
                <w:sz w:val="20"/>
              </w:rPr>
              <w:t>
1) почтовых отправлений;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отсутствия (повреждения) документов (приложений) в почтовых отправлениях;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бланков строгой отчетности;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машинописных, компьютерных, копировальных работ;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выдачи дел во временное пользование;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возвращения всех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регистрации показаний приборов измерения температуры и влажности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учета:</w:t>
            </w:r>
          </w:p>
          <w:p>
            <w:pPr>
              <w:spacing w:after="20"/>
              <w:ind w:left="20"/>
              <w:jc w:val="both"/>
            </w:pPr>
            <w:r>
              <w:rPr>
                <w:rFonts w:ascii="Times New Roman"/>
                <w:b w:val="false"/>
                <w:i w:val="false"/>
                <w:color w:val="000000"/>
                <w:sz w:val="20"/>
              </w:rPr>
              <w:t>
1) электронных носителей;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списания.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выдачи электронных дисков;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паролей;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пароля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ключевых носителей;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ключа</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выдачи ключевых носителей к криптографическим средствам защиты информации;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копирования баз данных;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технических средств защиты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списания. При условии проведения проверки, ревизии</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учета:</w:t>
            </w:r>
          </w:p>
          <w:p>
            <w:pPr>
              <w:spacing w:after="20"/>
              <w:ind w:left="20"/>
              <w:jc w:val="both"/>
            </w:pPr>
            <w:r>
              <w:rPr>
                <w:rFonts w:ascii="Times New Roman"/>
                <w:b w:val="false"/>
                <w:i w:val="false"/>
                <w:color w:val="000000"/>
                <w:sz w:val="20"/>
              </w:rPr>
              <w:t>
1) экземпляров (копий) документов, содержащих сведения конфиденциального характера;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снятия грифа (пометки) ограничения доступа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электронных носителей, содержащих сведения конфиденциального характера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Прогнозирование и планирование</w:t>
            </w:r>
          </w:p>
          <w:p>
            <w:pPr>
              <w:spacing w:after="20"/>
              <w:ind w:left="20"/>
              <w:jc w:val="both"/>
            </w:pPr>
            <w:r>
              <w:rPr>
                <w:rFonts w:ascii="Times New Roman"/>
                <w:b w:val="false"/>
                <w:i w:val="false"/>
                <w:color w:val="000000"/>
                <w:sz w:val="20"/>
              </w:rPr>
              <w:t>
2.1. Организация и методика прогнозирования и планирования</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показателей и форм к разработке проектов планов: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и методике прогнозирования и планирования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Прогнозирование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государственного планирования в Республике Казахстан:</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Послания Президента Республики Казахстан, государственные, отраслевые (секторальные), региональные программы, стратегии, концепции социально-экономического и научно-технического развития:</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посланий Президента Республики Казахстан, государственных, отраслевых (секторальных), региональных программ, стратегий, концепций социально-экономического и научно-технического развития:</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разработке посланий Президента Республики Казахстан,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 по реализации посланий Президента Республики Казахстан, государственных, отраслевых (секторальных), региональных программ, стратегий, концепций социально-экономического и научно-технического развития:</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планов мероприятий по реализации посланий Президента Республики Казахстан, государственных, отраслевых (секторальных), региональных программ социально-экономического и научно-технического развития:</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отчеты, информации, справки, расчеты, переписка, таблицы и другие документы) по разработке, корректировке и выполнению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Индикативные планы социально-экономического развития Республики Казахстан, областей, города республиканского значения, столицы, планы развития национальных компаний и крупных государственных предприятий:</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индикативных планов социально-экономического развития Республики Казахстан, областей, города республиканского значения, столицы, проекты планов развития национальных компаний и крупных государственных предприятий:</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отчеты, информации, справки, расчеты, таблицы, переписка и другие документы) по разработке, корректировке и выполнению индикативных планов социально-экономического развития Республики Казахстан, областей, города республиканского значения, столицы, планов развития национальных компаний и крупных государственных предприятий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Прогнозы (перспективные планы, программы) деятельности и развития организаций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доктрины развития отрасли, организаций:</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перспективных планов, программ, концепций развития организации, документы (доклады, справки, сведения, расчеты, таблицы и другие документы)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центрального государственного органа на очередной финансовый год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организациях – до минования надобности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расходов администраторов бюджетных программ, лимиты на новые инициативы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Текущее планирование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экономического и социального развития организации:</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Бизнес-планы, документы (технико-экономические обоснования, заключения, справки, расчеты и другие документы)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планы организаций, документы к ним (пояснительные записки, обоснования, технико-экономические показатели, таблицы, справки, расчеты, графики, переписка):</w:t>
            </w:r>
          </w:p>
          <w:p>
            <w:pPr>
              <w:spacing w:after="20"/>
              <w:ind w:left="20"/>
              <w:jc w:val="both"/>
            </w:pPr>
            <w:r>
              <w:rPr>
                <w:rFonts w:ascii="Times New Roman"/>
                <w:b w:val="false"/>
                <w:i w:val="false"/>
                <w:color w:val="000000"/>
                <w:sz w:val="20"/>
              </w:rPr>
              <w:t>
1) по основным (профильным) для данной организации направлениям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организациях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вспомогательным для данной организации направлениям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годовых планов, бизнес-планов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заказы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программы мероприятий по отдельным направлениям деятельности (ликвидация последствий чрезвычайных ситуаций, стихийных бедствий, проведение срочных видов работ и другим направлениям), утвержденные руководством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по всем направлениям деятельности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(отчеты, таблицы, справки, расчеты) по налоговому планированию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структурных подразделений организации:</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сводного годового плана организации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планы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(графики, справки, сведения, анализы, таблицы, рабочие тетради) о разработке планов, бизнес-планов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справки, сведения, расчеты, переписка) об изменении годовых планов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(анализы) о выполнении планов организации:</w:t>
            </w:r>
          </w:p>
          <w:p>
            <w:pPr>
              <w:spacing w:after="20"/>
              <w:ind w:left="20"/>
              <w:jc w:val="both"/>
            </w:pPr>
            <w:r>
              <w:rPr>
                <w:rFonts w:ascii="Times New Roman"/>
                <w:b w:val="false"/>
                <w:i w:val="false"/>
                <w:color w:val="000000"/>
                <w:sz w:val="20"/>
              </w:rPr>
              <w:t>
1) перспективных, годовых;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полугодовых, квартальных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(аналитические записки, справки, сведения и другие документы) об итогах социально-экономического развития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планирования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Ценообразование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Прейскуранты, ценники, тарифы на товары, работы и услуги:</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субъектов государственной монополии и сфер, в которых данные субъекты занимают монопольное положение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документов и сведений, содержащихся в перечне, определяется законодательством Республики Казахстан.</w:t>
            </w:r>
          </w:p>
          <w:p>
            <w:pPr>
              <w:spacing w:after="20"/>
              <w:ind w:left="20"/>
              <w:jc w:val="both"/>
            </w:pPr>
            <w:r>
              <w:rPr>
                <w:rFonts w:ascii="Times New Roman"/>
                <w:b w:val="false"/>
                <w:i w:val="false"/>
                <w:color w:val="000000"/>
                <w:sz w:val="20"/>
              </w:rPr>
              <w:t>
Хранятся в организации, исполняющей функции хранения перечня, передается на постоянное государственное хранение после завершения его ведения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справки, расчеты по прогнозированию цен и тарифов на товары, работы и услуги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обоснования, заключения, нормативные индикаторы, калькуляции) о разработке, корректировке и применении цен, тарифов на товары, работы и услуги:</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расчетные данные о результатах проверок обоснованности цен, тарифов на товары, работы и услуги, на которые применяются регулируемые государством цены и тарифы:</w:t>
            </w:r>
          </w:p>
          <w:p>
            <w:pPr>
              <w:spacing w:after="20"/>
              <w:ind w:left="20"/>
              <w:jc w:val="both"/>
            </w:pPr>
            <w:r>
              <w:rPr>
                <w:rFonts w:ascii="Times New Roman"/>
                <w:b w:val="false"/>
                <w:i w:val="false"/>
                <w:color w:val="000000"/>
                <w:sz w:val="20"/>
              </w:rPr>
              <w:t>
1) по месту проверки и в проверяющей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(экспертные заключения, расчеты, справки, обоснования, решения) по согласованию цен, тарифов на имущество, товары, работы и услуги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Ценовые соглашения между производителями и поставщиками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соглашения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согласования цен, тарифов на имущество, товары, работы и услуги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тиражно-калькуляционной комиссии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ценообразования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разработке, применении и изменении тарифов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иностранными организациями о тарифах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утверждение тарифов субъектов естественных монополий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субъектов естественных монополий по проведенным тендерам и закупу стратегических товаров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программы субъектов естественных монополий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Финансирование, кредитование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бюджетная классификация Республики Казахстан:</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новой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бюджетная роспись (бюджетная роспись) на текущий финансовый год и плановый период:</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новой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смета бюджетного учреждения:</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новой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бюджетных программ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бюджетных обязательств: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по обязательствам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организациях – до минования надобности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организациях – до минования надобности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планы финансирования по обязательствам и платежам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поступлений и расходов денег от реализации товаров (работ,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организациях – до минования надобности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результатах мониторинга реализации бюджетных программ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организациях – до минования надобности</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об изменении сводной бюджетной росписи и лимитов бюджетных обязательств: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бюджетных ассигнованиях, лимитах бюджетных обязательств,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планы перспективные:</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(бюджеты) организации:</w:t>
            </w:r>
          </w:p>
          <w:p>
            <w:pPr>
              <w:spacing w:after="20"/>
              <w:ind w:left="20"/>
              <w:jc w:val="both"/>
            </w:pPr>
            <w:r>
              <w:rPr>
                <w:rFonts w:ascii="Times New Roman"/>
                <w:b w:val="false"/>
                <w:i w:val="false"/>
                <w:color w:val="000000"/>
                <w:sz w:val="20"/>
              </w:rPr>
              <w:t>
финансовый (баланс доходов и расходов), финансирования и кредитования, валютный, материальных балансов, капитальных вложений, по труду и заработной плате, использования фондов организации, прибыли, образования, распределении и использования фондов организации, накопления и расходования оборотных средств и другие:</w:t>
            </w:r>
          </w:p>
          <w:p>
            <w:pPr>
              <w:spacing w:after="20"/>
              <w:ind w:left="20"/>
              <w:jc w:val="both"/>
            </w:pPr>
            <w:r>
              <w:rPr>
                <w:rFonts w:ascii="Times New Roman"/>
                <w:b w:val="false"/>
                <w:i w:val="false"/>
                <w:color w:val="000000"/>
                <w:sz w:val="20"/>
              </w:rPr>
              <w:t>
1) сводные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организациях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и квартальных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планов (бюджетов)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Выписки из соответствующих лицевых счетов, приложения к выпискам из лицевых счетов, отчеты о состоянии лицевых счетов с приложением платежных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(уведомления, справки, реестры, заявки, извещения и другие документы) по поступлениям в республиканский или местные бюджеты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завершении проверки (ревизии)</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(данные, сведения, отчеты) мониторинга качества финансового менеджмента:</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 (бюджетов)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(ходатайства, экономические расчеты, инвестиционные проекты, гранты, таблицы, заключения) о долгосрочном кредитовании и инвестиционной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(сметы) капитальных вложений организации:</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и квартальных – постоянно</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выполнении планов капитальных вложений организации:</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и квартальных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(заключения, справки, отчеты) о выделении дополнительных капиталовложений и их перераспределении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капитальных вложениях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 анализы отчетов о финансировании капитального строительства</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Сметы на реконструкцию и ремонт зданий и сооружений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Сметы на реконструкцию и ремонт зданий и сооружений-памятников архитектуры, находящихся под охраной государства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уведомления, расходные расписания, реестры расходных расписаний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разрешения, разрешения министерств, агентств Республики Казахстан, нижестоящего распорядителя бюджетных программ, межминистерские (межведомственные)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нормативы финансового обеспечения и их распределения, расчеты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экономических нормативах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Финансово-экономические и конъюнктурные обзоры:</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сметы (доходов и расходов) организации, бюджетного учреждения по приносящей доход деятельности, сведения о сметных назначениях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Административно-хозяйственных расходов – 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доходов и финансирования расходов по получаемым от реализации платных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сведения, расчеты, расходные расписания, бюджетные поручения, заявки, переписка) о финансовом обеспечении всех направлений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(аналитические таблицы) о выполнении планов (исполнения бюджетов) организации: финансового, финансирования и кредитования, валютного, материальных балансов, капитальных вложений, по труду и заработной плате, прибыли, образования, распределения и использования фондов организации, накопления и расходования оборотных средств и другие:</w:t>
            </w:r>
          </w:p>
          <w:p>
            <w:pPr>
              <w:spacing w:after="20"/>
              <w:ind w:left="20"/>
              <w:jc w:val="both"/>
            </w:pPr>
            <w:r>
              <w:rPr>
                <w:rFonts w:ascii="Times New Roman"/>
                <w:b w:val="false"/>
                <w:i w:val="false"/>
                <w:color w:val="000000"/>
                <w:sz w:val="20"/>
              </w:rPr>
              <w:t>
1) сводные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организациях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и квартальных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по освоению средств республиканского (местного) бюджета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(проекты договоров, справки, переписка) по согласованию совершения крупных сделок национальными компаниями, крупными республиканскими государственными предприятиями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распределению государственных заказов (контрактов):</w:t>
            </w:r>
          </w:p>
          <w:p>
            <w:pPr>
              <w:spacing w:after="20"/>
              <w:ind w:left="20"/>
              <w:jc w:val="both"/>
            </w:pPr>
            <w:r>
              <w:rPr>
                <w:rFonts w:ascii="Times New Roman"/>
                <w:b w:val="false"/>
                <w:i w:val="false"/>
                <w:color w:val="000000"/>
                <w:sz w:val="20"/>
              </w:rPr>
              <w:t>
1) по месту проведения аукциона или конкурса;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представляющей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заключенных государственных контрактах (их изменении), об исполнении (прекращении действия) государственных, контрактов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докладные записки, переписка) о соблюдении финансовой дисциплины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(отчеты, справки, докладные записки, информации) о финансировании аппарата управления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обоснования, расчеты, переписка) о совершенствовании финансирования аппарата управления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изменении расходов на содержание аппарата управления и административно-хозяйственные нужды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справки, докладные записки, информации, отчеты) о финансировании отраслей, организаций, субъектов малого и среднего предпринимательства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(положения, справки, расчеты, докладные записки, заключения) о формировании фондов организации и их расходовании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открытии, закрытии, состоянии, оплате текущих, расчетных, бюджетных счетов, о проведении денежно-расчетных операций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(положения, карточки) об открытии, закрытии, переоформлении расчетных, текущих, корреспондентских, соответствующих лицевых счетов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банками по неоплаченным счетам и по отказам банков в оплате счетов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банковского счета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финансовые донесения, оперативные отчеты и сведения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сообщения, информации, извещения, справки, отчеты, переписка) по вопросам кредитования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 договоры займа и иные долговые обязательства, документы, подтверждающие предоставление кредита (займа) и исполнение должником своих обязательств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полного исполнения обязательств, списания задолженностей по обязательству или иным основаниям</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планы, расчеты к ним:</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предложения:</w:t>
            </w:r>
          </w:p>
          <w:p>
            <w:pPr>
              <w:spacing w:after="20"/>
              <w:ind w:left="20"/>
              <w:jc w:val="both"/>
            </w:pPr>
            <w:r>
              <w:rPr>
                <w:rFonts w:ascii="Times New Roman"/>
                <w:b w:val="false"/>
                <w:i w:val="false"/>
                <w:color w:val="000000"/>
                <w:sz w:val="20"/>
              </w:rPr>
              <w:t>
1) принятые;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принятые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бюджетных инвестиционных проектов (инвестиционные предложения, экспертные заключения, технико-экономические обоснования и другие)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мониторингу реализации бюджетных инвестиционных проектов (акты, заключения, справки, отчеты и другие)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(ходатайства, экономические расчеты, инвестиционные проекты, гранты, таблицы, заключения) о кредитовании и инвестиционной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сообщения, информации, извещения, справки, отчеты, переписка) по кредитованию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ведомости по открытым кредитам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расходовании кредитов:</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кредитования, состояния и использования кредитных ресурсов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кредитовании инвестиционных программ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размещении акций, вкладов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начислении дивидендов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получение кредитов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погашения кредитов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нормах обязательных резервов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разъяснения порядка финансового обеспечения бюджетных инвестиций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освоению открытых кредитов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расходовании кредитов:</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кассовые расписания и уведомления о кредитах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планы:</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кассовым планам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Учет и отчетность</w:t>
            </w:r>
          </w:p>
          <w:p>
            <w:pPr>
              <w:spacing w:after="20"/>
              <w:ind w:left="20"/>
              <w:jc w:val="both"/>
            </w:pPr>
            <w:r>
              <w:rPr>
                <w:rFonts w:ascii="Times New Roman"/>
                <w:b w:val="false"/>
                <w:i w:val="false"/>
                <w:color w:val="000000"/>
                <w:sz w:val="20"/>
              </w:rPr>
              <w:t>
4.1. Бухгалтерский учет и отчетность</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(альбомы форм) унифицированных первичных документов и регистров бухгалтерского учета:</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(финансовая) отчетность (бухгалтерские балансы, отчеты о прибылях и убытках, отчеты о целевом использовании средств, приложения к ним и другие документы):</w:t>
            </w:r>
          </w:p>
          <w:p>
            <w:pPr>
              <w:spacing w:after="20"/>
              <w:ind w:left="20"/>
              <w:jc w:val="both"/>
            </w:pPr>
            <w:r>
              <w:rPr>
                <w:rFonts w:ascii="Times New Roman"/>
                <w:b w:val="false"/>
                <w:i w:val="false"/>
                <w:color w:val="000000"/>
                <w:sz w:val="20"/>
              </w:rPr>
              <w:t>
1) сводная годовая (консолидированная);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годовая;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квартальная;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месячная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отчетность (балансы, отчеты, справки, пояснительные записки):</w:t>
            </w:r>
          </w:p>
          <w:p>
            <w:pPr>
              <w:spacing w:after="20"/>
              <w:ind w:left="20"/>
              <w:jc w:val="both"/>
            </w:pPr>
            <w:r>
              <w:rPr>
                <w:rFonts w:ascii="Times New Roman"/>
                <w:b w:val="false"/>
                <w:i w:val="false"/>
                <w:color w:val="000000"/>
                <w:sz w:val="20"/>
              </w:rPr>
              <w:t>
1) годовая;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квартальная;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месячная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отчетность администраторов бюджетных программ (о результатах бюджетного мониторинга, об исполнении планов поступлений и расходов денег от реализации товаров (работ и услуг), о поступлении и расходовании денег от спонсорской и благотворительной помощи, о дебиторской задолженности, о кредиторской задолженности, о реализации стратегического плана, о реализации бюджетных программ):</w:t>
            </w:r>
          </w:p>
          <w:p>
            <w:pPr>
              <w:spacing w:after="20"/>
              <w:ind w:left="20"/>
              <w:jc w:val="both"/>
            </w:pPr>
            <w:r>
              <w:rPr>
                <w:rFonts w:ascii="Times New Roman"/>
                <w:b w:val="false"/>
                <w:i w:val="false"/>
                <w:color w:val="000000"/>
                <w:sz w:val="20"/>
              </w:rPr>
              <w:t>
1) годовая;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квартальная, полугодовая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отчетность организаций (об исполнении планов поступлений и расходов денег от реализации товаров (работ, услуг), о поступлении и расходовании денег от спонсорской и благотворительной помощи, о дебиторской задолженности, о кредиторской задолженности):</w:t>
            </w:r>
          </w:p>
          <w:p>
            <w:pPr>
              <w:spacing w:after="20"/>
              <w:ind w:left="20"/>
              <w:jc w:val="both"/>
            </w:pPr>
            <w:r>
              <w:rPr>
                <w:rFonts w:ascii="Times New Roman"/>
                <w:b w:val="false"/>
                <w:i w:val="false"/>
                <w:color w:val="000000"/>
                <w:sz w:val="20"/>
              </w:rPr>
              <w:t>
1) годовая;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квартальная, полугодовая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нарушений, выявляемых на объектах государственного финансового контроля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результатах внешнего государственного финансового контроля (акты, заключения, представления, отчеты и другие)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результатах внутреннего государственного финансового контроля (акты, заключения, представления, отчеты и другие)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комплексного контроля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акты, разделительные, ликвидационные балансы, пояснительные записки, приложения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документы (таблицы, записки, доклады) к годовой бухгалтерской (бюджетной) отчетности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акты, заключения) о рассмотрении и утверждении бухгалтерской (бюджетной) отчетности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смет:</w:t>
            </w:r>
          </w:p>
          <w:p>
            <w:pPr>
              <w:spacing w:after="20"/>
              <w:ind w:left="20"/>
              <w:jc w:val="both"/>
            </w:pPr>
            <w:r>
              <w:rPr>
                <w:rFonts w:ascii="Times New Roman"/>
                <w:b w:val="false"/>
                <w:i w:val="false"/>
                <w:color w:val="000000"/>
                <w:sz w:val="20"/>
              </w:rPr>
              <w:t>
1) сводные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субсидиям, субвенциям, полученным из бюджетов:</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(финансовая) отчетность по международным стандартам финансовой отчетности или другим стандартам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учетной политики (рабочий план счетов, формы первичных учетных документов и другие документы)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Регистры бухгалтерского (бюджетного) учета (книга "Журнал-главная",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и другие регистры)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аналитические, материальные счета бухгалтерского учета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книги учета покупок-продаж,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счета-фактуры, накладные и авансовые отчеты, переписка и другие документы)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лимиты, фонды заработной платы:</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сведения, справки, переписка) о взаимных расчетах и перерасчетах между организациями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взаиморасчетов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хозяйственного имущества,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(счета, справки, переписка и другие документы) по финансовым вопросам благотворительной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поручения, переписка) о валютных операциях (покупка, продажа)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(отчеты, сводки) о ведении валютных и конверсионных операций, операций с грантами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платежах и поступлениях валюты:</w:t>
            </w:r>
          </w:p>
          <w:p>
            <w:pPr>
              <w:spacing w:after="20"/>
              <w:ind w:left="20"/>
              <w:jc w:val="both"/>
            </w:pPr>
            <w:r>
              <w:rPr>
                <w:rFonts w:ascii="Times New Roman"/>
                <w:b w:val="false"/>
                <w:i w:val="false"/>
                <w:color w:val="000000"/>
                <w:sz w:val="20"/>
              </w:rPr>
              <w:t>
1) сводные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по счетам в иностранной валюте за границей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закрытия счета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о расходовании иностранной валюты на загранкомандировки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драгоценным металлам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письма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окончании срока гарантии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о выдаче и возврате ссуд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погашения ссуды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акты, обязательства, переписка) о дебиторской и кредиторской задолженности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лиц, имеющих право подписи первичных учетных документов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постановке на учет в налоговых органах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(расчеты, сводки, справки, таблицы, сведения, переписка) о начисленных и перечисленных суммах налогов в республиканский (местный) бюджет, внебюджетные фонды, задолженности по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выплат, на которые не начисляются страховые взносы в государственные социальные фонды:</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акцизным и другим сборам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в налоговые органы:</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годового четвертый квартал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сверок, справки) об уплате налогов в бюджет зачетами, ценными бумагами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Акты-справки о погашении налогов (задолженности) векселями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погашения налогов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распоряжения, справки-графики, акты) об оплате, размене, приеме-передаче векселей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расчета земельного налога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ведомости по отчислению страховых взносов в фонд социального страхования:</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отсутствии годовых – постоянно. С нарастающим итогом за 4 квартал – постоянно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перечислению денежных сумм по государственному и негосударственному страхованию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декларации (расчеты) юридических лиц по всем видам налогов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Декларации государственных служащих о годовом совокупном доходе, активах и имуществе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сдаче государственными служащими деклараций о годовом совокупном доходе, активах и имуществе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разногласиях по вопросам налогообложения, взимания акцизных и других сборов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(решения, справки, отчеты, заявления, переписка) о реструктуризации задолженности по страховым взносам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доходов и расходов организаций и индивидуальных предпринимателей, применяющих упрощенную систему налогообложения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контрольно-ревизионной работы, аудиторских проверок в том числе, проверке кассы, правильности взимания налогов и других проверок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(система показателей) деятельности организаций, по которым их финансовая, бухгалтерская отчетность подлежит обязательному аудиту:</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методики проведения аудита:</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аудита (общие):</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аудита (общие):</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оказания аудиторских услуг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заключения по бухгалтерской (финансовой) отчетности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 Для годовой бухгалтерской (финансовой) отчетности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наложенных на организацию взысканиях, штрафах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акты, обязательства, переписка) о недостачах, растратах, хищениях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об оплате труда и премировании работников:</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(сводные расчетные (расчетно-платежные) ведомости (табуляграммы) и документы к ним, расчетные листы на выдачу заработной платы, специальных государственных и иных пособий, гонораров, материальной помощи и других выплат, доверенности на получение денежных сумм и товарно-материальных ценностей, в том числе, аннулированные доверенности) о получении заработной платы и других выплат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лицевых счетов – 75 лет.</w:t>
            </w:r>
          </w:p>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Лицевые карточки, счета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выплате заработной платы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(копии отчетов, заявления, списки работников, справки, выписки из протоколов, заключения, переписка) о выплате специальных государственных и иных пособий, оплате листков нетрудоспособности, материальной помощи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Исполнительные листы работников (исполнительные документы)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решения, справки, переписка) об оплате учебных отпусков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Лицевые счета акционеров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перехода права собственности на акции. При условии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на выдачу дивидендов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на выдачу компенсаций гражданам за причинение ущерба на финансовом и фондовом рынках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выплаты компенсации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(карты учета, правоустанавливающие документы, решения, акты) по ведению перечня государственного имущества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(распоряжения, перечни, акты) по передаче имущества из республиканской собственности в коммунальную собственность, из коммунальной собственности в республиканскую собственность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имущества, акты, соглашения) о порядке установления долевой собственности между собственниками имущества и его разделе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(предписания, акты, судебные иски, переписка) о порядке востребования имущества из чужого незаконного владения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окончательного судебного решения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Инвентаризационные описи ликвидационных комиссий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акты оценки, переписка и другие документы) по продаже движимого имущества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продажи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акты, сведения, решения и другие документы) о возврате конфискованного имущества реабилитированных граждан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передаче прав на недвижимое имущество и сделок с ним от прежнего к новому правообладателю (с баланса на баланс)</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разделе совместной собственности юридических лиц</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передаче прав на движимое и недвижимое имущество и сделок с ним от прежнего к новому правообладателю (с баланса на баланс), сдаче, списании материальных ценностей (акты, расчеты, переписка)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(заявки, справки, лимиты, расчеты) о расходах на приобретение оборудования, производственного и жилого фонда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указанные в пунктах настоящего Перечня.</w:t>
            </w:r>
          </w:p>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разногласий по контрактам, договорам, соглашениям, договорам-намерениям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подряда с юридическими лицами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проката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ренты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возмездного оказания услуг (консультационных, информационных, услуг по обучению) работникам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Договоры-поручения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найма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страхования имущественной и гражданской ответственности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заключения страховщика, переписка) по страховой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лизингу имущества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объектов имущества, акты, расчеты отчислений от прибыли, переписка) по лизингу имущества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залогу имущества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 Документы по залогу недвижимого имущества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(расчеты стоимости имущества, акты, переписка) по залогу имущества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 Документы по залогу недвижимого имущества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сделок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оказания платных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(расчеты, заключения, справки, переписка) к договорам, соглашениям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справки, счета) о приеме выполненных работ:</w:t>
            </w:r>
          </w:p>
          <w:p>
            <w:pPr>
              <w:spacing w:after="20"/>
              <w:ind w:left="20"/>
              <w:jc w:val="both"/>
            </w:pPr>
            <w:r>
              <w:rPr>
                <w:rFonts w:ascii="Times New Roman"/>
                <w:b w:val="false"/>
                <w:i w:val="false"/>
                <w:color w:val="000000"/>
                <w:sz w:val="20"/>
              </w:rPr>
              <w:t>
1) по договорам, контрактам, соглашениям на работы, относящиеся к основной (профильной) деятельности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 контракта, соглашения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трудовым договорам, договорам подряда;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лицевых счетов – 75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хозяйственным, операционным</w:t>
            </w:r>
          </w:p>
          <w:p>
            <w:pPr>
              <w:spacing w:after="20"/>
              <w:ind w:left="20"/>
              <w:jc w:val="both"/>
            </w:pPr>
            <w:r>
              <w:rPr>
                <w:rFonts w:ascii="Times New Roman"/>
                <w:b w:val="false"/>
                <w:i w:val="false"/>
                <w:color w:val="000000"/>
                <w:sz w:val="20"/>
              </w:rPr>
              <w:t>
договорам, соглашениям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 контракта, соглашения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полной материальной ответственности материально ответственного лица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увольнения материально-ответственного лица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подписей материально ответственных лиц</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учета:</w:t>
            </w:r>
          </w:p>
          <w:p>
            <w:pPr>
              <w:spacing w:after="20"/>
              <w:ind w:left="20"/>
              <w:jc w:val="both"/>
            </w:pPr>
            <w:r>
              <w:rPr>
                <w:rFonts w:ascii="Times New Roman"/>
                <w:b w:val="false"/>
                <w:i w:val="false"/>
                <w:color w:val="000000"/>
                <w:sz w:val="20"/>
              </w:rPr>
              <w:t>
1) ценных бумаг;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поступления валюты;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регистрации договоров купли-продажи движимого и недвижимого имущества, в том числе акций;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договоров, контрактов, соглашений с юридическими лицами;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 контракта, соглашения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основных средств (зданий, сооружений), иного имущества, обязательств;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ликвидации основных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договоров, актов о приеме-передаче имущества;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расчетов с организациями;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приходно-расходных кассовых документов (счетов, платежных поручений);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погашенных векселей на уплату налогов;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погашения налога.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реализации товаров, работ, услуг, облагаемых и не облагаемых налогом на добавленную стоимость;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последней записи.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хозяйственного имущества (материальных ценностей);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вспомогательные, контрольные (транспортные, грузовые, весовые и другие);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подотчетных лиц;</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исполнительных листов;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сумм доходов и подоходного налога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депонированной заработной платы;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депонентов по депозитным суммам;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доверенностей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руководства по организации и внедрению автоматизированных систем бухгалтерского учета и отчетности:</w:t>
            </w:r>
          </w:p>
          <w:p>
            <w:pPr>
              <w:spacing w:after="20"/>
              <w:ind w:left="20"/>
              <w:jc w:val="both"/>
            </w:pPr>
            <w:r>
              <w:rPr>
                <w:rFonts w:ascii="Times New Roman"/>
                <w:b w:val="false"/>
                <w:i w:val="false"/>
                <w:color w:val="000000"/>
                <w:sz w:val="20"/>
              </w:rPr>
              <w:t>
1) по месту разработки и/или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и внедрении автоматизированных систем бухгалтерского учета и отчетности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Заказы на бланки документов учета и отчетности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Отчетность, статистический учет и статистическая отчетность</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организации о выполнении перспективных (долговременных) и текущих программ, планов, годовых планов, анализы отчетов:</w:t>
            </w:r>
          </w:p>
          <w:p>
            <w:pPr>
              <w:spacing w:after="20"/>
              <w:ind w:left="20"/>
              <w:jc w:val="both"/>
            </w:pPr>
            <w:r>
              <w:rPr>
                <w:rFonts w:ascii="Times New Roman"/>
                <w:b w:val="false"/>
                <w:i w:val="false"/>
                <w:color w:val="000000"/>
                <w:sz w:val="20"/>
              </w:rPr>
              <w:t>
1) сводные годовые и с большей периодичностью;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годовые и с большей периодичностью;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полугодовые;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полугодовых – постоянно</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оценке реализации государственных, отраслевых программ и стратегических планов развития отрасли:</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полугодовых – постоянно</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филиалов, представительств, дочерних предприятий:</w:t>
            </w:r>
          </w:p>
          <w:p>
            <w:pPr>
              <w:spacing w:after="20"/>
              <w:ind w:left="20"/>
              <w:jc w:val="both"/>
            </w:pPr>
            <w:r>
              <w:rPr>
                <w:rFonts w:ascii="Times New Roman"/>
                <w:b w:val="false"/>
                <w:i w:val="false"/>
                <w:color w:val="000000"/>
                <w:sz w:val="20"/>
              </w:rPr>
              <w:t>
1) сводные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статистические, статистические сведения и таблицы по всем основным (профильным) направлениям и видам деятельности (для данной организации), документы (информации, докладные записки и другие документы) к ним:</w:t>
            </w:r>
          </w:p>
          <w:p>
            <w:pPr>
              <w:spacing w:after="20"/>
              <w:ind w:left="20"/>
              <w:jc w:val="both"/>
            </w:pPr>
            <w:r>
              <w:rPr>
                <w:rFonts w:ascii="Times New Roman"/>
                <w:b w:val="false"/>
                <w:i w:val="false"/>
                <w:color w:val="000000"/>
                <w:sz w:val="20"/>
              </w:rPr>
              <w:t>
1) сводные годовые и с большей периодичностью;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годовые и с большей периодичностью;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полугодовые;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полугодовых, квартальных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аналитические таблицы и справки, статистические бюллетени) об итогах деятельности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отчеты и таблицы по всем вспомогательным направлениям и видам деятельности (для данной организации), документы (информации, докладные записки и другие документы) к ним, отчеты структурных подразделений:</w:t>
            </w:r>
          </w:p>
          <w:p>
            <w:pPr>
              <w:spacing w:after="20"/>
              <w:ind w:left="20"/>
              <w:jc w:val="both"/>
            </w:pPr>
            <w:r>
              <w:rPr>
                <w:rFonts w:ascii="Times New Roman"/>
                <w:b w:val="false"/>
                <w:i w:val="false"/>
                <w:color w:val="000000"/>
                <w:sz w:val="20"/>
              </w:rPr>
              <w:t>
1) сводные годовые и с большей периодичностью;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годовые и с большей периодичностью;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полугодовые;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(таблицы, расчеты, справки) о составлении сводных статистических отчетов, сведений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статистические отчеты, сведения, сводки о выполнении планов организации, ее структурных подразделений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работе структурных подразделений организации:</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квартальных отчетов о работе организации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отчеты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передаваемых статистических данных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книги по оперативному и статистическому учету и отчетности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составлении, представлении и проверке статистической отчетности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форм статистической отчетности (систематизированный комплект):</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Имущественные отношения</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Кадастры недвижимого имущества, природных ресурсов, карты балльности почвы и другие документы (таблицы, перечни), свидетельствующие о степени ценности недвижимого имущества:</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регистрации имущества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государственной регистрации прав на недвижимое имущество и сделок с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Генеральные доверенности на право управления имуществом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протоколы, справки, заключения) по подтверждению имущественного правопреемства юридических лиц</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подтверждении имущественного правопреемства юридических лиц</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решения, договоры) о передаче имущества в доверительное управление доверительному управляющему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решения, договоры, контракты и другие документы) о передаче собственником имущества в оперативное управление, хозяйственное ведение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инвентаризации имущества, бухгалтерские балансы, перечни долгов организации и другие) о продаже имущественных комплексов (предприятий, зданий, сооружений) юридическим лицам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передаче имущества в доверительное управление доверительному управляющему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передаче собственником имущества в оперативное управление, хозяйственное ведение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продаже юридическим лицам имущественных комплексов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(программы, переписка, справки) по государственному мониторингу земель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(ходатайства, выписки из земельного кадастра, копии решений акимов и другие документы) о переводе земельных участков из одной категории в другую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Заключения о возможности выкупа земельных участков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(постановления, распоряжения, схемы, планы и другие документы) по оформлению земельных участков в собственность и в землепользование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земельным вопросам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(договора, акты, планы и другие документы) по оформлению земельных участков в землепользование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Похозяйственные книги и алфавитные книги хозяйств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(постановления, перечни имущества, акты, расчеты, выписки из перечня и другие документы) о принудительном отчуждении имущества для государственных нужд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(обращения, судебные иски и другие документы) по опротестованию собственником решений по отчуждению его имущества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вынесения окончательного решения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(постановления, решения, протоколы, уставы, планы, балансы, акты, договоры, контракты, свидетельства и другие документы) о приватизации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комплект документов определяется законодательством Республики Казахстан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планы приватизации республиканского и коммунального имущества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Направленные для сведения – до минования надобности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Перечни, акты инвентаризации подлежащего приватизации имущественного комплекса республиканского или коммунального предприятия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не подлежащих приватизации в составе имущественного комплекса республиканского или коммунального предприятия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республиканских и коммунальных организаций (предприятий) о приватизации своего имущества в текущем году с обоснованием и расчетами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по приватизации имущества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приватизации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(свидетельства) на владение имуществом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Завещания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дарения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мены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оценке имущества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мониторинге деятельности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(постановления, протоколы, уставы, планы, балансы, акты, договоры, контракты, свидетельства) о разгосударствлении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(подписные листы, заявки на приобретение акций, листы подтверждения, карточки учета доходов акционеров и другие документы) по акционированию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зданий, сооружений и оборудования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зданий и сооружений – памятников архитектуры – постоянно.</w:t>
            </w:r>
          </w:p>
          <w:p>
            <w:pPr>
              <w:spacing w:after="20"/>
              <w:ind w:left="20"/>
              <w:jc w:val="both"/>
            </w:pPr>
            <w:r>
              <w:rPr>
                <w:rFonts w:ascii="Times New Roman"/>
                <w:b w:val="false"/>
                <w:i w:val="false"/>
                <w:color w:val="000000"/>
                <w:sz w:val="20"/>
              </w:rPr>
              <w:t>
После ликвидации здания, сооружения, списания оборудования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информации, перечни, договоры и другие документы) о передаче зданий, помещений в республиканскую, коммунальную собственность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передаче зданий, помещений в государственную собственность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информации, перечни и другие документы) о передаче, приобретении зданий, помещений в собственность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справки, технические паспорта, кадастровые планы жилья) о переводе помещений в жилые и нежилые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копии учредительных документов заявителя и другие документы) о прекращении права постоянного бессрочного пользования, пожизненного, наследуемого владения земельными участками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 приеме и сдаче зданий, помещений, земельных участков в аренду (субаренду), документы (акты, технические паспорта, планы, кадастровые планы жилья, схемы, расчеты)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регистрации договоров об аренде зданий, помещений, земельных участков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анкеты, предложения, копии учредительных документов, платежные документы), представляемые на торги (аукционы, конкурсы) по купле-продаже земельных участков, зданий и другого имущества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документов, представляемых на торги (аукционы, конкурсы) по купле-продаже земельных участков, зданий, иных объектов республиканской и коммунальной собственности:</w:t>
            </w:r>
          </w:p>
          <w:p>
            <w:pPr>
              <w:spacing w:after="20"/>
              <w:ind w:left="20"/>
              <w:jc w:val="both"/>
            </w:pPr>
            <w:r>
              <w:rPr>
                <w:rFonts w:ascii="Times New Roman"/>
                <w:b w:val="false"/>
                <w:i w:val="false"/>
                <w:color w:val="000000"/>
                <w:sz w:val="20"/>
              </w:rPr>
              <w:t>
1) по месту проведения;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торгов (аукциона, конкурса)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предложения, уведомления о намерениях, платежные документы) об организации торгов (аукционов, конкурсов) по продаже республиканского или коммунального имущества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торгов (аукционов, конкурсов) по купле-продаже земельных участков, зданий, иных объектов республиканской и коммунальной собственности:</w:t>
            </w:r>
          </w:p>
          <w:p>
            <w:pPr>
              <w:spacing w:after="20"/>
              <w:ind w:left="20"/>
              <w:jc w:val="both"/>
            </w:pPr>
            <w:r>
              <w:rPr>
                <w:rFonts w:ascii="Times New Roman"/>
                <w:b w:val="false"/>
                <w:i w:val="false"/>
                <w:color w:val="000000"/>
                <w:sz w:val="20"/>
              </w:rPr>
              <w:t>
1) по месту проведения;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торгов. У победителя торгов – до ликвидации организации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купле-продаже земельных участков, зданий, иных объектов республиканской и коммунальной собственности, документы (проектно-изыскательское заключение, разрешение на строительство и другие документы)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(свидетельства о включении в перечень, карты учета, базы данных и другие документы) об учете владения, пользования, распоряжения имуществом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сведения об объекте учета владения, пользования, распоряжения земельными участками, зданиями, помещениями и другим имуществом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сдаче и приеме зданий, помещений в аренду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 и передачи зданий, помещений, земельных участков в пользование, распоряжение, аренду, собственность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(отчеты, информации, сведения) об использовании республиканской и коммунальной собственности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и акты проверок о поступлении в бюджет средств от приватизации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учете и управлении республиканской и коммунальной собственностью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оценке государственного имущества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уполномоченном государственном органе по управлению государственным имуществом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инвентаризации государственного имущества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уполномоченном государственном органе по управлению государственным имуществом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передаче имущества в республиканскую, коммунальную собственность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разгосударствлении и реструктуризации объектов государственной собственности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справки, расчеты и акты оценки стоимости, решения и другие документы) о приватизации жилья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оборудования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списания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Трудовые отношения</w:t>
            </w:r>
          </w:p>
          <w:p>
            <w:pPr>
              <w:spacing w:after="20"/>
              <w:ind w:left="20"/>
              <w:jc w:val="both"/>
            </w:pPr>
            <w:r>
              <w:rPr>
                <w:rFonts w:ascii="Times New Roman"/>
                <w:b w:val="false"/>
                <w:i w:val="false"/>
                <w:color w:val="000000"/>
                <w:sz w:val="20"/>
              </w:rPr>
              <w:t>
6.1. Трудоустройство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(информации, справки, сведения, ведомости, отчеты) о наличии, движении, комплектовании, использовании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сведения, списки)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информации) о квотировании рабочих мест для слабозащищенных категорий граждан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уведомления на (о) трудоустройство (е)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органов местного государственного управления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трудоустройства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Организация труда и служебной деятельности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планы, расчеты, схемы, карты) о совершенствовании процессов труда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(нормативы численности, доклады, справки, расчеты, информации) о совершенствовании структуры аппарата управления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профессий:</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(рекомендации, психофизиологические нормы, справки) о диагностике профессиональной пригодности работников: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протоколы, справки, докладные записки и другие документы) об организации труда при совмещении профессий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работников, совмещающих должности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работников с тяжелыми, вредными, опасными условиями труда – 75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(расчеты, рекомендации, обоснования, заключения) о прогнозировании повышения производительности труда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Коллективные договоры, соглашения, заключаемые между сторонами социального партнерства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ходе заключения коллективных договоров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анализы, справки, акты, предписания) о проверке выполнении условий коллективных договоров, соглашений, заключаемые между сторонами социального партнерства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протоколы заседаний, решения, переписка) о разрешении трудовых споров согласительными комиссиями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(решения, перечень разногласий, предложения, информации) по забастовочному движению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(отчеты, справки, служебные записки, информации) о переводе работников на сокращенный рабочий день или рабочую неделю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работников с тяжелыми, вредными, опасными условиями труда – 75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докладные записки, справки, расчеты, протоколы) о разрешении трудовых споров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сообщения, информации, характеристики, докладные записки, справки, переписка) о нарушениях трудовой дисциплины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(сводки, сведения, докладные записки, балансы рабочего времени) об учете продолжительности рабочего времени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Табели (графики), журналы учета рабочего времени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работников с тяжелыми, вредными, опасными условиями труда – 75 лет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эффективности труда сотрудников и структурных подразделений:</w:t>
            </w:r>
          </w:p>
          <w:p>
            <w:pPr>
              <w:spacing w:after="20"/>
              <w:ind w:left="20"/>
              <w:jc w:val="both"/>
            </w:pPr>
            <w:r>
              <w:rPr>
                <w:rFonts w:ascii="Times New Roman"/>
                <w:b w:val="false"/>
                <w:i w:val="false"/>
                <w:color w:val="000000"/>
                <w:sz w:val="20"/>
              </w:rPr>
              <w:t>
1) сводные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Оценочные листы сотрудников по эффективности труда и качества работы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Нормирование труда, тарификация, оплата труда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труда (нормы времени, выработки, обслуживания, численности, нормированные задания, единые и типовые нормы):</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выработки и расценок:</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нормы выработки и расценок 3 года – после замены новыми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расчеты, докладные записки, предложения) о разработке норм выработки и расценок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Квалификационный справочник должностей служащих:</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должностей политических государственных служащих, категории и перечни должностей административных государственных служащих, перечни должностей гражданских служащих, квалификационные справочники должностей руководителей, специалистов и других работников: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Тарифно-квалификационные справочники, сетки, ставки:</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внесении дополнений и изменений в тарифно-квалификационные справочники, сетки, ставки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Тарификационные ведомости (списки)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форм денежного содержания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докладные записки, акты, отчеты, протоколы) о контроле за соблюдением правил нормирования труда, расходовании фонда заработной платы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упорядочении и установлении размеров заработной платы, денежного содержания, начислении премий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оплате работы в праздничные дни, дни отдыха и за сверхурочные работы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разряды (уровни) оплаты труда, выплаты денежного содержания по должностям работников: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акты, справки, сведения) об оплате труда, выплате денежного содержания и начислении стажа работы лицам, замещающим государственные должности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(расчеты, справки, списки) о премировании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образовании и использовании фондов материального поощрения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Охрана труда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(положения, протоколы, решения, предложения, заключения, перечни стандартов и норм, перечни рабочих мест, обоснования, данные, информации, ведомости рабочих мест, карты аттестации рабочих мест, планы и другие документы) об аттестации рабочих мест по условиям труда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тяжелых, вредных и опасных условий труда – 75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предписания по технике безопасности, документы (справки, докладные записки, отчеты) об их выполнении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планы улучшения условий, охраны труда, техники безопасности и санитарно-оздоровительных мероприятий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разработке и ходе выполнения комплексных планов улучшения условий, охраны труда, техники безопасности и санитарно-оздоровительных мероприятий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предложения, обоснования, рекомендации) о состоянии и мерах по улучшению условий и охраны труда, техники безопасности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состоянии и мерах по улучшению условий и охраны труда, техники безопасности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 по улучшению</w:t>
            </w:r>
          </w:p>
          <w:p>
            <w:pPr>
              <w:spacing w:after="20"/>
              <w:ind w:left="20"/>
              <w:jc w:val="both"/>
            </w:pPr>
            <w:r>
              <w:rPr>
                <w:rFonts w:ascii="Times New Roman"/>
                <w:b w:val="false"/>
                <w:i w:val="false"/>
                <w:color w:val="000000"/>
                <w:sz w:val="20"/>
              </w:rPr>
              <w:t>
условий труда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справки, информации) о результатах проверок выполнения соглашений по вопросам охраны труда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справки, доклады, отчеты, акты, переписка) о состоянии условий и применении труда женщин и подростков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 с тяжелыми, вредными, опасными условиями труда, при выполнении которых не допускается применение труда женщин и лиц, не достигших 18-летнего возраста:</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профессий с тяжелыми, вредными, опасными условиями труда:</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работников, работающих на производстве с тяжелыми, вредными, опасными условиями труда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Полисы страхования гражданской ответственности опасных производственных объектов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Табели и наряды работников тяжелых, вредных, опасных профессий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заключения, справки и другие документы), подтверждающие тяжелые, вредные, опасные условия груда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предупредительных мероприятиях на случай стихийных бедствий, чрезвычайных ситуаций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Планы-схемы эвакуации людей и материальных ценностей в случае чрезвычайных ситуаций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запасов оборудования и материалов на случай аварий:</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(отчеты, справки, сведения) о причинах заболеваемости работников организаций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расследования профессиональных отравлений и заболеваний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работников от несчастных случаев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истечения срока действия договора. При наступлении несчастного случая – 75 лет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(программы, списки, переписка) об обучении работников технике безопасности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аттестации по технике безопасности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учета:</w:t>
            </w:r>
          </w:p>
          <w:p>
            <w:pPr>
              <w:spacing w:after="20"/>
              <w:ind w:left="20"/>
              <w:jc w:val="both"/>
            </w:pPr>
            <w:r>
              <w:rPr>
                <w:rFonts w:ascii="Times New Roman"/>
                <w:b w:val="false"/>
                <w:i w:val="false"/>
                <w:color w:val="000000"/>
                <w:sz w:val="20"/>
              </w:rPr>
              <w:t>
1) профилактических работ по технике безопасности;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инструктажа по технике безопасности;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проведения аттестации по технике безопасности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(условия, программы, протоколы, рекомендации и другие документы) смотров-конкурсов по охране труда и технике безопасности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Извещения медпункта о пострадавших в результате несчастных случаев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авариях и несчастных случаях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несчастных случаях, связанных с человеческими жертвами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регистрации несчастных случаев, учета аварий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авариях и несчастных случаях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заключения, отчеты, протоколы, справки) о производственных авариях и несчастных случаях:</w:t>
            </w:r>
          </w:p>
          <w:p>
            <w:pPr>
              <w:spacing w:after="20"/>
              <w:ind w:left="20"/>
              <w:jc w:val="both"/>
            </w:pPr>
            <w:r>
              <w:rPr>
                <w:rFonts w:ascii="Times New Roman"/>
                <w:b w:val="false"/>
                <w:i w:val="false"/>
                <w:color w:val="000000"/>
                <w:sz w:val="20"/>
              </w:rPr>
              <w:t>
1) по месту происшествия;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Связанных с крупным материальным ущербом и человеческими жертвами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справки, заключения) о тяжелых, вредных, опасных условиях производства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анализы и другие документы) о травматизме и профессиональных заболеваниях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профессиональных заболеваниях, производственном травматизме и мерах по их устранению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докладные записки, заключения) о сокращении рабочего дня в связи с тяжелыми, вредными, опасными условиями труда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акты, заключения, переписка) об обеспечении рабочих и служащих специальной одеждой, обувью, специальным питанием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других документов о тяжелых, вредных и опасных условий труда акты, заключения – 75 лет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обеспечения специальной одеждой и обувью, предохранительными приспособлениями, специальным питанием:</w:t>
            </w:r>
          </w:p>
          <w:p>
            <w:pPr>
              <w:spacing w:after="20"/>
              <w:ind w:left="20"/>
              <w:jc w:val="both"/>
            </w:pPr>
            <w:r>
              <w:rPr>
                <w:rFonts w:ascii="Times New Roman"/>
                <w:b w:val="false"/>
                <w:i w:val="false"/>
                <w:color w:val="000000"/>
                <w:sz w:val="20"/>
              </w:rPr>
              <w:t>
1) по месту составления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(ведомости) на выдачу специальной одежды и обуви, специального питания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сокращении рабочего дня в связи с тяжелыми, вредными, опасными условиями труда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(постановления, акты, доклады, справки) о санитарном состоянии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исполнения постановлений о штрафах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оплаты последнего штрафа, записанного в журнале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административных взысканий за нарушение санитарных норм и правил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проведении профилактических и профгигиенических мероприятий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профессий, работники которых подлежат проведению обязательных медицинских осмотров: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проведении медицинских осмотров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Анкеты обследования условий труда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Кадровое обеспечение</w:t>
            </w:r>
          </w:p>
          <w:p>
            <w:pPr>
              <w:spacing w:after="20"/>
              <w:ind w:left="20"/>
              <w:jc w:val="both"/>
            </w:pPr>
            <w:r>
              <w:rPr>
                <w:rFonts w:ascii="Times New Roman"/>
                <w:b w:val="false"/>
                <w:i w:val="false"/>
                <w:color w:val="000000"/>
                <w:sz w:val="20"/>
              </w:rPr>
              <w:t>
7.1. Прием, перемещение и увольнение работников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сводки, справки, сведения) о состоянии и проверке работы с кадрами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приеме, проверке, распределении, перемещении, учете кадров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сведения, переписка) о потребности в работниках, сокращении (высвобождении) работников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переводе работников в другие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ходатайства, представления, характеристики, анкеты и другие документы) по формированию резерва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работников, замещающих государственные должности по полу, возрасту, образованию, стажу работы за год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Письменные уведомления работодателя об увольнении работников с указанием причин, не вошедшие в состав личных дел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нормативные акты (положения, инструкции) о персональных данных работников: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договоры, контракты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минус возраст работника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Хранятся в составе личных дел</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дела (заявления, автобиографии, копии и выписки из указов, постановлений, приказов, распоряжений, копии личных документов, копии договоров о пенсионном обеспечении, характеристики, резюме, листки по учету кадров, анкеты, послужные списки, аттестационные листы и другие документы):</w:t>
            </w:r>
          </w:p>
          <w:p>
            <w:pPr>
              <w:spacing w:after="20"/>
              <w:ind w:left="20"/>
              <w:jc w:val="both"/>
            </w:pPr>
            <w:r>
              <w:rPr>
                <w:rFonts w:ascii="Times New Roman"/>
                <w:b w:val="false"/>
                <w:i w:val="false"/>
                <w:color w:val="000000"/>
                <w:sz w:val="20"/>
              </w:rPr>
              <w:t xml:space="preserve">
1) политических государственных служащих;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руководителей организаций республиканского, областного уровней, уровней города республиканского значения и столицы;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работников, имеющих высшие знаки отличия, почетные государственные и иные звания, награды, ученые степени;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работников, в том числе административных государственных и гражданских служащих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минус возраст работника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карточки работников, в том числе временных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минус возраст работника</w:t>
            </w:r>
          </w:p>
          <w:p>
            <w:pPr>
              <w:spacing w:after="20"/>
              <w:ind w:left="20"/>
              <w:jc w:val="both"/>
            </w:pPr>
            <w:r>
              <w:rPr>
                <w:rFonts w:ascii="Times New Roman"/>
                <w:b w:val="false"/>
                <w:i w:val="false"/>
                <w:color w:val="000000"/>
                <w:sz w:val="20"/>
              </w:rPr>
              <w:t>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(анкеты, автобиографии, листки по учету кадров, заявления, резюме и другие документы) лиц, не принятых на работу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изъятия личных документов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Подлинные личные документы (трудовые книжки, аттестаты, удостоверения, свидетельства, трудовые договоры)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Невостребованные – не менее 50 лет (невостребованные трудовые книжки – 10 лет после достижения работником общеустановленного пенсионного возраста)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докладные записки, служебные записки, выписки из приказов, заявления и другие документы), не вошедшие в состав личных дел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(заявление работника о согласии на обработку персональных данных, сведения, уведомления) о субъекте персональных данных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 личных дел государственных и гражданских служащих при переходе на другую работу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удостоверения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возвращения из командировки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(программы, задания, отчеты, доклады, переписка) о командировании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долгосрочных зарубежных командировок – 10 лет ЭПК</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конкурсных комиссий по замещению вакантных должностей, избранию на должность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(выписки из протоколов, списки трудов, отчеты, отзывы) конкурсных комиссий по замещению вакантных должностей, избранию на должность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минус возраст работника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Хранятся в составе личных дел</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замещении вакантных должностей, избрании на должности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прохождении государственной и гражданской службы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подтверждения трудового стажа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Приходно-расходные книги учета бланков трудовых книжек и вкладышей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комиссий по установлению трудового стажа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дисциплинарных комиссий (советов), документы к ним (решения, предложения, запросы, объяснения, поручения, рекомендации, переписка и другие документы)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протоколы, решения, докладные и служебные записки и другие документы) по вопросам соблюдения требований к служебному поведению работников и урегулированию конфликта интересов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урегулирования конфликта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(служебные, объяснительные записки, заключения, протоколы, заявления и другие документы) о фактах обращения в целях склонения государственных и гражданских служащих к совершению коррупционных правонарушений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фактах обращения в целях склонения государственных и гражданских служащих к совершению коррупционных правонарушений, об осуществлении иной оплачиваемой деятельности государственными и гражданскими служащими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(заявления, служебные записки, заключения и другие документы) о служебных проверках государственных и гражданских служащих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w:t>
            </w:r>
          </w:p>
          <w:p>
            <w:pPr>
              <w:spacing w:after="20"/>
              <w:ind w:left="20"/>
              <w:jc w:val="both"/>
            </w:pPr>
            <w:r>
              <w:rPr>
                <w:rFonts w:ascii="Times New Roman"/>
                <w:b w:val="false"/>
                <w:i w:val="false"/>
                <w:color w:val="000000"/>
                <w:sz w:val="20"/>
              </w:rPr>
              <w:t>
1) инженерно-технических работников с высшим и средним специальным образованием;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молодых специалистов с высшим и средним специальным образованием;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 защитивших диссертации и получивших ученые степени;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кандидатов на выдвижение по должности;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 прошедших аттестацию;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участников, инвалидов Великой Отечественной войны и лиц, приравненных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военнообязанных;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награжденных государственными и иными наградами, удостоенных государственных и иных званий, премий;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обучающихся без отрыва от производства;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работников, ушедших на пенсию;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лиц, выезжающих за границу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оформлении командировок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(заявки) по оформлению и получению иностранных виз</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учете призыва и отсрочек от призыва военнообязанных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отчеты) по бронированию граждан, пребывающих в запасе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проверок состояния воинского учета и бронирования граждан, пребывающих в запасе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предоставления отпусков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(характеристики, докладные записки, справки, переписка) о привлечении к ответственности лиц, нарушивших трудовую дисциплину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учета:</w:t>
            </w:r>
          </w:p>
          <w:p>
            <w:pPr>
              <w:spacing w:after="20"/>
              <w:ind w:left="20"/>
              <w:jc w:val="both"/>
            </w:pPr>
            <w:r>
              <w:rPr>
                <w:rFonts w:ascii="Times New Roman"/>
                <w:b w:val="false"/>
                <w:i w:val="false"/>
                <w:color w:val="000000"/>
                <w:sz w:val="20"/>
              </w:rPr>
              <w:t>
1) личных дел, личных карточек, трудовых договоров (контрактов) трудовых соглашений;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выдачи (учета движения) трудовых книжек и вкладышей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справок о заработной плате, стаже, месте работы;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 подлежащих воинскому учету;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отпусков;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работников, направленных в командировки;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регистрации прибытия и выезда работников и членов их семей, направленных в загранпредставительства и учреждения Республики Казахстан, международные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выдачи командировочных удостоверений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Установление квалификации работников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постановления (решения) аттестационных, квалификационных, тарификационных комиссий, документы (протоколы счетных комиссий, бюллетени тайного голосования)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предприятиях с тяжелыми, вредными и опасными условиями труда – 75 лет ЭПК</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Аттестационные заключения, документы к ним (предложения, рекомендации, копии документов, программы выполнения рекомендаций, выданных в ходе аттестации), не вошедшие в состав личных дел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о несогласии с решениями аттестационных, квалификационных комиссий, документы (справки, заключения) об их рассмотрении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(тесты, анкеты, вопросники) по определению (оценке) профессиональных качеств, возможностей работников:</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аттестации, квалификационных экзаменах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Списки членов аттестационных, квалификационных, тарификационных комиссий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анкеты, списки) по тарификации персонала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сводки, сведения, ведомости проведения аттестации, квалификационных экзаменов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выдачи дипломов, удостоверений, свидетельств о присвоении квалификационной категории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проведения аттестации, установления квалификации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Профессиональная подготовка и повышение квалификации работников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справки, расчеты, докладные записки, переписка и другие документы) о подготовке, переподготовке работников, обучении вторым профессиям, повышении квалификации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переподготовке, повышении квалификации работников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Примерные образовательные программы (долгосрочные и целевые):</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планы, программы, задания:</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пособия:</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рекомендованных учебников, методических и учебных пособий, учебных фильмов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Стенограммы лекций преподавателей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Курсовые и контрольные работы слушателей учебных заведений (организаций), осуществляющих повышение квалификации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работы учебных заведений (организаций), осуществляющих повышение квалификации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докладные записки, ведомости, переписка) об оборудовании учебных лабораторий, кабинетов, мастерских, обеспечении учебными программами, учебной и методической литературы, учебными фильмами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повышения квалификации работников:</w:t>
            </w:r>
          </w:p>
          <w:p>
            <w:pPr>
              <w:spacing w:after="20"/>
              <w:ind w:left="20"/>
              <w:jc w:val="both"/>
            </w:pPr>
            <w:r>
              <w:rPr>
                <w:rFonts w:ascii="Times New Roman"/>
                <w:b w:val="false"/>
                <w:i w:val="false"/>
                <w:color w:val="000000"/>
                <w:sz w:val="20"/>
              </w:rPr>
              <w:t>
1) по месту составления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выполнении планов повышении квалификации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повышении квалификации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работы учебных заведений (организаций), осуществляющих повышение квалификации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занятий учебных заведений (организаций), осуществляющих повышение квалификации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контрольных работ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учета посещения занятий слушателями учебных заведений (организаций), осуществляющих повышение квалификации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учета часов работы преподавателей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лицевых счетов – 75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почасовой оплаты труда преподавателей и консультантов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(расписания, планы, графики) о проведении занятий, консультаций, зачетов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(представления, списки характеристики, переписка) о начислении стипендий обучающимся работникам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программы, графики, планы, отчеты, отзывы, списки, характеристики, переписка) об организации и проведении практики и стажировки слушателей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сведения, переписка) об организации и проведении учебно-производственных экскурсий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ведомости распределения по профилю обучения слушателей учебных заведений (организаций), осуществляющих повышение квалификации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окончания обучения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окончивших учебные заведения (организации), осуществляющих повышение квалификации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выдачи удостоверений об окончании учебных заведений (организаций), осуществляющих повышение квалификации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Награждение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(представления, ходатайства, наградные листы, выписки из указов, постановлений и другие документы) о представлении к награждению государственными наградами Республики Казахстан, ведомственными наградами, присвоению званий, присуждению премий:</w:t>
            </w:r>
          </w:p>
          <w:p>
            <w:pPr>
              <w:spacing w:after="20"/>
              <w:ind w:left="20"/>
              <w:jc w:val="both"/>
            </w:pPr>
            <w:r>
              <w:rPr>
                <w:rFonts w:ascii="Times New Roman"/>
                <w:b w:val="false"/>
                <w:i w:val="false"/>
                <w:color w:val="000000"/>
                <w:sz w:val="20"/>
              </w:rPr>
              <w:t>
1) в награждающих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представляющих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выдачи государственных и ведомственных наград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(выписки из решений, постановлений) о награждении иностранными орденами и медалями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выписки, решения, справки, постановления, книги регистрации), подтверждающие право на выдачу удостоверений участников вооруженных конфликтов, ликвидации аварий и других чрезвычайных ситуаций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Ходатайства о выдаче дубликатов документов к государственным наградам взамен утраченных, документы (заявления, справки, решения) к ним:</w:t>
            </w:r>
          </w:p>
          <w:p>
            <w:pPr>
              <w:spacing w:after="20"/>
              <w:ind w:left="20"/>
              <w:jc w:val="both"/>
            </w:pPr>
            <w:r>
              <w:rPr>
                <w:rFonts w:ascii="Times New Roman"/>
                <w:b w:val="false"/>
                <w:i w:val="false"/>
                <w:color w:val="000000"/>
                <w:sz w:val="20"/>
              </w:rPr>
              <w:t>
1) в награждающих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выдачи дубликатов документов к государственным и ведомственным наградам утраченных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награждении работников, присвоении почетных званий, присуждении премий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вручения государственных и ведомственных наград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(рекомендации, перечни наград) об оформлении представления работников к награждению:</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(представления, ходатайства, переписка) о лишении государственных наград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Экономические, научные, культурные связи</w:t>
            </w:r>
          </w:p>
          <w:p>
            <w:pPr>
              <w:spacing w:after="20"/>
              <w:ind w:left="20"/>
              <w:jc w:val="both"/>
            </w:pPr>
            <w:r>
              <w:rPr>
                <w:rFonts w:ascii="Times New Roman"/>
                <w:b w:val="false"/>
                <w:i w:val="false"/>
                <w:color w:val="000000"/>
                <w:sz w:val="20"/>
              </w:rPr>
              <w:t>
8.1. Организация экономических, научных и культурных связей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Уставы, положения о международных организаций (объединений), членом которых является организация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Распорядительные документы (циркуляры, рекомендации и другие документы) международных организаций, членом которых является организация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участии в деятельности международных организаций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(задания) специалистам, принимающим участие в работе международных организаций (объединений)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заявления, докладные записки, переписка) о вступлении в международные организации (объединения)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решения, доклады, справки) об экономических, научных, культурных и иных связях с другими организациями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(программы, планы проведения встреч, графики, заявки, приглашения, переписка) об организации приема и пребывания представителей международных и казахстанских организаций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(указания, задания, рекомендации) представителям организации по ведению встреч (переговоров)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встреч (переговоров), тексты выступлений, записи бесед) о приеме представителей международных и казахстанских организаций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справки, информации, сведения, отчеты) о проведении встреч (переговоров) с представителями международных и казахстанских организаций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карточки учета посещений организации представителями международных организаций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Осуществление экономических, научных и культурных связей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 договоры, соглашения, договоры-намерения об экономических, научных, культурных и иных связях, документы (особые условия, протоколы разногласий, обоснования, правовые заключения и другие документы)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приглашенных, протоколы, доклады) о проведении научных и культурных конференций, семинаров и встреч</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(проекты, предложения, заключения, справки, сведения, информации, расчеты, переписка) о подготовке контрактов, договоров, соглашений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технико-экономические обоснования, заключения, справки, сведения) о целесообразности сотрудничества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регистрации соглашений, договоров, контрактов об экономических, научных, культурных и иных связях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(прогнозы, планы) экономических, научных, культурных и иных связей:</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(предложения, переписка, рекомендации, расчеты) о разработке планов научно-технического, экономического, культурного и иных видов сотрудничества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справки, сведения) о выполнении планов научно-технического, экономического, культурного и иных видов сотрудничества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(программы, планы, отчеты) об инновационной деятельности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специалистов об участии в работе международных организаций (конгрессов, сессий, пленумов, форумов)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с зарубежными организациями по вопросам внешнеэкономической деятельности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казахстанскими организациями по вопросам внешнеэкономической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(информационные письма, сообщения, вырезки из газет и другие документы) об экономическом, научно-техническом, культурном и иных видах сотрудничества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Конъюнктурные обзоры по экспортно-импортным поставкам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(заключения, акты, справки, технико-экономические обоснования, разрешения, переписка) о целесообразности закупок импортной продукции и материалов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экспортных и импортных поставках:</w:t>
            </w:r>
          </w:p>
          <w:p>
            <w:pPr>
              <w:spacing w:after="20"/>
              <w:ind w:left="20"/>
              <w:jc w:val="both"/>
            </w:pPr>
            <w:r>
              <w:rPr>
                <w:rFonts w:ascii="Times New Roman"/>
                <w:b w:val="false"/>
                <w:i w:val="false"/>
                <w:color w:val="000000"/>
                <w:sz w:val="20"/>
              </w:rPr>
              <w:t>
1) с зарубежными организациями;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вышестоящими организациями;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другими организациями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организациями об обслуживании делегаций, выезжающих в зарубежные командировки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(программы, планы, акты, протоколы, переписка) об обучении, стажировке иностранных специалистов в Республике Казахстан и казахстанских специалистов за рубежом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 на обучение, стажировку иностранных специалистов в Республике Казахстан и казахстанских специалистов за рубежом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контракта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Информационное обслуживание</w:t>
            </w:r>
          </w:p>
          <w:p>
            <w:pPr>
              <w:spacing w:after="20"/>
              <w:ind w:left="20"/>
              <w:jc w:val="both"/>
            </w:pPr>
            <w:r>
              <w:rPr>
                <w:rFonts w:ascii="Times New Roman"/>
                <w:b w:val="false"/>
                <w:i w:val="false"/>
                <w:color w:val="000000"/>
                <w:sz w:val="20"/>
              </w:rPr>
              <w:t>
9.1. Сбор (получение) информации, маркетинг</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(справки, докладные записки, сводки, отчеты) об информационной деятельности, маркетинге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планировании и осуществлении информационной деятельности, маркетинге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обзоры по основным (профильным) направлениям деятельности организации:</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обзоры (доклады)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со средствами массовой информации по освещению основных (профильных) направлений деятельности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отзывы, опровержения недостоверных сведений о деятельности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маркетинговых исследований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(сводные таблицы и графики (мониторинги) движения цен на рынке, справки, доклады, сведения и другие документы) о маркетинговых исследованиях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(анкеты, тесты, интервью и другие документы) об оперативном анализе потребности в товарах, работах, услугах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аккредитации представителей средств массовой информации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(запросы, заявки, сведения, переписка) о потребности в научно-информационных материалах:</w:t>
            </w:r>
          </w:p>
          <w:p>
            <w:pPr>
              <w:spacing w:after="20"/>
              <w:ind w:left="20"/>
              <w:jc w:val="both"/>
            </w:pPr>
            <w:r>
              <w:rPr>
                <w:rFonts w:ascii="Times New Roman"/>
                <w:b w:val="false"/>
                <w:i w:val="false"/>
                <w:color w:val="000000"/>
                <w:sz w:val="20"/>
              </w:rPr>
              <w:t>
1) на материалы, изданные за рубежом;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материалы, изданные в Республике Казахстан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информационных статей из иностранных изданий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переводе иностранной литературы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переводы статей из иностранных книг, журналов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регистрации научно-технической информации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планы, акты, справки, перечни, переписка) о комплектовании и работе справочно-информационных служб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подборки систем избирательного распространения информации и документационного обеспечения руководства, реферативные и библиографические подборки, тематические и библиографические указатели литературы, справочные базы данных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Классификаторы технико-экономической и социальной информации:</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каталоги, заявки, отчеты, переписка) об оформлении годовой подписки на литературу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получения подписной литературы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проверки справочно-информационных служб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следующей проверки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списания книг и периодических изданий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проверки справочно-информационных служб организации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(книги учета справочно-информационных изданий, картотека периодических изданий, формуляры, карточки, журналы, списки, каталоги, базы данных) учета материалов справочно-информационных служб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ликвидации справочно-информационных служб организации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 информационном обслуживании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сводки, сведения, отчеты) об учете использования научно-технической информации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Распространение информации, реклама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издания (бюллетени, информационные листки, сообщения и письма, каталоги, списки, справочники, сборники и другие издания):</w:t>
            </w:r>
          </w:p>
          <w:p>
            <w:pPr>
              <w:spacing w:after="20"/>
              <w:ind w:left="20"/>
              <w:jc w:val="both"/>
            </w:pPr>
            <w:r>
              <w:rPr>
                <w:rFonts w:ascii="Times New Roman"/>
                <w:b w:val="false"/>
                <w:i w:val="false"/>
                <w:color w:val="000000"/>
                <w:sz w:val="20"/>
              </w:rPr>
              <w:t>
1) по месту разработки;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ликвидации организации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тексты телерадиопередач, брошюры, диаграммы, фотофонодокументы, видеодокументы по научно-технической информации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Фотофонодокументы, видеодокументы – 5 лет ЭПК</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(тематико-экспозиционные планы, планы размещения экспонатов, схемы, описания, характеристики экспонатов, каталоги, путеводители, проспекты, альбомы, буклеты, списки участников, доклады, справки, отзывы, отчеты, информации и другие документы) об участии организации в выставках, ярмарках, презентациях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(планы-проспекты, макеты, сценарии) об организации встреч с представителями общественности с целью их ознакомления с деятельностью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(дипломы, свидетельства, аттестаты, грамоты) о награждении организации за участие в выставках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и проведении выставок, ярмарок, презентаций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(программы, планы, тексты лекций, справки, сведения) о проведении на выставке, ярмарке, презентации лекций, бесед и других мероприятий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проведения экскурсий по выставкам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проведении на выставке, ярмарке, презентации лекций, бесед и других мероприятий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(контракты) о размещении и выпуске рекламы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 (контракта)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переписка) о размещении и выпуске рекламы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(буклеты, плакаты, фотофонодокументы, видеодокументы, информации) по рекламной деятельности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статьи, разъяснения (изложение официальной позиции) организации по вопросам ее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(коммерческие предложения, прайс-листы, анкеты, образцы (модули) текста рекламы, "www" страницы в интернете) об оперативной рекламной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минования надобности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научно-информационных изданий, подготовке радио и телепередач, выпуске киноинформации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зарубежными организациями – 5 лет ЭПК</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тираже издания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охране авторских прав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организации на издание литературы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(информации, сведения, сводки, отчеты, справки и другие документы) об основной (профильной) деятельности организации, подготовленные для размещения на интернет-сайте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о требованиях к формам представления и размещения информации на официальном сайте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(информации, отчеты, пресс-релизы, проекты докладов, выступлений, фотофонодокументы, видеодокументы) о деятельности организации, подготовленные пресс-службой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тезисы, отчеты, переписка и другие документы) о размещении информации на интернет-сайте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учете, движении и использовании информации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оперативной рекламной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издательствами и типографиями о производстве печатной продукции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Закупка товаров, работ и услуг,</w:t>
            </w:r>
          </w:p>
          <w:p>
            <w:pPr>
              <w:spacing w:after="20"/>
              <w:ind w:left="20"/>
              <w:jc w:val="both"/>
            </w:pPr>
            <w:r>
              <w:rPr>
                <w:rFonts w:ascii="Times New Roman"/>
                <w:b w:val="false"/>
                <w:i w:val="false"/>
                <w:color w:val="000000"/>
                <w:sz w:val="20"/>
              </w:rPr>
              <w:t>
</w:t>
            </w:r>
            <w:r>
              <w:rPr>
                <w:rFonts w:ascii="Times New Roman"/>
                <w:b/>
                <w:i w:val="false"/>
                <w:color w:val="000000"/>
                <w:sz w:val="20"/>
              </w:rPr>
              <w:t>материально-техническое обеспечение деятельности</w:t>
            </w:r>
          </w:p>
          <w:p>
            <w:pPr>
              <w:spacing w:after="20"/>
              <w:ind w:left="20"/>
              <w:jc w:val="both"/>
            </w:pPr>
            <w:r>
              <w:rPr>
                <w:rFonts w:ascii="Times New Roman"/>
                <w:b w:val="false"/>
                <w:i w:val="false"/>
                <w:color w:val="000000"/>
                <w:sz w:val="20"/>
              </w:rPr>
              <w:t>
10.1. Закупка товаров, работ и услуг</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закупок товаров, работ и услуг, изменения и дополнения к плану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Типовая конкурсная (тендерная аукционная) документация (технические спецификации, сведения о квалификации, заявки, типовые договоры и другие) для подготовки заявок и участия в открытом и закрытом конкурсах (тендерах, аукционах) по закупкам товаров, работ и услуг:</w:t>
            </w:r>
          </w:p>
          <w:p>
            <w:pPr>
              <w:spacing w:after="20"/>
              <w:ind w:left="20"/>
              <w:jc w:val="both"/>
            </w:pPr>
            <w:r>
              <w:rPr>
                <w:rFonts w:ascii="Times New Roman"/>
                <w:b w:val="false"/>
                <w:i w:val="false"/>
                <w:color w:val="000000"/>
                <w:sz w:val="20"/>
              </w:rPr>
              <w:t xml:space="preserve">
1) по месту разработки;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(тендерная, аукционная) документация, предоставляемая организатором конкурса (тендера, аукциона) потенциальным поставщикам для участия в конкурсе (тендере, аукционе) по закупкам товаров, работ и услуг:</w:t>
            </w:r>
          </w:p>
          <w:p>
            <w:pPr>
              <w:spacing w:after="20"/>
              <w:ind w:left="20"/>
              <w:jc w:val="both"/>
            </w:pPr>
            <w:r>
              <w:rPr>
                <w:rFonts w:ascii="Times New Roman"/>
                <w:b w:val="false"/>
                <w:i w:val="false"/>
                <w:color w:val="000000"/>
                <w:sz w:val="20"/>
              </w:rPr>
              <w:t>
1) в организации – организаторе конкурса конкурса (тендера, аукциона);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организации – победителе конкурса конкурса (тендера, аукциона);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других организациях – участниках конкурса конкурса (тендера, аукциона)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Предписания, постановления об устранении выявленных нарушений законодательства Республики Казахстан о закупках товаров, работ и услуг и принятии мер ответственности к должностным лицам, допустившим нарушения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фактах предоставления потенциальным поставщиком недостоверной информации по квалификационным требованиям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(объявления, приглашения, заявки, извещения, уведомления и другие документы) по осуществлению закупок, проведению квалификационного отбора потенциальных поставщиков товаров, работ и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(запросы, разъяснения, уведомления о неявке потенциальных поставщиков, протоколы встреч с потенциальными поставщиками товаров, работ и услуг) по разъяснению положений конкурсной (тендерной) документации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w:t>
            </w:r>
          </w:p>
          <w:p>
            <w:pPr>
              <w:spacing w:after="20"/>
              <w:ind w:left="20"/>
              <w:jc w:val="both"/>
            </w:pPr>
            <w:r>
              <w:rPr>
                <w:rFonts w:ascii="Times New Roman"/>
                <w:b w:val="false"/>
                <w:i w:val="false"/>
                <w:color w:val="000000"/>
                <w:sz w:val="20"/>
              </w:rPr>
              <w:t>
1) лиц, получивших конкурсную документацию;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заявок на участие в конкурсе;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конкурсных ценовых предложений;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поступления ценовых предложений;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временной передачи заявок потенциальных поставщиков товаров, работ и услуг конкурсной комиссии, экспертной комиссии (эксперту)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конкурсной (тендерной, аукционной) комиссии и документы к ним (экспертные заключения на предмет соответствия предлагаемых потенциальным поставщиком товаров, работ и услуг требованиям конкурсной (тендерной, аукционной) документации, перечни научных проектов, рекомендованных к финансированию, особые мнения членов конкурсной комиссии, экспертов и другие документы)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конкурсной комиссии по проведению квалификационного отбора потенциальных поставщиков товаров, работ и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заявления о внесении изменений и дополнений потенциальных поставщиков на участие в конкурсе (тендере) закупок товаров, работ и услуг:</w:t>
            </w:r>
          </w:p>
          <w:p>
            <w:pPr>
              <w:spacing w:after="20"/>
              <w:ind w:left="20"/>
              <w:jc w:val="both"/>
            </w:pPr>
            <w:r>
              <w:rPr>
                <w:rFonts w:ascii="Times New Roman"/>
                <w:b w:val="false"/>
                <w:i w:val="false"/>
                <w:color w:val="000000"/>
                <w:sz w:val="20"/>
              </w:rPr>
              <w:t>
1) организации-победителя конкурса;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конкурсе;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потенциальных поставщиков о внесении изменений и дополнений в заявку на участие в конкурсе (тендере) закупок товаров, работ и услуг:</w:t>
            </w:r>
          </w:p>
          <w:p>
            <w:pPr>
              <w:spacing w:after="20"/>
              <w:ind w:left="20"/>
              <w:jc w:val="both"/>
            </w:pPr>
            <w:r>
              <w:rPr>
                <w:rFonts w:ascii="Times New Roman"/>
                <w:b w:val="false"/>
                <w:i w:val="false"/>
                <w:color w:val="000000"/>
                <w:sz w:val="20"/>
              </w:rPr>
              <w:t>
1) организации-победителя конкурса;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конкурсе;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Ценовые предложения потенциальных поставщиков закупок товаров, работ и услуг:</w:t>
            </w:r>
          </w:p>
          <w:p>
            <w:pPr>
              <w:spacing w:after="20"/>
              <w:ind w:left="20"/>
              <w:jc w:val="both"/>
            </w:pPr>
            <w:r>
              <w:rPr>
                <w:rFonts w:ascii="Times New Roman"/>
                <w:b w:val="false"/>
                <w:i w:val="false"/>
                <w:color w:val="000000"/>
                <w:sz w:val="20"/>
              </w:rPr>
              <w:t>
1) организации-победителя;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конкурсе или сопоставлении ценовых предложений;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 организатором закупок товаров, работ и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предоставленные по истечении времени, установленного в протоколе о допуске к участию в конкурсе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уведомления потенциальных поставщиков об отзыве заявки на участие в конкурсе (тендере) закупок товаров, работ и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об отсутствии членов конкурсной (тендерной) комиссии, секретаря комиссии и решения о внесении изменений в состав конкурсной (тендерной) комиссии, смене секретаря комиссии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гарантия обеспечения исполнения договора о закупках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(объявления) об организации-победителе конкурса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об итогах закупок товаров, работ и услуг способом из одного источника (прямых закупок)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Исковые заявления о признании потенциального поставщика недобросовестным участником закупок товаров, работ и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потенциальных поставщиков на поставку товаров, выполнение работ и оказание услуг способом из одного источника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об итогах закупок товаров, работ и услуг способом из одного источника (прямых закупок)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закупках товаров, работ и услуг:</w:t>
            </w:r>
          </w:p>
          <w:p>
            <w:pPr>
              <w:spacing w:after="20"/>
              <w:ind w:left="20"/>
              <w:jc w:val="both"/>
            </w:pPr>
            <w:r>
              <w:rPr>
                <w:rFonts w:ascii="Times New Roman"/>
                <w:b w:val="false"/>
                <w:i w:val="false"/>
                <w:color w:val="000000"/>
                <w:sz w:val="20"/>
              </w:rPr>
              <w:t>
1) способом конкурса;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способом запроса ценовых предложений;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 одного источника (прямых закупок)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квалифицированных потенциальных поставщиков товаров, работ и услуг, реестр отечественных товаропроизводителей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заказчиков, организаторов электронных закупок на регистрацию в системе электронных закупок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карточки-заявления потенциальных поставщиков на регистрацию в системе электронных закупок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регистрации потенциальных поставщиков в информационной системе электронных закупок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недобросовестных поставщиков товаров, исполнителей работ,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документов и сведений, содержащихся в перечне, определяется законодательством Республики Казахстан.</w:t>
            </w:r>
          </w:p>
          <w:p>
            <w:pPr>
              <w:spacing w:after="20"/>
              <w:ind w:left="20"/>
              <w:jc w:val="both"/>
            </w:pPr>
            <w:r>
              <w:rPr>
                <w:rFonts w:ascii="Times New Roman"/>
                <w:b w:val="false"/>
                <w:i w:val="false"/>
                <w:color w:val="000000"/>
                <w:sz w:val="20"/>
              </w:rPr>
              <w:t>
Хранятся в организации, исполняющей функцию ведения перечня, передаются на постоянное государственное хранения после завершения их ведения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закупкам товаров, работ и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Снабжение деятельности</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поставки продукции и материалов: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материально-технического обеспечения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контрактации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(сводные ведомости, таблицы, расчеты) о потребности в материалах (сырье), оборудовании, продукции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заказы, наряды, графики отгрузки, диспетчерские журналы, записи поручений, сводки, сведения и другие документы) о поставке материалов (сырья), оборудования и другой продукции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Комплектовочные ведомости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 на отгрузку и отправку продукции, материалов (сырья), оборудования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Импортного оборудования – до окончания эксплуатации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декларации (экземпляр участника внешнеэкономической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материалов (сырья), продукции и оборудования, отправляемых потребителям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рекламации, заключения, справки) о качестве поступающих (отправляемых) материалов (сырья), продукции, оборудования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талоны на продукцию, технику, оборудование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гарантии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остатках, поступлении и расходовании материалов (сырья), продукции, оборудования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(распоряжения, наряды, требования, накладные) об отпуске товаров со складов и отгрузке продукции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Организация хранения материально-имущественных ценностей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складских запасов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хранения (складского хранения)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(уведомления, карточки учета материально-имущественных ценностей (движимого имущества), кладовые и амбарные книги, складские свидетельства, требования, наряды, погрузочные ордера, лимитно-заборные карты) об учете прихода, расхода, наличия остатков материалов (сырья), продукции, оборудования на складах, базах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списания материально-имущественных ценностей (движимого имущества). При условии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учете прихода, расхода, наличия остатков материалов (сырья), продукции, оборудования на складах, базах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отчеты, сведения) о складском хранении материально-имущественных ценностей (движимого имущества)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распоряжений на отпуск товаров и продукции со складов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и списания тары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естественной убыли, отходов продуктов: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хранения материально-имущественных ценностей (движимого имущества)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Пропуска на вывоз товаров и материалов со складов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Административно-хозяйственные вопросы</w:t>
            </w:r>
          </w:p>
          <w:p>
            <w:pPr>
              <w:spacing w:after="20"/>
              <w:ind w:left="20"/>
              <w:jc w:val="both"/>
            </w:pPr>
            <w:r>
              <w:rPr>
                <w:rFonts w:ascii="Times New Roman"/>
                <w:b w:val="false"/>
                <w:i w:val="false"/>
                <w:color w:val="000000"/>
                <w:sz w:val="20"/>
              </w:rPr>
              <w:t>
11.1. Соблюдение правил внутреннего распорядка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внутреннего распорядка (служебного распорядка) организации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докладные и служебные записки, переписка) о нарушении правил внутреннего распорядка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докладные и служебные записки, заявки, списки, переписка) о выдаче, утрате удостоверений, пропусков, идентификационных карт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регистрации (учета выдачи) удостоверений, пропусков, идентификационных карт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пропуска, корешки пропусков в служебные здания и на вынос материальных ценностей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гол</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переписка) о допуске в служебные помещения в нерабочее время и выходные дни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табели регистрации прихода и ухода (местных командировок)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книги адресов и телефонов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предоставлении мест в гостиницах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сроках и размере арендной платы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Эксплуатация зданий, помещений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(информации, акты, заключения, докладные и служебные записки, справки, переписка) по вопросам охраны объектов культурного наследия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описи, акты) об инвентаризации зданий и строений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архитектурными инспекциями о паспортизации зданий и сооружений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страховании зданий, сооружений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(полисы, соглашения, переписка) о страховании зданий, сооружений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страхования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размещения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предоставлении помещений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вселении, выселении, продлении сроков пользования помещениями, занимаемыми организацией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обзоры, акты, справки, заявки, докладные записки, планы-графики работ, переписка) о состоянии зданий и помещений, занимаемых организацией, необходимости проведения капитального и текущего ремонта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протоколы собраний, справки, журналы регистрации заявлений и другие документы) по выбору управляющих компаний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перевыборов управляющей компании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содержании зданий, прилегающих территорий в надлежащем техническом и санитарном состоянии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акты, переписка) о проведении санитарно-гигиенической обработки помещений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(акты, объявления, справки, измерение испытаний воздуха) о загрязнении окружающей среды организациями и учреждениями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энергоснабжения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отчеты, переписка) о топливно-энергетических ресурсах и водоснабжении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коммунального обслуживания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коммунальном обслуживании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сводки, переписка) о подготовке зданий, сооружений к зиме и предупредительных мерах от стихийных бедствий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неполадок при эксплуатации технического оборудования помещений, зданий, сооружений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Транспортное обслуживание, внутренняя связь</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обязательного страхования гражданской ответственности владельцев транспортных средств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докладные записки, сведения, переписка) об организации, развитии, состоянии и эксплуатации различных видов транспорта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автострахованию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выделении и закреплении автотранспорта за организациями и должностными лицами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передаче автотранспорта материально ответственному лицу 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расчеты, переписка) об определении потребности организации в транспортных средствах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перевозке грузов и аренде транспортных средств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перевозке грузов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перевозку грузов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загрузки транспортных средств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 перевозке грузов:</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заключения, донесения, протоколы) аварийных комиссий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крупным материальным ущербом и человеческими жертвами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безопасности движения различных видов транспорта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авариях и дорожно-транспортных происшествиях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дорожно-транспортных происшествий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транспортных средств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списания транспортных средств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Паспорта транспортных средств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списания транспортных средств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ведомости, акты, переписка) о техническом состоянии и списании транспортных средств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списания транспортных средств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акты, сведения, графики обслуживания, переписка) о ремонте транспортных средств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заявок на проведение ремонта и профилактического осмотра транспортных средств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(графики, сводки, сведения) о выходе автомобилей на линию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Путевые листы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диспетчерские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учета путевых листов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обеспечении средствами связи съездов, конференций, совещаний и других мероприятий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докладные записки, сведения, переписка) о развитии средств связи и их эксплуатации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справки, сведения) по организации защиты телекоммуникационных каналов и сетей связи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состоянии внутренней связи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Разрешения на установку и использование средств связи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окончания эксплуатации средств связи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операторами сотовой связи об организации связи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 организации, эксплуатации, аренде и ремонте внутренней связи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проведении работ по телефонизации, радиофикации, сигнализации и эксплуатации внутренней связи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линий внутренней связи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 линий связи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снятия линий связи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(ведомости, акты, контрольные листы, сводки, рапорты) об учете повреждений, технического осмотра и ремонта средств связи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устранения неполадок</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средств связи и сигнализации после текущего и капитального ремонта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ремонта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заявлений о повреждении средств связи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Картотеки, книги учета средств связи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записи дежурных на телефонных стациях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регистрации междугородных телефонных разговоров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Обеспечение безопасности организации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отчеты, докладные и служебные записки, акты, справки, переписка) об организации общей и противопожарной охраны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отчеты, акты, справки, списки и другие документы) об организации работы по гражданской обороне и чрезвычайным ситуациям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начальника гражданской обороны объекта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оповещения граждан, пребывающих в запасе, при объявлении мобилизации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замены новыми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Планы-схемы действий личного состава при чрезвычайных ситуациях в случае, если немедленная эвакуация из здания невозможна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замены новыми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справки, планы, отчеты, сводки, сведения) об обследовании охраны и противопожарного состояния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аттестации режимных помещений, средств электронно-вычислительной техники, используемой в этих помещениях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переаттестации или окончания эксплуатации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опасных веществ, отходов производства и потребления, отдельных видов продукции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инструктажа по пожарной безопасности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пожарах:</w:t>
            </w:r>
          </w:p>
          <w:p>
            <w:pPr>
              <w:spacing w:after="20"/>
              <w:ind w:left="20"/>
              <w:jc w:val="both"/>
            </w:pPr>
            <w:r>
              <w:rPr>
                <w:rFonts w:ascii="Times New Roman"/>
                <w:b w:val="false"/>
                <w:i w:val="false"/>
                <w:color w:val="000000"/>
                <w:sz w:val="20"/>
              </w:rPr>
              <w:t>
1) годовые;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пожарах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человеческими жертвами – постоянно</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выявлении причин пожаров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предупредительных мерах от стихийных бедствий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акты, справки, сведения, докладные и служебные записки) о расследовании чрезвычайных происшествий при охране зданий, возникновении пожаров, перевозке ценностей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отчеты, справки, сводки) постоянно действующих пожарно-технических комиссий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списки формирований гражданской обороны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имущества подразделений гражданской обороны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противопожарного оборудования и инвентаря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противопожарного оборудования и инвентаря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графики дежурных по организациям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эвакуируемых работников и членов их семей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отчеты, информации, справки, акты, переписка) об улучшении технической и противопожарной укрепленности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приема (сдачи) под охрану режимных помещений, специальных хранилищ, сейфов (металлических шкафов) и ключей от них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 охранной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Схемы дислокации постов охраны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устройстве и эксплуатации технических средств охраны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карточки, акты учета наличия, движения и качественного состояния оружия, боеприпасов и спецсредств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оформлении разрешений на право хранения и ношения оружия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справки, докладные и служебные записки, заключения, переписка) по вопросам пропускного режима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подписей служебных удостоверений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учета опечатывания помещений, приема-сдачи дежурств и ключей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справки, докладные записки, списки, графики) по оперативным вопросам охраны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Социально-жилищные вопросы</w:t>
            </w:r>
          </w:p>
          <w:p>
            <w:pPr>
              <w:spacing w:after="20"/>
              <w:ind w:left="20"/>
              <w:jc w:val="both"/>
            </w:pPr>
            <w:r>
              <w:rPr>
                <w:rFonts w:ascii="Times New Roman"/>
                <w:b w:val="false"/>
                <w:i w:val="false"/>
                <w:color w:val="000000"/>
                <w:sz w:val="20"/>
              </w:rPr>
              <w:t>
12.1. Социальные вопросы</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программы социальной защиты населения:</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государственного социального страхования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работников от несчастных случаев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(работников) и платежные поручения по перечислению обязательных пенсионных взносов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 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ведомости (базы данных) по учету обязательных пенсионных взносов в накопительные пенсионные фонды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(работников) и платежные поручения по перечислению обязательных социальных отчислений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 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ведомости (базы данных) по учету обязательных социальных отчислений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 5 лет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заявления, решения, переписка и другие документы) по вопросам социальной защиты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(перестрахования) по обязательному медицинскому обслуживанию работников и документы, влияющие на изменения данных договоров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Листки нетрудоспособности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регистрации листков нетрудоспособности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комиссии о назначении социальных пособий по временной нетрудоспособности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 подготовке документов и назначению пенсий работникам:</w:t>
            </w:r>
          </w:p>
          <w:p>
            <w:pPr>
              <w:spacing w:after="20"/>
              <w:ind w:left="20"/>
              <w:jc w:val="both"/>
            </w:pPr>
            <w:r>
              <w:rPr>
                <w:rFonts w:ascii="Times New Roman"/>
                <w:b w:val="false"/>
                <w:i w:val="false"/>
                <w:color w:val="000000"/>
                <w:sz w:val="20"/>
              </w:rPr>
              <w:t>
1) по месту разработки и утверждения;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работников, уходящих на льготную пенсию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право на дополнительные выплаты (адресную социальную помощь)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учета:</w:t>
            </w:r>
          </w:p>
          <w:p>
            <w:pPr>
              <w:spacing w:after="20"/>
              <w:ind w:left="20"/>
              <w:jc w:val="both"/>
            </w:pPr>
            <w:r>
              <w:rPr>
                <w:rFonts w:ascii="Times New Roman"/>
                <w:b w:val="false"/>
                <w:i w:val="false"/>
                <w:color w:val="000000"/>
                <w:sz w:val="20"/>
              </w:rPr>
              <w:t>
1) выданных полисов медицинского страхования;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последней записи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выдачи удостоверений реабилитированным гражданам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с медицинскими страховыми организациями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со страховыми организациями по обязательному медицинскому страхованию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полисы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 медицинском и санаторно-курортном обслуживании работников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справки, заявления, переписка) о медицинском и санаторно-курортном обслуживании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планы-графики, переписка) о периодических медицинских осмотрах работников врачами-консультантами отдельных специальностей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ордера на санаторно-курортные путевки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требования, накладные, ведомости) о получении путевок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путевок в детские оздоровительные лагеря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детей, направленных в детские оздоровительные лагеря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Списки детей работников организации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справки, переписка) о предоставлении мест в детских дошкольных и школьных учреждениях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приема-передачи ценных вещей, обязательства, отчеты и другие документы) о благотворительной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организаций-объектов благотворительности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благотворительной деятельности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Жилищно-бытовые вопросы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жилого фонда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жилищных комиссий при аппаратах акимов, документы (заявления, списки, справки и другие документы)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справки, переписка) о предоставлении, распределении жилой площади работникам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предоставления жилой площади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работников бюджетных организаций, нуждающихся в жилой площади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предоставления жилой площади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с места работы, о занимаемой должности и размере заработной платы, выданные работникам организаций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Книги учета работников, нуждающихся в служебной жилой площади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предоставления жилой площади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сведения, заключения) об обследовании жилищно-бытовых условий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предоставления жилой площади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 праве пользования (найма) жилой площадью, аренде и обмене жилых помещений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регистрации документов по передаче жилых помещений в собственность граждан и учета приватизированной жилой площади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(базы данных) регистрации:</w:t>
            </w:r>
          </w:p>
          <w:p>
            <w:pPr>
              <w:spacing w:after="20"/>
              <w:ind w:left="20"/>
              <w:jc w:val="both"/>
            </w:pPr>
            <w:r>
              <w:rPr>
                <w:rFonts w:ascii="Times New Roman"/>
                <w:b w:val="false"/>
                <w:i w:val="false"/>
                <w:color w:val="000000"/>
                <w:sz w:val="20"/>
              </w:rPr>
              <w:t>
1) заявлений на приватизацию жилья;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договоров на приватизацию жилья;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договоров на приватизацию жилья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вселении, выселении и продлении сроков пользования жилой площадью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(охранные свидетельства, заявления, переписка и другие документы) о бронировании жилой площади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окончания бронирования</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справки, договоры, акты и другие документы) на приватизацию жилья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копии свидетельств о рождении, постановления) по отчуждению жилой площади несовершеннолетних (продажа, обмен жилой площади)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Карточки учета закрепления жилой площади за несовершеннолетними детьми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достижения совершеннолетия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купли-продажи, дарения жилых помещений работникам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сохранении права пользования за временно отсутствующим нанимателем жилой площади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снятия брони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характеристики жилой площади, справки и другие документы) по сохранению права пользования за временно отсутствующим нанимателем жилой площади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возвращения нанимателя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пожизненного содержания с иждивением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справки, переписка) об аренде, дарении, завещании, купле-продаже жилых помещений работникам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Ордера на право пользования жилой площадью, корешки ордеров, планы квартир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выдачи ордеров на жилую площадь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выселении граждан из служебных, самовольно занятых помещений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освобождения жилой площади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выселении граждан из служебных помещений, признанных аварийными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предоставления жилой площади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регистрации жильцов (домовые, поквартирные книги)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Передаются на хранение в государственные архивы после сноса дома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правлений кооперативов собственников квартир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Лицевые счета квартиросъемщиков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на обслуживание жилых помещений, находящихся в собственности организации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истечения срока действия договора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(предписания, акты, переписка и другие документы) по вопросам санитарного состояния и благоустройства территорий дворов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коммунальном обслуживании жилой площади, находящейся в собственности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(копии извещений, сведения, расчеты, ведомости, справки) о квартирной плате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условии проведения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справки, докладные записки, сведения, предложения, переписка и другие документы) об организации питания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справки, информации, переписка) о коллективном садоводстве и огородничестве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правлений садоводческих товариществ, документы (заявления, решения, представления) к ним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Организация досуга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сведения, отчеты, переписка, фотофонодокументы, видеодокументы) об организации досуга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планы, схемы, карты, и другие документы) по туристической инфраструктуре города, района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(постановления, решения, протоколы, положения, программы, сценарии) о проведении культурно-массовых, в том числе, благотворительных мероприятий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(сметы, списки, отчеты, информации, справки, отчеты, переписка) о проведении культурно-массовых, в том числе, благотворительных мероприятий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чтения лекций, докладов, бесед, проведения экскурсий для работников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переписка) о проведении и участии в смотрах, конкурсах самодеятельного творчества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Сценарии, тематические планы проведения вечеров, концертов, творческих встреч</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сводки, списки, программы, таблицы, протоколы, переписка) о проведении и участии в спортивных и оздоровительных мероприятиях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на выдачу спортивного инвентаря и спортивной формы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разнарядки, переписка) о подготовке и оборудовании площадок и помещений для занятия физкультурой и спортом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расписания работы секций, групп, кружков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(анкеты, справки, списки) туристов, выезжающих в зарубежные страны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зарубежных путешествий, туров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Деятельность первичных профсоюзных и иных общественных объединений</w:t>
            </w:r>
          </w:p>
          <w:p>
            <w:pPr>
              <w:spacing w:after="20"/>
              <w:ind w:left="20"/>
              <w:jc w:val="both"/>
            </w:pPr>
            <w:r>
              <w:rPr>
                <w:rFonts w:ascii="Times New Roman"/>
                <w:b w:val="false"/>
                <w:i w:val="false"/>
                <w:color w:val="000000"/>
                <w:sz w:val="20"/>
              </w:rPr>
              <w:t>
13.1. Организация деятельности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доклады, постановления, решения, резолюции, перечни участников и другие документы) о проведении общих, отчетно-выборных конференций, собраний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справки, календарные планы, отчеты, переписка и другие документы) об организации и проведении отчетно-выборных кампаний, общественных мероприятий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(бюллетени голосования, списки кандидатов, выдвинутых в новый состав руководства и другие документы) о выборах руководящих органов первичной профсоюзной организации (общественного объединения)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срока полномочия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реализации критических замечаний и предложений, высказанных в адрес первичной профсоюзной организации (общественного объединения)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заявки, списки, акты, справки, переписка) о приеме в члены первичной профсоюзной организации (общественного объединения), перечисления членских взносов, оказании материальной помощи, получении, аннулировании членских билетов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учета членских взносов и пожертвований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(акты, справки, отчеты </w:t>
            </w:r>
          </w:p>
          <w:p>
            <w:pPr>
              <w:spacing w:after="20"/>
              <w:ind w:left="20"/>
              <w:jc w:val="both"/>
            </w:pPr>
            <w:r>
              <w:rPr>
                <w:rFonts w:ascii="Times New Roman"/>
                <w:b w:val="false"/>
                <w:i w:val="false"/>
                <w:color w:val="000000"/>
                <w:sz w:val="20"/>
              </w:rPr>
              <w:t>
переписка) о получении и расходовании государственных субсидий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(договоры, соглашения, переписка) о финансировании деятельности первичной профсоюзной организации (общественного объединения) сторонними организациями и частными лицами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задолженности, порядке уплаты членских взносов и расходовании средств первичной профсоюзной организации (общественного объединения)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карточки членов первичной профсоюзной организации (общественного объединения)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снятия с учета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освобожденных должностей по первичной профсоюзной организации (общественному объединению)</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и карточки учета освобожденных работников первичной профсоюзной организации (общественного объединения)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учета выдачи членских билетов и учетных карточек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членских билетов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Эскизы символики и атрибутики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количестве полученных и израсходованных билетов, бланков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13.2.Осуществление деятельности первичных профсоюзных</w:t>
            </w:r>
          </w:p>
          <w:p>
            <w:pPr>
              <w:spacing w:after="20"/>
              <w:ind w:left="20"/>
              <w:jc w:val="both"/>
            </w:pPr>
            <w:r>
              <w:rPr>
                <w:rFonts w:ascii="Times New Roman"/>
                <w:b w:val="false"/>
                <w:i w:val="false"/>
                <w:color w:val="000000"/>
                <w:sz w:val="20"/>
              </w:rPr>
              <w:t>
и иных общественных объединений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докладные записки, программы, регламенты, протоколы, тексты выступлений, справки, переписка и другие документы) об осуществлении основных направлений деятельности первичной профсоюзной организации (общественного объединения)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совместных действий первичных профсоюзных организаций (общественных объединений) по реализации общественных начинаний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мероприятий, отчеты, переписка) по участию работников организации в добровольных формированиях (постах экологического контроля, добровольной службы спасения, группах по реставрации памятников культуры и тому подобное) общереспубликанского и местного уровня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протоколы, программы, списки, обращения и другие документы) о проведении митингов, демонстраций, забастовок и других общественных мероприятий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решения первичной профсоюзной организации и работодателя о регулировании социально-трудовых отношений в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(списки, переписка) об участии первичной профсоюзной организации (общественного объединения) в проведении республиканских и местных выборов, референдумов, опросов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(анкеты, инструкции, отчеты, аналитические справки, переписка) по социологическим опросам населения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докладные записки, справки) об осуществлении контроля за исполнением условий заключенных соглашений, коллективных договоров, соблюдением работодателями, должностными лицами законодательства о труде, использованием средств фондов, формируемых за счет страховых взносов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стенограммы, резолюции, постановления) руководящих органов первичной профсоюзной организации (общественного объединения) – комитетов, советов, бюро, правлений, секций, групп</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(мандаты, подписные, опросные листы, информации, переписка и другие документы) о делегировании членов первичной профсоюзной организации (общественного объединения) на республиканские, международные форумы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финансово-хозяйственной деятельности первичной профсоюзной организации (общественного объединения)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(дневники работы, стенгазеты, бюллетени, молнии, плакаты, листки) о деятельности групп, секций первичной профсоюзной организации (общественного объединения)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дежурств членов добровольных обществ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документы (листовки, брошюры, листы, фотофонодокументы и видеодокументы) о деятельности первичной профсоюзной организации (общественного объединения)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Примечания:</w:t>
      </w:r>
    </w:p>
    <w:bookmarkEnd w:id="6"/>
    <w:p>
      <w:pPr>
        <w:spacing w:after="0"/>
        <w:ind w:left="0"/>
        <w:jc w:val="both"/>
      </w:pPr>
      <w:r>
        <w:rPr>
          <w:rFonts w:ascii="Times New Roman"/>
          <w:b w:val="false"/>
          <w:i w:val="false"/>
          <w:color w:val="000000"/>
          <w:sz w:val="28"/>
        </w:rPr>
        <w:t>
      Отметка "До минования надобности" означает, что документация имеет только практическое значение. Срок их хранения определяется самой организацией, но не может быть менее одного года.</w:t>
      </w:r>
    </w:p>
    <w:p>
      <w:pPr>
        <w:spacing w:after="0"/>
        <w:ind w:left="0"/>
        <w:jc w:val="both"/>
      </w:pPr>
      <w:r>
        <w:rPr>
          <w:rFonts w:ascii="Times New Roman"/>
          <w:b w:val="false"/>
          <w:i w:val="false"/>
          <w:color w:val="000000"/>
          <w:sz w:val="28"/>
        </w:rPr>
        <w:t>
      Отметка "ЭПК" – экспертно-проверочная комиссия означает, что часть таких документов может иметь научно-историческое значение и может передаваться в государственные архивы или храниться в организациях, не являющихся источниками комплектования. В последнем случае в номенклатурах дел вместо отметки "ЭПК" применяется отметка "ЭК" – экспертная комиссия, "ЦЭК" – центральная экспертная комиссия.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