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275c" w14:textId="8832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оборудованию морских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92. Зарегистрирован в Министерстве юстиции Республики Казахстан 6 марта 2015 года № 10405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 подпунктом 55-9)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«О торговом мореплавании»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оборудованию морских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92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по оборудованию морских судов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    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оборудованию морских судов 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и определяют порядок по оборудованию морских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морские суда, подлежащие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 судовых реестрах.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Оборудование морских судов состоит из спасательных и сигнальных средств, радиооборудования и навигационного оборудования, подлежащих освидетельствованию на предмет соответствия международным требованиям.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оборудования спасательными</w:t>
      </w:r>
      <w:r>
        <w:br/>
      </w:r>
      <w:r>
        <w:rPr>
          <w:rFonts w:ascii="Times New Roman"/>
          <w:b/>
          <w:i w:val="false"/>
          <w:color w:val="000000"/>
        </w:rPr>
        <w:t>
средствами морских судов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морские суда независимо от их назначения и района плавания снабжаются спасательными средствами, в состав которых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спасательные и дежурные шлюпки;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спасательные плоты;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спасательные круги;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спасательные жилеты;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гидротермокостюмы;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теплозащитные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спускопосадочные скаты;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лебедки спусковых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Спасательные шлюпки, спускаемые по борту судна, устанавливаются дальше, в нос от гребного винта и крепятся к спусковым устройствам.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Дежурные шлюпки устанавливаются в состоянии постоянной готовности к спуску в течение не более пяти минут в месте, удобном для их спуска и подъема.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спасательных и дежурных шлюпок и число лиц, которые они вмещают, наносятся на них отчетливыми и несмываемыми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Спасательные плоты устанавливаются так, чтобы их крепление можно было освободить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спасательные плоты наносится отчетливыми и несмываемыми знаками число лиц, поднимаемое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Спасательные круги распределяются на судне таким образом, чтобы быть легкодоступными на обоих бортах судна и по возможности на всех открытых палубах.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каждом спасательном круге наносятся печатными буквами латинского алфавита название и порт приписки морского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половины спасательных кругов снабжаются самовоспламеняющимися огнями, которые не должны гаснуть на воде. Данные огни находятся вблизи кругов, для которых они предназначаются, с необходимым средством для крепления их к кругам.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каждого находящегося на морском судне человека предусматривается спасательный жилет.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Спасательные жилеты хранятся на морском судне таким образом, чтобы в любое время они были готовы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Спасательные жилеты, предназначенные для вахтенного персонала, хранятся в местах несения вахт (на мостике, радиорубке и машинном отделении).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каждого члена команды морского судна предусматривается гидротермокостюм.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Гидротермокостюм изготавливается из водонепроницаемого материала и предназначается для предохранения организма человека от переохлаждения в холодной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гидротермокостюм требует ношения спасательного жилета, то спасательный жилет надевается поверх гидротермокостюма.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каждого находящегося на морском судне человека предусматривается теплозащитное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Теплозащитное средство, изготавливаемое из водонепроницаемого материала, надевается поверх спасательного жилета и закрывает все тело человека, за исключением лица и выполняет свои функции при низкой температуре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обеспечения безопасного спуска спасательных и дежурных шлюпок при неблагоприятных условиях применяются спускопосадочные скаты, приводящиеся в действие одним человеком с места, расположенного на палубе морского судна либо со спасательной или дежурной шлюпки.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Лебедки спусковых устройств оборудуются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Все спасательные средства,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проходят техническое обслуживание через каждые двенадцать месяцев.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оборудования сигнальными</w:t>
      </w:r>
      <w:r>
        <w:br/>
      </w:r>
      <w:r>
        <w:rPr>
          <w:rFonts w:ascii="Times New Roman"/>
          <w:b/>
          <w:i w:val="false"/>
          <w:color w:val="000000"/>
        </w:rPr>
        <w:t>
средствами морских судов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морские суда независимо от их назначения и района плавания снабжаются сигнальными средствами, в состав которых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сигнально-отличительные фонари (2 топовых, 1 бортовой правого борта, 1 бортовой левого борта, 1 кормовой, 2 белых круговых, 2 красных круговых);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сигнально-проблесковые фонари (1 фонарь маневроуказания, 1 лампа дневной сигнализации);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звуковые сигнальные средства (1 свисток, 1 колокол, 1 гонг);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сигнальные фигуры (3 шара, 1 конус, 1 ромб);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пиротехнические сигнальные средства (12 парашютных ракет);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радиолокационные отражатели (1 радиолокационный отражатель).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5) настоящего пункта не распространяется на морские суда рейдового и портового 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Сигнальные средства устанавливаются и хранятся на морском судне таким образом, чтобы в любое время они были готовы к использованию.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фонарей основного и запасного комплектов предусматриваются штатные места для их установки.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 радиооборудованию морских судов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морские суда независимо от их назначения и района плавания снабжаются судовым радиооборудованием, в состав которого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средства радиосвязи (ультракороткие волны (УКВ), промежуточные волны (ПВ) и промежуточные и короткие волны (ПВ/КВ) радиоустановки);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судовая земная станция Международной организации подвижной спутниковой связи (англ. International Maritime Satellite Organization – INMARSAT, рус. ИНМАРСАТ);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устройство международной автоматизированной системы оповещения на суда навигационной, гидрометеорологической информации и информации о бедствии на частоте 518 кГц (англ. Navigational Telex – NAVTEX, рус. НАВТЕКС) для приема информации по безопасности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спутниковый автоматический радиобуй международной спутниковой системы обнаружения и определения местонахождения морских судов и самолетов, потерпевших аварию (КОСПАС – Космическая система поиска аварийных судов, САРСАТ (англ. SARSAT – Search and Rescue Satellite) – спутниковая система слежения для поиска и спасания, рус. КОСПАС-САРСАТ) или Международной организации подвижной спутниковой связи (ИНМАРСАТ);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УКВ (ультракороткие волны) автоматического радиобуя;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радиолокационный ответчик (судовой);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радиоустановка;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антенное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заземления;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источник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зарядные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кабельная сеть.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Каждое морское судно оснащается такими средствами связи, которые способны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оповещений о бедствии в направлении «судно – берег» не менее двумя отдельными независимыми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оповещений о бедствии в направлении «берег – судно»;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передачу и прием оповещений о бедствии в направлении «судно – судно»;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передачу и прием сообщений для координации поиска и спасания;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передачу и прием сообщений на месте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передачу и прием информации по безопасности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радиообмен по согласованию взаимодействия при маневрировании судов и представления информации для функционирования служб управления движением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передачу и прием радиосообщений общего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передачу и прием сообщений «мостик – мостик».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Радиооборудование размещается таким образом, чтобы вредные помехи механического, электрического или иного источника не мешали надлежащему его использованию, обеспечивалась наибольшая степень его безопасности, а также обеспечивалась его защита от вредного воздействия воды, резких температурных колебаний и других неблагоприятных условий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морском судне должны быть предусмотрены специальные помещения для размещения радиооборудования, имеющие металлические переборки.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Средства связи, установленные на морском судне, размещаются таким образом, чтобы к ним был обеспечен свободный доступ для эксплуатации и обслуживания, а их применение не создавало помех управлению морским судном и не представляло опасности для персонала.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по навигационному оборудованию морских судов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морские суда, независимо от их назначения и района плавания, снабжаются навигационным оборудованием, в состав которого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путевый магнитный компас;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шлюпочный компас;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гироскопический компас.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Судовое навигационное оборудование и навигационное снабжение должны непрерывно обеспечивать судоводителя достоверной информацией о местоположении, курсе и скорости судна, а также информацией, позволяющей безопасно управлять движением морского судна в предписанных районах и условиях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Средства навигации, установленные на морском судне, размещаются таким образом, чтобы к ним был обеспечен свободный доступ для эксплуатации и обслуживания, а их применение не создавало помех управлению морским судном и не представляло опасности для персонала.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