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7a22" w14:textId="3ef7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Приказ Министра сельского хозяйства Республики Казахстан от 23 января 2015 года № 7-1/37. Зарегистрирован в Министерстве юстиции Республики Казахстан 17 марта 2015 года № 10466.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8 Закона Республики Казахстан "О ветеринарии",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0"/>
    <w:bookmarkStart w:name="z2" w:id="1"/>
    <w:p>
      <w:pPr>
        <w:spacing w:after="0"/>
        <w:ind w:left="0"/>
        <w:jc w:val="both"/>
      </w:pPr>
      <w:r>
        <w:rPr>
          <w:rFonts w:ascii="Times New Roman"/>
          <w:b w:val="false"/>
          <w:i w:val="false"/>
          <w:color w:val="000000"/>
          <w:sz w:val="28"/>
        </w:rPr>
        <w:t>
      2. Департаменту ветеринарной и пищевой безопасности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13 февраля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30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2015 года № 7-1/37</w:t>
            </w:r>
          </w:p>
        </w:tc>
      </w:tr>
    </w:tbl>
    <w:bookmarkStart w:name="z5" w:id="4"/>
    <w:p>
      <w:pPr>
        <w:spacing w:after="0"/>
        <w:ind w:left="0"/>
        <w:jc w:val="left"/>
      </w:pPr>
      <w:r>
        <w:rPr>
          <w:rFonts w:ascii="Times New Roman"/>
          <w:b/>
          <w:i w:val="false"/>
          <w:color w:val="000000"/>
        </w:rPr>
        <w:t xml:space="preserve"> Правила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сельского хозяйства РК от 04.08.2020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8 Закона Республики Казахстан "О ветеринарии",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Настоящие Правила определяют порядок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объект производства) и порядок оказания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w:t>
      </w:r>
    </w:p>
    <w:bookmarkEnd w:id="7"/>
    <w:bookmarkStart w:name="z10" w:id="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и.о. Министра сельского хозяйства РК от 27.12.2023 </w:t>
      </w:r>
      <w:r>
        <w:rPr>
          <w:rFonts w:ascii="Times New Roman"/>
          <w:b w:val="false"/>
          <w:i w:val="false"/>
          <w:color w:val="000000"/>
          <w:sz w:val="28"/>
        </w:rPr>
        <w:t>№ 466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территориальные подразделения ведомства уполномоченного органа в области ветеринарии (далее – услугодатель)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w:t>
      </w:r>
    </w:p>
    <w:bookmarkEnd w:id="9"/>
    <w:bookmarkStart w:name="z13" w:id="10"/>
    <w:p>
      <w:pPr>
        <w:spacing w:after="0"/>
        <w:ind w:left="0"/>
        <w:jc w:val="both"/>
      </w:pPr>
      <w:r>
        <w:rPr>
          <w:rFonts w:ascii="Times New Roman"/>
          <w:b w:val="false"/>
          <w:i w:val="false"/>
          <w:color w:val="000000"/>
          <w:sz w:val="28"/>
        </w:rPr>
        <w:t>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10"/>
    <w:bookmarkStart w:name="z14" w:id="11"/>
    <w:p>
      <w:pPr>
        <w:spacing w:after="0"/>
        <w:ind w:left="0"/>
        <w:jc w:val="both"/>
      </w:pPr>
      <w:r>
        <w:rPr>
          <w:rFonts w:ascii="Times New Roman"/>
          <w:b w:val="false"/>
          <w:i w:val="false"/>
          <w:color w:val="000000"/>
          <w:sz w:val="28"/>
        </w:rPr>
        <w:t>
      4) геоинформационный сервис – сервис автоматизированной информационной системы, предназначенный для выбора пользователем на цифровой карте для формирования координат поворотных точек объекта производства (широты и долготы);</w:t>
      </w:r>
    </w:p>
    <w:bookmarkEnd w:id="11"/>
    <w:bookmarkStart w:name="z15" w:id="12"/>
    <w:p>
      <w:pPr>
        <w:spacing w:after="0"/>
        <w:ind w:left="0"/>
        <w:jc w:val="both"/>
      </w:pPr>
      <w:r>
        <w:rPr>
          <w:rFonts w:ascii="Times New Roman"/>
          <w:b w:val="false"/>
          <w:i w:val="false"/>
          <w:color w:val="000000"/>
          <w:sz w:val="28"/>
        </w:rPr>
        <w:t>
      5) учетный номер – код, включающий вид деятельности и номер объекта производства;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7) электронный реестр учетных номеров объектов производства – совокупность сведений о заявлениях, объектах производства, а также сведений о присвоенных учетных номерах;</w:t>
      </w:r>
    </w:p>
    <w:bookmarkEnd w:id="13"/>
    <w:bookmarkStart w:name="z18" w:id="14"/>
    <w:p>
      <w:pPr>
        <w:spacing w:after="0"/>
        <w:ind w:left="0"/>
        <w:jc w:val="both"/>
      </w:pPr>
      <w:r>
        <w:rPr>
          <w:rFonts w:ascii="Times New Roman"/>
          <w:b w:val="false"/>
          <w:i w:val="false"/>
          <w:color w:val="000000"/>
          <w:sz w:val="28"/>
        </w:rPr>
        <w:t>
      8)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
    <w:bookmarkStart w:name="z1483" w:id="15"/>
    <w:p>
      <w:pPr>
        <w:spacing w:after="0"/>
        <w:ind w:left="0"/>
        <w:jc w:val="both"/>
      </w:pPr>
      <w:r>
        <w:rPr>
          <w:rFonts w:ascii="Times New Roman"/>
          <w:b w:val="false"/>
          <w:i w:val="false"/>
          <w:color w:val="000000"/>
          <w:sz w:val="28"/>
        </w:rPr>
        <w:t>
      8-1)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5"/>
    <w:bookmarkStart w:name="z19" w:id="16"/>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и.о. Министра сельского хозяйства РК от 27.12.2023 </w:t>
      </w:r>
      <w:r>
        <w:rPr>
          <w:rFonts w:ascii="Times New Roman"/>
          <w:b w:val="false"/>
          <w:i w:val="false"/>
          <w:color w:val="000000"/>
          <w:sz w:val="28"/>
        </w:rPr>
        <w:t>№ 466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Глава 2. Порядок оказания государственной услуги</w:t>
      </w:r>
    </w:p>
    <w:bookmarkEnd w:id="17"/>
    <w:bookmarkStart w:name="z21" w:id="18"/>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направляет услугодателю посредством портала заявление на присвоение учетного номера объекту производства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электронного документа, подписанного ЭЦП услугополучателя.</w:t>
      </w:r>
    </w:p>
    <w:bookmarkEnd w:id="18"/>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ранее присвоенном учетном номере объекту производства, о наличии ветеринарно-санитарного заключения на объект производства, о наличии производственных помещений на праве собственности или ином законном основании (аренда/безвозмездное пользование на срок более одного года), услугодатель получает из соответствующих государственных информационных систем, используемых для оказания государственной услуги, либо из сервиса цифровых документов.</w:t>
      </w:r>
    </w:p>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both"/>
      </w:pPr>
      <w:r>
        <w:rPr>
          <w:rFonts w:ascii="Times New Roman"/>
          <w:b w:val="false"/>
          <w:i w:val="false"/>
          <w:color w:val="000000"/>
          <w:sz w:val="28"/>
        </w:rPr>
        <w:t>
      Подтверждением принятия заявления на портале является соответствующий статус в личном кабинете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Перечень).</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6. Для присвоения учетного номера объекту производства необходимо наличие ветеринарно-санитарного заключения на объект производства о соответствии его ветеринарным (ветеринарно-санитарным) требованиям, выданного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и требований к их бланкам, утвержденными приказом Министра сельского хозяйства Республики Казахстан от 21 мая 2015 года № 7-1/453 (зарегистрирован в Реестре нормативных правовых актов Республики Казахстан № 11898), не более чем за 30 (тридцать) календарных дней до даты подачи заявления.</w:t>
      </w:r>
    </w:p>
    <w:bookmarkEnd w:id="20"/>
    <w:bookmarkStart w:name="z27" w:id="21"/>
    <w:p>
      <w:pPr>
        <w:spacing w:after="0"/>
        <w:ind w:left="0"/>
        <w:jc w:val="both"/>
      </w:pPr>
      <w:r>
        <w:rPr>
          <w:rFonts w:ascii="Times New Roman"/>
          <w:b w:val="false"/>
          <w:i w:val="false"/>
          <w:color w:val="000000"/>
          <w:sz w:val="28"/>
        </w:rPr>
        <w:t>
      7. Срок оказания и выдачи результата оказания государственной услуги составляет 2 (два) рабочих дня с момента регистрации заявления.</w:t>
      </w:r>
    </w:p>
    <w:bookmarkEnd w:id="21"/>
    <w:bookmarkStart w:name="z28" w:id="22"/>
    <w:p>
      <w:pPr>
        <w:spacing w:after="0"/>
        <w:ind w:left="0"/>
        <w:jc w:val="both"/>
      </w:pPr>
      <w:r>
        <w:rPr>
          <w:rFonts w:ascii="Times New Roman"/>
          <w:b w:val="false"/>
          <w:i w:val="false"/>
          <w:color w:val="000000"/>
          <w:sz w:val="28"/>
        </w:rPr>
        <w:t>
      8. Работник канцелярии услугодателя в день поступления осуществляет регистрацию заявления и направляет его руководителю услугодателя, которым назначается ответственный работник.</w:t>
      </w:r>
    </w:p>
    <w:bookmarkEnd w:id="22"/>
    <w:bookmarkStart w:name="z29" w:id="2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3"/>
    <w:bookmarkStart w:name="z30" w:id="24"/>
    <w:p>
      <w:pPr>
        <w:spacing w:after="0"/>
        <w:ind w:left="0"/>
        <w:jc w:val="both"/>
      </w:pPr>
      <w:r>
        <w:rPr>
          <w:rFonts w:ascii="Times New Roman"/>
          <w:b w:val="false"/>
          <w:i w:val="false"/>
          <w:color w:val="000000"/>
          <w:sz w:val="28"/>
        </w:rPr>
        <w:t>
      9. Ответственный работник услугодателя в течение 1 (одного) рабочего дня с момента регистрации заявления проверяет полноту документов и (или) сведений, содержащихся в заявлении.</w:t>
      </w:r>
    </w:p>
    <w:bookmarkEnd w:id="24"/>
    <w:bookmarkStart w:name="z31" w:id="2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сведений, содержащихся в заявлении, представления документов с истекшим сроком действия, ответственный работник услугодателя готовит и направляет в личный кабинет услугополучателя мотивированный отказ в дальнейшем рассмотрении заявления в форме электронного документа, подписанного ЭЦП руководителя услугодателя.</w:t>
      </w:r>
    </w:p>
    <w:bookmarkEnd w:id="25"/>
    <w:bookmarkStart w:name="z32" w:id="26"/>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и (или) сведений, ответственный работник услугодателя в течение 2 (двух) рабочих дней с момента регистрации заявления присваивает учетный номер объекту производства и оформляет подтверждение о присвоении учетного номера объекту производства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Подтверждение о присвоении учетного номера объекту производства или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bookmarkEnd w:id="27"/>
    <w:bookmarkStart w:name="z34" w:id="28"/>
    <w:p>
      <w:pPr>
        <w:spacing w:after="0"/>
        <w:ind w:left="0"/>
        <w:jc w:val="both"/>
      </w:pPr>
      <w:r>
        <w:rPr>
          <w:rFonts w:ascii="Times New Roman"/>
          <w:b w:val="false"/>
          <w:i w:val="false"/>
          <w:color w:val="000000"/>
          <w:sz w:val="28"/>
        </w:rPr>
        <w:t xml:space="preserve">
      10. В случае изменения фамилии, имени, отчества (при его наличии) физического лица, перерегистрации индивидуального предпринимателя и (или) изменения его наименования, изменения наименования юридического лица и (или) реорганизации юридического лица в формах слияния, преобразования, присоединения юридического лица к другому юридическому лицу, выделения и разделения, изменения прав собственности на производственные помещения или изменения, расторжения, прекращения договора аренды (договора безвозмездного пользования) производственных помещений, услугополучатель в течение 1 (одного) месяца с момента возникновения изменений подает услугодателю заявление на присвоение учетного номера объекту производства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соответствующих документов, подтверждающих информацию об изменениях, за исключением документов, информация из которых содержится в государственных информационных системах. </w:t>
      </w:r>
    </w:p>
    <w:bookmarkEnd w:id="28"/>
    <w:bookmarkStart w:name="z1485" w:id="29"/>
    <w:p>
      <w:pPr>
        <w:spacing w:after="0"/>
        <w:ind w:left="0"/>
        <w:jc w:val="both"/>
      </w:pPr>
      <w:r>
        <w:rPr>
          <w:rFonts w:ascii="Times New Roman"/>
          <w:b w:val="false"/>
          <w:i w:val="false"/>
          <w:color w:val="000000"/>
          <w:sz w:val="28"/>
        </w:rPr>
        <w:t>
      В случае, если изменения, указанные в части первой настоящего пункта, не повлекли изменения вида осуществляемой деятельности объекта производства, то услугодатель в течение 2 (двух) рабочих дней с момента регистрации заявления переоформляет подтверждение о присвоении учетного номера объекту производства.</w:t>
      </w:r>
    </w:p>
    <w:bookmarkEnd w:id="29"/>
    <w:bookmarkStart w:name="z1486" w:id="30"/>
    <w:p>
      <w:pPr>
        <w:spacing w:after="0"/>
        <w:ind w:left="0"/>
        <w:jc w:val="both"/>
      </w:pPr>
      <w:r>
        <w:rPr>
          <w:rFonts w:ascii="Times New Roman"/>
          <w:b w:val="false"/>
          <w:i w:val="false"/>
          <w:color w:val="000000"/>
          <w:sz w:val="28"/>
        </w:rPr>
        <w:t>
      В случае изменения вида деятельности, объект производства проходит повторную процедуру присвоения учетного номера в соответствии с настоящими Правилами.</w:t>
      </w:r>
    </w:p>
    <w:bookmarkEnd w:id="30"/>
    <w:bookmarkStart w:name="z1487" w:id="31"/>
    <w:p>
      <w:pPr>
        <w:spacing w:after="0"/>
        <w:ind w:left="0"/>
        <w:jc w:val="both"/>
      </w:pPr>
      <w:r>
        <w:rPr>
          <w:rFonts w:ascii="Times New Roman"/>
          <w:b w:val="false"/>
          <w:i w:val="false"/>
          <w:color w:val="000000"/>
          <w:sz w:val="28"/>
        </w:rPr>
        <w:t>
      Объекты производства, имеющие передвижные (мобильные) объекты, осуществляют их привязку к действующему учетному номеру.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11. При прекращении (приостановлении) деятельности на объекте производства, услугополучатель инициирует снятие объекта производства с учета и, в течение 5 (пяти) рабочих дней с момента прекращения (приостановления) деятельности на объекте производства, подает заявление о прекращении (приостановлении) деятельности на объекте производства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Заявление о прекращении (приостановлении) деятельности на объекте производства рассматривается услугодателем в течение 1 (одного) рабочего дня с момента регистрации заявления и осуществляется изменение статуса объекта производства в информационной системе "Единая автоматизированная система управления отраслями агропромышленного комплекса "e-Agriculture" (далее – информационная система).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сельского хозяйства РК от 27.12.2023 </w:t>
      </w:r>
      <w:r>
        <w:rPr>
          <w:rFonts w:ascii="Times New Roman"/>
          <w:b w:val="false"/>
          <w:i w:val="false"/>
          <w:color w:val="000000"/>
          <w:sz w:val="28"/>
        </w:rPr>
        <w:t>№ 466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12. Учетный номер выдается на весь период деятельности объекта производства, за исключением объектов производства, осуществляющих деятельность на производственных помещениях на основании договора аренды, безвозмездного пользования, убойных площадок.</w:t>
      </w:r>
    </w:p>
    <w:bookmarkEnd w:id="34"/>
    <w:bookmarkStart w:name="z41" w:id="35"/>
    <w:p>
      <w:pPr>
        <w:spacing w:after="0"/>
        <w:ind w:left="0"/>
        <w:jc w:val="both"/>
      </w:pPr>
      <w:r>
        <w:rPr>
          <w:rFonts w:ascii="Times New Roman"/>
          <w:b w:val="false"/>
          <w:i w:val="false"/>
          <w:color w:val="000000"/>
          <w:sz w:val="28"/>
        </w:rPr>
        <w:t>
      Убойным площадкам учетные номера выдаются сроком на 1 (один) год и подлежат ежегодному подтверждению до строительства в данном регионе мясоперерабатывающих предприятий или убойных пунктов. Объектам производства, осуществляющим деятельность на производственных помещениях на основании договора аренды, безвозмездного пользования, учетные номера выдаются на срок действия договора аренды, безвозмездного пользования. Убойные площадки, объекты производства, осуществляющие деятельность на производственных помещениях на основании договора аренды, безвозмездного пользования, для подтверждения имеющегося учетного номера проходят повторную процедуру присвоения учетного номера в соответствии с настоящими Правилами с сохранением присвоенных учетных номеров.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13. Учетный номер, состоящий из кода, включающий вид деятельности и номера объекта производства, определяется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xml:space="preserve">
      Литерный код для присвоения учетных номеров объектам производства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имеет буквенные и числовые символы соответствующих административно-территориальных единиц (области, города республиканского значения, столицы, района (города областного значения).</w:t>
      </w:r>
    </w:p>
    <w:bookmarkEnd w:id="37"/>
    <w:bookmarkStart w:name="z44" w:id="38"/>
    <w:p>
      <w:pPr>
        <w:spacing w:after="0"/>
        <w:ind w:left="0"/>
        <w:jc w:val="both"/>
      </w:pPr>
      <w:r>
        <w:rPr>
          <w:rFonts w:ascii="Times New Roman"/>
          <w:b w:val="false"/>
          <w:i w:val="false"/>
          <w:color w:val="000000"/>
          <w:sz w:val="28"/>
        </w:rPr>
        <w:t xml:space="preserve">
      14. При запланированном изменении вида деятельности по объекту производства, услугополучатель повторно подает заявление на присвоение учетного номера объекту производства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ранее выданному учетному номеру присваивается статус "Неактивный".</w:t>
      </w:r>
    </w:p>
    <w:bookmarkEnd w:id="38"/>
    <w:bookmarkStart w:name="z45" w:id="39"/>
    <w:p>
      <w:pPr>
        <w:spacing w:after="0"/>
        <w:ind w:left="0"/>
        <w:jc w:val="both"/>
      </w:pPr>
      <w:r>
        <w:rPr>
          <w:rFonts w:ascii="Times New Roman"/>
          <w:b w:val="false"/>
          <w:i w:val="false"/>
          <w:color w:val="000000"/>
          <w:sz w:val="28"/>
        </w:rPr>
        <w:t xml:space="preserve">
      15. Объектам производства, осуществляющим экспорт/импорт, при соответствии ветеринарным (ветеринарно-санитарным) требованиям страны, присваивается "Экспорт/Импорт" в электронном реестре учетных номеров объектов производства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в учетный номер дополнительно вносится символ "Е" (для экспортеров), "I" (для импортеров),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16. По выбору услугополучателя государственная услуга оказывается по принципу "одного заявления" в совокупности с государственной услугой "Выдача ветеринарно-санитарного заключения на объекты государственного ветеринарно-санитарного контроля и надзора" (далее – государственная услуга по принципу "одного заявления").</w:t>
      </w:r>
    </w:p>
    <w:bookmarkEnd w:id="40"/>
    <w:p>
      <w:pPr>
        <w:spacing w:after="0"/>
        <w:ind w:left="0"/>
        <w:jc w:val="both"/>
      </w:pPr>
      <w:r>
        <w:rPr>
          <w:rFonts w:ascii="Times New Roman"/>
          <w:b w:val="false"/>
          <w:i w:val="false"/>
          <w:color w:val="000000"/>
          <w:sz w:val="28"/>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Срок оказания государственной услуги по принципу "одного заявления" – 6 (шесть) рабочих дней с момента регистрации заявления, из них:</w:t>
      </w:r>
    </w:p>
    <w:p>
      <w:pPr>
        <w:spacing w:after="0"/>
        <w:ind w:left="0"/>
        <w:jc w:val="both"/>
      </w:pPr>
      <w:r>
        <w:rPr>
          <w:rFonts w:ascii="Times New Roman"/>
          <w:b w:val="false"/>
          <w:i w:val="false"/>
          <w:color w:val="000000"/>
          <w:sz w:val="28"/>
        </w:rPr>
        <w:t>
      выдача ветеринарно-санитарного заключения на объекты государственного ветеринарно-санитарного контроля – 4 (четыре) рабочих дня;</w:t>
      </w:r>
    </w:p>
    <w:p>
      <w:pPr>
        <w:spacing w:after="0"/>
        <w:ind w:left="0"/>
        <w:jc w:val="both"/>
      </w:pPr>
      <w:r>
        <w:rPr>
          <w:rFonts w:ascii="Times New Roman"/>
          <w:b w:val="false"/>
          <w:i w:val="false"/>
          <w:color w:val="000000"/>
          <w:sz w:val="28"/>
        </w:rPr>
        <w:t>
      присвоение учетного номера объектам производства – 2 (два) рабочих дня.</w:t>
      </w:r>
    </w:p>
    <w:p>
      <w:pPr>
        <w:spacing w:after="0"/>
        <w:ind w:left="0"/>
        <w:jc w:val="both"/>
      </w:pPr>
      <w:r>
        <w:rPr>
          <w:rFonts w:ascii="Times New Roman"/>
          <w:b w:val="false"/>
          <w:i w:val="false"/>
          <w:color w:val="000000"/>
          <w:sz w:val="28"/>
        </w:rPr>
        <w:t xml:space="preserve">
      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17. Услугодатель отказывает в оказании государственной услуги по основаниям, указанным в пункте 9 Перечня.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18.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технического сбоя уведомляет об этом оператора информационно-коммуникационной инфраструктуры "электронного правительства" (далее – оператор).</w:t>
      </w:r>
    </w:p>
    <w:bookmarkEnd w:id="42"/>
    <w:bookmarkStart w:name="z57" w:id="43"/>
    <w:p>
      <w:pPr>
        <w:spacing w:after="0"/>
        <w:ind w:left="0"/>
        <w:jc w:val="both"/>
      </w:pPr>
      <w:r>
        <w:rPr>
          <w:rFonts w:ascii="Times New Roman"/>
          <w:b w:val="false"/>
          <w:i w:val="false"/>
          <w:color w:val="000000"/>
          <w:sz w:val="28"/>
        </w:rPr>
        <w:t>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услугодателем.</w:t>
      </w:r>
    </w:p>
    <w:bookmarkEnd w:id="43"/>
    <w:bookmarkStart w:name="z58" w:id="44"/>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4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Министерство сельского хозяйства Республики Казахстан и услугодатель в течение 3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45"/>
    <w:bookmarkStart w:name="z61" w:id="46"/>
    <w:p>
      <w:pPr>
        <w:spacing w:after="0"/>
        <w:ind w:left="0"/>
        <w:jc w:val="both"/>
      </w:pPr>
      <w:r>
        <w:rPr>
          <w:rFonts w:ascii="Times New Roman"/>
          <w:b w:val="false"/>
          <w:i w:val="false"/>
          <w:color w:val="000000"/>
          <w:sz w:val="28"/>
        </w:rPr>
        <w:t>
      20. Жалоба на решение, действие (бездействие) услугодателя по вопросам оказания государственных услуг подается на имя руководителя услугодателя, ведомства, уполномоченного органа в области ветеринарии (далее – уполномоченный орган), в уполномоченный орган по оценке и контролю за качеством оказания государственных услуг.</w:t>
      </w:r>
    </w:p>
    <w:bookmarkEnd w:id="4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xml:space="preserve">
      21.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47"/>
    <w:bookmarkStart w:name="z63" w:id="48"/>
    <w:p>
      <w:pPr>
        <w:spacing w:after="0"/>
        <w:ind w:left="0"/>
        <w:jc w:val="both"/>
      </w:pPr>
      <w:r>
        <w:rPr>
          <w:rFonts w:ascii="Times New Roman"/>
          <w:b w:val="false"/>
          <w:i w:val="false"/>
          <w:color w:val="000000"/>
          <w:sz w:val="28"/>
        </w:rPr>
        <w:t>
      услугодателем, ведомством, уполномоченным органом – в течение 5 (пяти) рабочих дней со дня ее регистрации;</w:t>
      </w:r>
    </w:p>
    <w:bookmarkEnd w:id="48"/>
    <w:bookmarkStart w:name="z64" w:id="4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9"/>
    <w:bookmarkStart w:name="z65" w:id="50"/>
    <w:p>
      <w:pPr>
        <w:spacing w:after="0"/>
        <w:ind w:left="0"/>
        <w:jc w:val="both"/>
      </w:pPr>
      <w:r>
        <w:rPr>
          <w:rFonts w:ascii="Times New Roman"/>
          <w:b w:val="false"/>
          <w:i w:val="false"/>
          <w:color w:val="000000"/>
          <w:sz w:val="28"/>
        </w:rPr>
        <w:t xml:space="preserve">
      22. Срок рассмотрения жалобы ведомством,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50"/>
    <w:bookmarkStart w:name="z1480" w:id="5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51"/>
    <w:bookmarkStart w:name="z1481" w:id="52"/>
    <w:p>
      <w:pPr>
        <w:spacing w:after="0"/>
        <w:ind w:left="0"/>
        <w:jc w:val="both"/>
      </w:pPr>
      <w:r>
        <w:rPr>
          <w:rFonts w:ascii="Times New Roman"/>
          <w:b w:val="false"/>
          <w:i w:val="false"/>
          <w:color w:val="000000"/>
          <w:sz w:val="28"/>
        </w:rPr>
        <w:t>
      2) получения дополнительной информации.</w:t>
      </w:r>
    </w:p>
    <w:bookmarkEnd w:id="5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xml:space="preserve">
      23.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w:t>
            </w:r>
            <w:r>
              <w:br/>
            </w:r>
            <w:r>
              <w:rPr>
                <w:rFonts w:ascii="Times New Roman"/>
                <w:b w:val="false"/>
                <w:i w:val="false"/>
                <w:color w:val="000000"/>
                <w:sz w:val="20"/>
              </w:rPr>
              <w:t>и 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33" w:id="54"/>
      <w:r>
        <w:rPr>
          <w:rFonts w:ascii="Times New Roman"/>
          <w:b w:val="false"/>
          <w:i w:val="false"/>
          <w:color w:val="000000"/>
          <w:sz w:val="28"/>
        </w:rPr>
        <w:t>
      В _________________________________________________________________</w:t>
      </w:r>
    </w:p>
    <w:bookmarkEnd w:id="5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номер/наименование юридического лица,</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w:t>
      </w:r>
    </w:p>
    <w:p>
      <w:pPr>
        <w:spacing w:after="0"/>
        <w:ind w:left="0"/>
        <w:jc w:val="left"/>
      </w:pPr>
      <w:r>
        <w:rPr>
          <w:rFonts w:ascii="Times New Roman"/>
          <w:b/>
          <w:i w:val="false"/>
          <w:color w:val="000000"/>
        </w:rPr>
        <w:t xml:space="preserve"> Заявление на присвоение учетного номера объекту производства</w:t>
      </w:r>
    </w:p>
    <w:p>
      <w:pPr>
        <w:spacing w:after="0"/>
        <w:ind w:left="0"/>
        <w:jc w:val="both"/>
      </w:pPr>
      <w:r>
        <w:rPr>
          <w:rFonts w:ascii="Times New Roman"/>
          <w:b w:val="false"/>
          <w:i w:val="false"/>
          <w:color w:val="000000"/>
          <w:sz w:val="28"/>
        </w:rPr>
        <w:t>
      Прошу присвоить, переоформить, подтвердить, перерегистрировать учетный номер</w:t>
      </w:r>
    </w:p>
    <w:p>
      <w:pPr>
        <w:spacing w:after="0"/>
        <w:ind w:left="0"/>
        <w:jc w:val="both"/>
      </w:pPr>
      <w:r>
        <w:rPr>
          <w:rFonts w:ascii="Times New Roman"/>
          <w:b w:val="false"/>
          <w:i w:val="false"/>
          <w:color w:val="000000"/>
          <w:sz w:val="28"/>
        </w:rPr>
        <w:t>      следующему объекту производства 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наименование объекта производства _________________________________</w:t>
      </w:r>
    </w:p>
    <w:p>
      <w:pPr>
        <w:spacing w:after="0"/>
        <w:ind w:left="0"/>
        <w:jc w:val="both"/>
      </w:pPr>
      <w:r>
        <w:rPr>
          <w:rFonts w:ascii="Times New Roman"/>
          <w:b w:val="false"/>
          <w:i w:val="false"/>
          <w:color w:val="000000"/>
          <w:sz w:val="28"/>
        </w:rPr>
        <w:t>2) назначение объекта производства ____________________________________</w:t>
      </w:r>
    </w:p>
    <w:p>
      <w:pPr>
        <w:spacing w:after="0"/>
        <w:ind w:left="0"/>
        <w:jc w:val="both"/>
      </w:pPr>
      <w:r>
        <w:rPr>
          <w:rFonts w:ascii="Times New Roman"/>
          <w:b w:val="false"/>
          <w:i w:val="false"/>
          <w:color w:val="000000"/>
          <w:sz w:val="28"/>
        </w:rPr>
        <w:t>(по кадастровому паспорту объекта недвижимости)</w:t>
      </w:r>
    </w:p>
    <w:p>
      <w:pPr>
        <w:spacing w:after="0"/>
        <w:ind w:left="0"/>
        <w:jc w:val="both"/>
      </w:pPr>
      <w:r>
        <w:rPr>
          <w:rFonts w:ascii="Times New Roman"/>
          <w:b w:val="false"/>
          <w:i w:val="false"/>
          <w:color w:val="000000"/>
          <w:sz w:val="28"/>
        </w:rPr>
        <w:t>3) вид деятельности __________________________________________________</w:t>
      </w:r>
    </w:p>
    <w:p>
      <w:pPr>
        <w:spacing w:after="0"/>
        <w:ind w:left="0"/>
        <w:jc w:val="both"/>
      </w:pPr>
      <w:r>
        <w:rPr>
          <w:rFonts w:ascii="Times New Roman"/>
          <w:b w:val="false"/>
          <w:i w:val="false"/>
          <w:color w:val="000000"/>
          <w:sz w:val="28"/>
        </w:rPr>
        <w:t>4) осуществление экспорта/импорта ____________________________________</w:t>
      </w:r>
    </w:p>
    <w:p>
      <w:pPr>
        <w:spacing w:after="0"/>
        <w:ind w:left="0"/>
        <w:jc w:val="both"/>
      </w:pPr>
      <w:r>
        <w:rPr>
          <w:rFonts w:ascii="Times New Roman"/>
          <w:b w:val="false"/>
          <w:i w:val="false"/>
          <w:color w:val="000000"/>
          <w:sz w:val="28"/>
        </w:rPr>
        <w:t>(нужное указать)</w:t>
      </w:r>
    </w:p>
    <w:p>
      <w:pPr>
        <w:spacing w:after="0"/>
        <w:ind w:left="0"/>
        <w:jc w:val="both"/>
      </w:pPr>
      <w:r>
        <w:rPr>
          <w:rFonts w:ascii="Times New Roman"/>
          <w:b w:val="false"/>
          <w:i w:val="false"/>
          <w:color w:val="000000"/>
          <w:sz w:val="28"/>
        </w:rPr>
        <w:t>5) сведения о наличии производственных помещений на праве собственности:</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r>
        <w:rPr>
          <w:rFonts w:ascii="Times New Roman"/>
          <w:b w:val="false"/>
          <w:i w:val="false"/>
          <w:color w:val="000000"/>
          <w:sz w:val="28"/>
        </w:rPr>
        <w:t>собственник _________________________________________________________</w:t>
      </w:r>
    </w:p>
    <w:p>
      <w:pPr>
        <w:spacing w:after="0"/>
        <w:ind w:left="0"/>
        <w:jc w:val="both"/>
      </w:pPr>
      <w:r>
        <w:rPr>
          <w:rFonts w:ascii="Times New Roman"/>
          <w:b w:val="false"/>
          <w:i w:val="false"/>
          <w:color w:val="000000"/>
          <w:sz w:val="28"/>
        </w:rPr>
        <w:t>основание возникновения права, дата и время регистрации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сведения о наличии производственных помещений на праве аренды,</w:t>
      </w:r>
    </w:p>
    <w:p>
      <w:pPr>
        <w:spacing w:after="0"/>
        <w:ind w:left="0"/>
        <w:jc w:val="both"/>
      </w:pPr>
      <w:r>
        <w:rPr>
          <w:rFonts w:ascii="Times New Roman"/>
          <w:b w:val="false"/>
          <w:i w:val="false"/>
          <w:color w:val="000000"/>
          <w:sz w:val="28"/>
        </w:rPr>
        <w:t>безвозмездного пользования:</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r>
        <w:rPr>
          <w:rFonts w:ascii="Times New Roman"/>
          <w:b w:val="false"/>
          <w:i w:val="false"/>
          <w:color w:val="000000"/>
          <w:sz w:val="28"/>
        </w:rPr>
        <w:t>правообладатель _____________________________________________________</w:t>
      </w:r>
    </w:p>
    <w:p>
      <w:pPr>
        <w:spacing w:after="0"/>
        <w:ind w:left="0"/>
        <w:jc w:val="both"/>
      </w:pPr>
      <w:r>
        <w:rPr>
          <w:rFonts w:ascii="Times New Roman"/>
          <w:b w:val="false"/>
          <w:i w:val="false"/>
          <w:color w:val="000000"/>
          <w:sz w:val="28"/>
        </w:rPr>
        <w:t>основания возникновения аренды, безвозмездного пользования, дата и время</w:t>
      </w:r>
    </w:p>
    <w:p>
      <w:pPr>
        <w:spacing w:after="0"/>
        <w:ind w:left="0"/>
        <w:jc w:val="both"/>
      </w:pPr>
      <w:r>
        <w:rPr>
          <w:rFonts w:ascii="Times New Roman"/>
          <w:b w:val="false"/>
          <w:i w:val="false"/>
          <w:color w:val="000000"/>
          <w:sz w:val="28"/>
        </w:rPr>
        <w:t>регистрация 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срок действия договора, на ___ месяцев, с "___" ___ 20 ___ года</w:t>
      </w:r>
    </w:p>
    <w:p>
      <w:pPr>
        <w:spacing w:after="0"/>
        <w:ind w:left="0"/>
        <w:jc w:val="both"/>
      </w:pPr>
      <w:r>
        <w:rPr>
          <w:rFonts w:ascii="Times New Roman"/>
          <w:b w:val="false"/>
          <w:i w:val="false"/>
          <w:color w:val="000000"/>
          <w:sz w:val="28"/>
        </w:rPr>
        <w:t>до "___" ____ 20__ года</w:t>
      </w:r>
    </w:p>
    <w:p>
      <w:pPr>
        <w:spacing w:after="0"/>
        <w:ind w:left="0"/>
        <w:jc w:val="both"/>
      </w:pPr>
      <w:r>
        <w:rPr>
          <w:rFonts w:ascii="Times New Roman"/>
          <w:b w:val="false"/>
          <w:i w:val="false"/>
          <w:color w:val="000000"/>
          <w:sz w:val="28"/>
        </w:rPr>
        <w:t>особые условия договора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6) координаты поворотных точек территории, занятой под объект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 (посредством геоинформационного сервиса)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ветеринарно-санитарного заключения (номер, дата и орган выдачи)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координаты поворотных точек территории (широты и долготы),</w:t>
      </w:r>
    </w:p>
    <w:p>
      <w:pPr>
        <w:spacing w:after="0"/>
        <w:ind w:left="0"/>
        <w:jc w:val="both"/>
      </w:pPr>
      <w:r>
        <w:rPr>
          <w:rFonts w:ascii="Times New Roman"/>
          <w:b w:val="false"/>
          <w:i w:val="false"/>
          <w:color w:val="000000"/>
          <w:sz w:val="28"/>
        </w:rPr>
        <w:t>      занятой под объект производства, определяется посредством геоинформационного</w:t>
      </w:r>
    </w:p>
    <w:p>
      <w:pPr>
        <w:spacing w:after="0"/>
        <w:ind w:left="0"/>
        <w:jc w:val="both"/>
      </w:pPr>
      <w:r>
        <w:rPr>
          <w:rFonts w:ascii="Times New Roman"/>
          <w:b w:val="false"/>
          <w:i w:val="false"/>
          <w:color w:val="000000"/>
          <w:sz w:val="28"/>
        </w:rPr>
        <w:t>      сервиса при наличии технической возможности.</w:t>
      </w:r>
    </w:p>
    <w:p>
      <w:pPr>
        <w:spacing w:after="0"/>
        <w:ind w:left="0"/>
        <w:jc w:val="both"/>
      </w:pPr>
      <w:r>
        <w:rPr>
          <w:rFonts w:ascii="Times New Roman"/>
          <w:b w:val="false"/>
          <w:i w:val="false"/>
          <w:color w:val="000000"/>
          <w:sz w:val="28"/>
        </w:rPr>
        <w:t>Прилагаю следующие документы: _______________________________________</w:t>
      </w:r>
    </w:p>
    <w:p>
      <w:pPr>
        <w:spacing w:after="0"/>
        <w:ind w:left="0"/>
        <w:jc w:val="both"/>
      </w:pPr>
      <w:r>
        <w:rPr>
          <w:rFonts w:ascii="Times New Roman"/>
          <w:b w:val="false"/>
          <w:i w:val="false"/>
          <w:color w:val="000000"/>
          <w:sz w:val="28"/>
        </w:rPr>
        <w:t>(электронная копия документа, подтверждающего право собственности помещения</w:t>
      </w:r>
    </w:p>
    <w:p>
      <w:pPr>
        <w:spacing w:after="0"/>
        <w:ind w:left="0"/>
        <w:jc w:val="both"/>
      </w:pPr>
      <w:r>
        <w:rPr>
          <w:rFonts w:ascii="Times New Roman"/>
          <w:b w:val="false"/>
          <w:i w:val="false"/>
          <w:color w:val="000000"/>
          <w:sz w:val="28"/>
        </w:rPr>
        <w:t>или договора аренды/безвозмездного пользования)</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 (при его</w:t>
      </w:r>
    </w:p>
    <w:p>
      <w:pPr>
        <w:spacing w:after="0"/>
        <w:ind w:left="0"/>
        <w:jc w:val="both"/>
      </w:pPr>
      <w:r>
        <w:rPr>
          <w:rFonts w:ascii="Times New Roman"/>
          <w:b w:val="false"/>
          <w:i w:val="false"/>
          <w:color w:val="000000"/>
          <w:sz w:val="28"/>
        </w:rPr>
        <w:t>наличии) руководителя: 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в области ветеринарии:</w:t>
      </w:r>
    </w:p>
    <w:p>
      <w:pPr>
        <w:spacing w:after="0"/>
        <w:ind w:left="0"/>
        <w:jc w:val="both"/>
      </w:pPr>
      <w:r>
        <w:rPr>
          <w:rFonts w:ascii="Times New Roman"/>
          <w:b w:val="false"/>
          <w:i w:val="false"/>
          <w:color w:val="000000"/>
          <w:sz w:val="28"/>
        </w:rPr>
        <w:t>Дата и время подписания ЭЦП: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w:t>
            </w:r>
            <w:r>
              <w:br/>
            </w:r>
            <w:r>
              <w:rPr>
                <w:rFonts w:ascii="Times New Roman"/>
                <w:b w:val="false"/>
                <w:i w:val="false"/>
                <w:color w:val="000000"/>
                <w:sz w:val="20"/>
              </w:rPr>
              <w:t>и 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bl>
    <w:bookmarkStart w:name="z1474" w:id="55"/>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55"/>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областей, городов Астаны, Алматы и Шымкента Комитета ветеринарного контроля и надзора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p>
            <w:pPr>
              <w:spacing w:after="20"/>
              <w:ind w:left="20"/>
              <w:jc w:val="both"/>
            </w:pPr>
            <w:r>
              <w:rPr>
                <w:rFonts w:ascii="Times New Roman"/>
                <w:b w:val="false"/>
                <w:i w:val="false"/>
                <w:color w:val="000000"/>
                <w:sz w:val="20"/>
              </w:rPr>
              <w:t>При оказании государственной услуги по принципу "одного заявления" – 6 (шесть) рабочих дней, из них:</w:t>
            </w:r>
          </w:p>
          <w:p>
            <w:pPr>
              <w:spacing w:after="20"/>
              <w:ind w:left="20"/>
              <w:jc w:val="both"/>
            </w:pPr>
            <w:r>
              <w:rPr>
                <w:rFonts w:ascii="Times New Roman"/>
                <w:b w:val="false"/>
                <w:i w:val="false"/>
                <w:color w:val="000000"/>
                <w:sz w:val="20"/>
              </w:rPr>
              <w:t>выдача ветеринарно-санитарного заключения на объекты государственного ветеринарно-санитарного контроля – 4 (четыре) рабочих дня;</w:t>
            </w:r>
          </w:p>
          <w:p>
            <w:pPr>
              <w:spacing w:after="20"/>
              <w:ind w:left="20"/>
              <w:jc w:val="both"/>
            </w:pPr>
            <w:r>
              <w:rPr>
                <w:rFonts w:ascii="Times New Roman"/>
                <w:b w:val="false"/>
                <w:i w:val="false"/>
                <w:color w:val="000000"/>
                <w:sz w:val="20"/>
              </w:rPr>
              <w:t>присвоение учетного номера объектам производства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 объекту производства, либо мотивированный отказ в оказании государственной услуги.</w:t>
            </w:r>
          </w:p>
          <w:p>
            <w:pPr>
              <w:spacing w:after="20"/>
              <w:ind w:left="20"/>
              <w:jc w:val="both"/>
            </w:pPr>
            <w:r>
              <w:rPr>
                <w:rFonts w:ascii="Times New Roman"/>
                <w:b w:val="false"/>
                <w:i w:val="false"/>
                <w:color w:val="000000"/>
                <w:sz w:val="20"/>
              </w:rPr>
              <w:t>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заявлений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для получения государственной услуги посредством портала представляет:</w:t>
            </w:r>
          </w:p>
          <w:p>
            <w:pPr>
              <w:spacing w:after="20"/>
              <w:ind w:left="20"/>
              <w:jc w:val="both"/>
            </w:pPr>
            <w:r>
              <w:rPr>
                <w:rFonts w:ascii="Times New Roman"/>
                <w:b w:val="false"/>
                <w:i w:val="false"/>
                <w:color w:val="000000"/>
                <w:sz w:val="20"/>
              </w:rPr>
              <w:t>1) заявление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2) сведения о зарегистрированных правах (обременениях) на недвижимое имущество и его технических характеристиках (в случае отсутствия сведений в шлюзе "электронного правительства");</w:t>
            </w:r>
          </w:p>
          <w:p>
            <w:pPr>
              <w:spacing w:after="20"/>
              <w:ind w:left="20"/>
              <w:jc w:val="both"/>
            </w:pPr>
            <w:r>
              <w:rPr>
                <w:rFonts w:ascii="Times New Roman"/>
                <w:b w:val="false"/>
                <w:i w:val="false"/>
                <w:color w:val="000000"/>
                <w:sz w:val="20"/>
              </w:rPr>
              <w:t>3) для объектов производства, осуществляющих деятельность на производственных помещениях на основании договора аренды, безвозмездного пользования: электронную копию договора аренды производственного помещения (договора безвозмездного пользования производственным помещением).</w:t>
            </w:r>
          </w:p>
          <w:p>
            <w:pPr>
              <w:spacing w:after="20"/>
              <w:ind w:left="20"/>
              <w:jc w:val="both"/>
            </w:pPr>
            <w:r>
              <w:rPr>
                <w:rFonts w:ascii="Times New Roman"/>
                <w:b w:val="false"/>
                <w:i w:val="false"/>
                <w:color w:val="000000"/>
                <w:sz w:val="20"/>
              </w:rPr>
              <w:t>Для получения государственной услуги по принципу "одного заявления" услугополучатель посредством портала представляет:</w:t>
            </w:r>
          </w:p>
          <w:p>
            <w:pPr>
              <w:spacing w:after="20"/>
              <w:ind w:left="20"/>
              <w:jc w:val="both"/>
            </w:pPr>
            <w:r>
              <w:rPr>
                <w:rFonts w:ascii="Times New Roman"/>
                <w:b w:val="false"/>
                <w:i w:val="false"/>
                <w:color w:val="000000"/>
                <w:sz w:val="20"/>
              </w:rPr>
              <w:t>1) заявление на выдачу ветеринарно-санитарного заключения и присвоение учетного номера по принципу "одного заявления"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2) сведения о зарегистрированных правах (обременениях) на недвижимое имущество и его технических характеристиках (в случае отсутствия сведений в шлюзе "электронного правительства");</w:t>
            </w:r>
          </w:p>
          <w:p>
            <w:pPr>
              <w:spacing w:after="20"/>
              <w:ind w:left="20"/>
              <w:jc w:val="both"/>
            </w:pPr>
            <w:r>
              <w:rPr>
                <w:rFonts w:ascii="Times New Roman"/>
                <w:b w:val="false"/>
                <w:i w:val="false"/>
                <w:color w:val="000000"/>
                <w:sz w:val="20"/>
              </w:rPr>
              <w:t>3) для объектов производства, осуществляющих деятельность на производственных помещениях на основании договора аренды, безвозмездного пользования: электронную копию договора аренды производственного помещения (договора безвозмездного пользования производственным помещением).</w:t>
            </w:r>
          </w:p>
          <w:p>
            <w:pPr>
              <w:spacing w:after="20"/>
              <w:ind w:left="20"/>
              <w:jc w:val="both"/>
            </w:pP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ранее присвоенном учетном номере объекту производства, о наличии ветеринарно-санитарного заключения на объект производства, о наличии производственных помещений на праве собственности или ином законном основании (аренда/безвозмездное пользование на срок более одного года), услугодатель получает из соответствующих государственных информационных систем, используемых для оказания государственной услуги, либо из сервиса цифровых документов.</w:t>
            </w:r>
          </w:p>
          <w:p>
            <w:pPr>
              <w:spacing w:after="20"/>
              <w:ind w:left="20"/>
              <w:jc w:val="both"/>
            </w:pPr>
            <w:r>
              <w:rPr>
                <w:rFonts w:ascii="Times New Roman"/>
                <w:b w:val="false"/>
                <w:i w:val="false"/>
                <w:color w:val="000000"/>
                <w:sz w:val="20"/>
              </w:rPr>
              <w:t>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документов, объектов, данных и сведений, необходимых для присвоения учетного номера,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"Выдача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w:t>
            </w:r>
            <w:r>
              <w:br/>
            </w:r>
            <w:r>
              <w:rPr>
                <w:rFonts w:ascii="Times New Roman"/>
                <w:b w:val="false"/>
                <w:i w:val="false"/>
                <w:color w:val="000000"/>
                <w:sz w:val="20"/>
              </w:rPr>
              <w:t>и 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56"/>
    <w:p>
      <w:pPr>
        <w:spacing w:after="0"/>
        <w:ind w:left="0"/>
        <w:jc w:val="left"/>
      </w:pPr>
      <w:r>
        <w:rPr>
          <w:rFonts w:ascii="Times New Roman"/>
          <w:b/>
          <w:i w:val="false"/>
          <w:color w:val="000000"/>
        </w:rPr>
        <w:t xml:space="preserve"> Подтверждение о присвоении учетного номера объекту производства</w:t>
      </w:r>
    </w:p>
    <w:bookmarkEnd w:id="56"/>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95" w:id="57"/>
      <w:r>
        <w:rPr>
          <w:rFonts w:ascii="Times New Roman"/>
          <w:b w:val="false"/>
          <w:i w:val="false"/>
          <w:color w:val="000000"/>
          <w:sz w:val="28"/>
        </w:rPr>
        <w:t>
      Настоящее подтверждение выдано ______________________________________</w:t>
      </w:r>
    </w:p>
    <w:bookmarkEnd w:id="5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вид деятельности объекта производства)</w:t>
      </w:r>
    </w:p>
    <w:p>
      <w:pPr>
        <w:spacing w:after="0"/>
        <w:ind w:left="0"/>
        <w:jc w:val="both"/>
      </w:pPr>
      <w:r>
        <w:rPr>
          <w:rFonts w:ascii="Times New Roman"/>
          <w:b w:val="false"/>
          <w:i w:val="false"/>
          <w:color w:val="000000"/>
          <w:sz w:val="28"/>
        </w:rPr>
        <w:t xml:space="preserve">в том, что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w:t>
      </w:r>
    </w:p>
    <w:p>
      <w:pPr>
        <w:spacing w:after="0"/>
        <w:ind w:left="0"/>
        <w:jc w:val="both"/>
      </w:pPr>
      <w:r>
        <w:rPr>
          <w:rFonts w:ascii="Times New Roman"/>
          <w:b w:val="false"/>
          <w:i w:val="false"/>
          <w:color w:val="000000"/>
          <w:sz w:val="28"/>
        </w:rPr>
        <w:t>производства, осуществляющим выращивание животных, заготовку (убой), хранение,</w:t>
      </w:r>
    </w:p>
    <w:p>
      <w:pPr>
        <w:spacing w:after="0"/>
        <w:ind w:left="0"/>
        <w:jc w:val="both"/>
      </w:pPr>
      <w:r>
        <w:rPr>
          <w:rFonts w:ascii="Times New Roman"/>
          <w:b w:val="false"/>
          <w:i w:val="false"/>
          <w:color w:val="000000"/>
          <w:sz w:val="28"/>
        </w:rPr>
        <w:t>переработку и реализацию животных, продукции и сырья животного происхождения,</w:t>
      </w:r>
    </w:p>
    <w:p>
      <w:pPr>
        <w:spacing w:after="0"/>
        <w:ind w:left="0"/>
        <w:jc w:val="both"/>
      </w:pPr>
      <w:r>
        <w:rPr>
          <w:rFonts w:ascii="Times New Roman"/>
          <w:b w:val="false"/>
          <w:i w:val="false"/>
          <w:color w:val="000000"/>
          <w:sz w:val="28"/>
        </w:rPr>
        <w:t>а также организациям по производству, хранению и реализации ветеринарных</w:t>
      </w:r>
    </w:p>
    <w:p>
      <w:pPr>
        <w:spacing w:after="0"/>
        <w:ind w:left="0"/>
        <w:jc w:val="both"/>
      </w:pPr>
      <w:r>
        <w:rPr>
          <w:rFonts w:ascii="Times New Roman"/>
          <w:b w:val="false"/>
          <w:i w:val="false"/>
          <w:color w:val="000000"/>
          <w:sz w:val="28"/>
        </w:rPr>
        <w:t>препаратов, кормов и кормовых добавок, утвержденными приказом Министра</w:t>
      </w:r>
    </w:p>
    <w:p>
      <w:pPr>
        <w:spacing w:after="0"/>
        <w:ind w:left="0"/>
        <w:jc w:val="both"/>
      </w:pPr>
      <w:r>
        <w:rPr>
          <w:rFonts w:ascii="Times New Roman"/>
          <w:b w:val="false"/>
          <w:i w:val="false"/>
          <w:color w:val="000000"/>
          <w:sz w:val="28"/>
        </w:rPr>
        <w:t>сельского хозяйства Республики Казахстан от 23 января 2015 года № 7-1/37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10466), объекту производства присвоен учетный номер ______</w:t>
      </w:r>
    </w:p>
    <w:p>
      <w:pPr>
        <w:spacing w:after="0"/>
        <w:ind w:left="0"/>
        <w:jc w:val="both"/>
      </w:pPr>
      <w:r>
        <w:rPr>
          <w:rFonts w:ascii="Times New Roman"/>
          <w:b w:val="false"/>
          <w:i w:val="false"/>
          <w:color w:val="000000"/>
          <w:sz w:val="28"/>
        </w:rPr>
        <w:t>от "___" _______ 20__ года.</w:t>
      </w:r>
    </w:p>
    <w:p>
      <w:pPr>
        <w:spacing w:after="0"/>
        <w:ind w:left="0"/>
        <w:jc w:val="both"/>
      </w:pPr>
      <w:r>
        <w:rPr>
          <w:rFonts w:ascii="Times New Roman"/>
          <w:b w:val="false"/>
          <w:i w:val="false"/>
          <w:color w:val="000000"/>
          <w:sz w:val="28"/>
        </w:rPr>
        <w:t>Срок действия учетного номера (заполняется при присвоении учетного номера</w:t>
      </w:r>
    </w:p>
    <w:p>
      <w:pPr>
        <w:spacing w:after="0"/>
        <w:ind w:left="0"/>
        <w:jc w:val="both"/>
      </w:pPr>
      <w:r>
        <w:rPr>
          <w:rFonts w:ascii="Times New Roman"/>
          <w:b w:val="false"/>
          <w:i w:val="false"/>
          <w:color w:val="000000"/>
          <w:sz w:val="28"/>
        </w:rPr>
        <w:t>убойным площадкам и объектам производства, осуществляющим деятельность</w:t>
      </w:r>
    </w:p>
    <w:p>
      <w:pPr>
        <w:spacing w:after="0"/>
        <w:ind w:left="0"/>
        <w:jc w:val="both"/>
      </w:pPr>
      <w:r>
        <w:rPr>
          <w:rFonts w:ascii="Times New Roman"/>
          <w:b w:val="false"/>
          <w:i w:val="false"/>
          <w:color w:val="000000"/>
          <w:sz w:val="28"/>
        </w:rPr>
        <w:t>на производственных помещениях на основании договора аренды, безвозмездного</w:t>
      </w:r>
    </w:p>
    <w:p>
      <w:pPr>
        <w:spacing w:after="0"/>
        <w:ind w:left="0"/>
        <w:jc w:val="both"/>
      </w:pPr>
      <w:r>
        <w:rPr>
          <w:rFonts w:ascii="Times New Roman"/>
          <w:b w:val="false"/>
          <w:i w:val="false"/>
          <w:color w:val="000000"/>
          <w:sz w:val="28"/>
        </w:rPr>
        <w:t>пользования): от "___" ____ 20 __ года до "___" ____20 __ года.</w:t>
      </w:r>
    </w:p>
    <w:p>
      <w:pPr>
        <w:spacing w:after="0"/>
        <w:ind w:left="0"/>
        <w:jc w:val="both"/>
      </w:pPr>
      <w:r>
        <w:rPr>
          <w:rFonts w:ascii="Times New Roman"/>
          <w:b w:val="false"/>
          <w:i w:val="false"/>
          <w:color w:val="000000"/>
          <w:sz w:val="28"/>
        </w:rPr>
        <w:t>Руководитель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в области ветеринарии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руководителя) (электронная цифровая подпись)</w:t>
      </w:r>
    </w:p>
    <w:p>
      <w:pPr>
        <w:spacing w:after="0"/>
        <w:ind w:left="0"/>
        <w:jc w:val="both"/>
      </w:pPr>
      <w:r>
        <w:rPr>
          <w:rFonts w:ascii="Times New Roman"/>
          <w:b w:val="false"/>
          <w:i w:val="false"/>
          <w:color w:val="000000"/>
          <w:sz w:val="28"/>
        </w:rPr>
        <w:t>"___" 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присвоения учетных </w:t>
            </w:r>
            <w:r>
              <w:br/>
            </w:r>
            <w:r>
              <w:rPr>
                <w:rFonts w:ascii="Times New Roman"/>
                <w:b w:val="false"/>
                <w:i w:val="false"/>
                <w:color w:val="000000"/>
                <w:sz w:val="20"/>
              </w:rPr>
              <w:t xml:space="preserve">номеров объектам производства, </w:t>
            </w:r>
            <w:r>
              <w:br/>
            </w:r>
            <w:r>
              <w:rPr>
                <w:rFonts w:ascii="Times New Roman"/>
                <w:b w:val="false"/>
                <w:i w:val="false"/>
                <w:color w:val="000000"/>
                <w:sz w:val="20"/>
              </w:rPr>
              <w:t xml:space="preserve">осуществляющим выращивание </w:t>
            </w:r>
            <w:r>
              <w:br/>
            </w:r>
            <w:r>
              <w:rPr>
                <w:rFonts w:ascii="Times New Roman"/>
                <w:b w:val="false"/>
                <w:i w:val="false"/>
                <w:color w:val="000000"/>
                <w:sz w:val="20"/>
              </w:rPr>
              <w:t xml:space="preserve">животных, заготовку (убой), </w:t>
            </w:r>
            <w:r>
              <w:br/>
            </w:r>
            <w:r>
              <w:rPr>
                <w:rFonts w:ascii="Times New Roman"/>
                <w:b w:val="false"/>
                <w:i w:val="false"/>
                <w:color w:val="000000"/>
                <w:sz w:val="20"/>
              </w:rPr>
              <w:t xml:space="preserve">хранение, переработку и </w:t>
            </w:r>
            <w:r>
              <w:br/>
            </w:r>
            <w:r>
              <w:rPr>
                <w:rFonts w:ascii="Times New Roman"/>
                <w:b w:val="false"/>
                <w:i w:val="false"/>
                <w:color w:val="000000"/>
                <w:sz w:val="20"/>
              </w:rPr>
              <w:t xml:space="preserve">реализацию животных, </w:t>
            </w:r>
            <w:r>
              <w:br/>
            </w:r>
            <w:r>
              <w:rPr>
                <w:rFonts w:ascii="Times New Roman"/>
                <w:b w:val="false"/>
                <w:i w:val="false"/>
                <w:color w:val="000000"/>
                <w:sz w:val="20"/>
              </w:rPr>
              <w:t xml:space="preserve">продукции и сырья животного </w:t>
            </w:r>
            <w:r>
              <w:br/>
            </w:r>
            <w:r>
              <w:rPr>
                <w:rFonts w:ascii="Times New Roman"/>
                <w:b w:val="false"/>
                <w:i w:val="false"/>
                <w:color w:val="000000"/>
                <w:sz w:val="20"/>
              </w:rPr>
              <w:t xml:space="preserve">происхождения, а также </w:t>
            </w:r>
            <w:r>
              <w:br/>
            </w:r>
            <w:r>
              <w:rPr>
                <w:rFonts w:ascii="Times New Roman"/>
                <w:b w:val="false"/>
                <w:i w:val="false"/>
                <w:color w:val="000000"/>
                <w:sz w:val="20"/>
              </w:rPr>
              <w:t xml:space="preserve">организациям по производству, </w:t>
            </w:r>
            <w:r>
              <w:br/>
            </w:r>
            <w:r>
              <w:rPr>
                <w:rFonts w:ascii="Times New Roman"/>
                <w:b w:val="false"/>
                <w:i w:val="false"/>
                <w:color w:val="000000"/>
                <w:sz w:val="20"/>
              </w:rPr>
              <w:t xml:space="preserve">хранению и реализации </w:t>
            </w:r>
            <w:r>
              <w:br/>
            </w:r>
            <w:r>
              <w:rPr>
                <w:rFonts w:ascii="Times New Roman"/>
                <w:b w:val="false"/>
                <w:i w:val="false"/>
                <w:color w:val="000000"/>
                <w:sz w:val="20"/>
              </w:rPr>
              <w:t xml:space="preserve">ветеринарных препаратов, </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9"/>
          <w:p>
            <w:pPr>
              <w:spacing w:after="20"/>
              <w:ind w:left="20"/>
              <w:jc w:val="both"/>
            </w:pPr>
          </w:p>
          <w:bookmarkEnd w:id="59"/>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r>
    </w:tbl>
    <w:bookmarkStart w:name="z203" w:id="60"/>
    <w:p>
      <w:pPr>
        <w:spacing w:after="0"/>
        <w:ind w:left="0"/>
        <w:jc w:val="left"/>
      </w:pPr>
      <w:r>
        <w:rPr>
          <w:rFonts w:ascii="Times New Roman"/>
          <w:b/>
          <w:i w:val="false"/>
          <w:color w:val="000000"/>
        </w:rPr>
        <w:t xml:space="preserve"> Мотивированный отказ в оказании государственной услуги </w:t>
      </w:r>
    </w:p>
    <w:bookmarkEnd w:id="60"/>
    <w:bookmarkStart w:name="z204" w:id="61"/>
    <w:p>
      <w:pPr>
        <w:spacing w:after="0"/>
        <w:ind w:left="0"/>
        <w:jc w:val="both"/>
      </w:pPr>
      <w:r>
        <w:rPr>
          <w:rFonts w:ascii="Times New Roman"/>
          <w:b w:val="false"/>
          <w:i w:val="false"/>
          <w:color w:val="000000"/>
          <w:sz w:val="28"/>
        </w:rPr>
        <w:t>
      Дата выдачи: [Дата выдачи]</w:t>
      </w:r>
    </w:p>
    <w:bookmarkEnd w:id="61"/>
    <w:bookmarkStart w:name="z205" w:id="62"/>
    <w:p>
      <w:pPr>
        <w:spacing w:after="0"/>
        <w:ind w:left="0"/>
        <w:jc w:val="both"/>
      </w:pPr>
      <w:r>
        <w:rPr>
          <w:rFonts w:ascii="Times New Roman"/>
          <w:b w:val="false"/>
          <w:i w:val="false"/>
          <w:color w:val="000000"/>
          <w:sz w:val="28"/>
        </w:rPr>
        <w:t>
      [Наименование услугополучателя]</w:t>
      </w:r>
    </w:p>
    <w:bookmarkEnd w:id="62"/>
    <w:bookmarkStart w:name="z206" w:id="63"/>
    <w:p>
      <w:pPr>
        <w:spacing w:after="0"/>
        <w:ind w:left="0"/>
        <w:jc w:val="both"/>
      </w:pPr>
      <w:r>
        <w:rPr>
          <w:rFonts w:ascii="Times New Roman"/>
          <w:b w:val="false"/>
          <w:i w:val="false"/>
          <w:color w:val="000000"/>
          <w:sz w:val="28"/>
        </w:rPr>
        <w:t>
      Место регистрации:</w:t>
      </w:r>
    </w:p>
    <w:bookmarkEnd w:id="63"/>
    <w:bookmarkStart w:name="z207" w:id="64"/>
    <w:p>
      <w:pPr>
        <w:spacing w:after="0"/>
        <w:ind w:left="0"/>
        <w:jc w:val="both"/>
      </w:pPr>
      <w:r>
        <w:rPr>
          <w:rFonts w:ascii="Times New Roman"/>
          <w:b w:val="false"/>
          <w:i w:val="false"/>
          <w:color w:val="000000"/>
          <w:sz w:val="28"/>
        </w:rPr>
        <w:t>
      Область: [Область]</w:t>
      </w:r>
    </w:p>
    <w:bookmarkEnd w:id="64"/>
    <w:bookmarkStart w:name="z208" w:id="65"/>
    <w:p>
      <w:pPr>
        <w:spacing w:after="0"/>
        <w:ind w:left="0"/>
        <w:jc w:val="both"/>
      </w:pPr>
      <w:r>
        <w:rPr>
          <w:rFonts w:ascii="Times New Roman"/>
          <w:b w:val="false"/>
          <w:i w:val="false"/>
          <w:color w:val="000000"/>
          <w:sz w:val="28"/>
        </w:rPr>
        <w:t>
      Район: [Район]</w:t>
      </w:r>
    </w:p>
    <w:bookmarkEnd w:id="65"/>
    <w:bookmarkStart w:name="z209" w:id="66"/>
    <w:p>
      <w:pPr>
        <w:spacing w:after="0"/>
        <w:ind w:left="0"/>
        <w:jc w:val="both"/>
      </w:pPr>
      <w:r>
        <w:rPr>
          <w:rFonts w:ascii="Times New Roman"/>
          <w:b w:val="false"/>
          <w:i w:val="false"/>
          <w:color w:val="000000"/>
          <w:sz w:val="28"/>
        </w:rPr>
        <w:t>
      Город\населенный пункт: [Город\населенный пункт]</w:t>
      </w:r>
    </w:p>
    <w:bookmarkEnd w:id="66"/>
    <w:bookmarkStart w:name="z210" w:id="67"/>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[БИН/ИИН] </w:t>
      </w:r>
    </w:p>
    <w:bookmarkEnd w:id="67"/>
    <w:bookmarkStart w:name="z211" w:id="68"/>
    <w:p>
      <w:pPr>
        <w:spacing w:after="0"/>
        <w:ind w:left="0"/>
        <w:jc w:val="both"/>
      </w:pPr>
      <w:r>
        <w:rPr>
          <w:rFonts w:ascii="Times New Roman"/>
          <w:b w:val="false"/>
          <w:i w:val="false"/>
          <w:color w:val="000000"/>
          <w:sz w:val="28"/>
        </w:rPr>
        <w:t>
      Дата государственной регистрации от [Дата]</w:t>
      </w:r>
    </w:p>
    <w:bookmarkEnd w:id="68"/>
    <w:bookmarkStart w:name="z212" w:id="69"/>
    <w:p>
      <w:pPr>
        <w:spacing w:after="0"/>
        <w:ind w:left="0"/>
        <w:jc w:val="both"/>
      </w:pPr>
      <w:r>
        <w:rPr>
          <w:rFonts w:ascii="Times New Roman"/>
          <w:b w:val="false"/>
          <w:i w:val="false"/>
          <w:color w:val="000000"/>
          <w:sz w:val="28"/>
        </w:rPr>
        <w:t>
      Причина отказа: [Причина отказа]</w:t>
      </w:r>
    </w:p>
    <w:bookmarkEnd w:id="69"/>
    <w:bookmarkStart w:name="z213" w:id="70"/>
    <w:p>
      <w:pPr>
        <w:spacing w:after="0"/>
        <w:ind w:left="0"/>
        <w:jc w:val="both"/>
      </w:pPr>
      <w:r>
        <w:rPr>
          <w:rFonts w:ascii="Times New Roman"/>
          <w:b w:val="false"/>
          <w:i w:val="false"/>
          <w:color w:val="000000"/>
          <w:sz w:val="28"/>
        </w:rPr>
        <w:t>
      [Должность подписывающего] [Фамилия, имя, отчество (при его наличии) подписывающего]</w:t>
      </w:r>
    </w:p>
    <w:bookmarkEnd w:id="70"/>
    <w:bookmarkStart w:name="z21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присвоения учетных </w:t>
            </w:r>
            <w:r>
              <w:br/>
            </w:r>
            <w:r>
              <w:rPr>
                <w:rFonts w:ascii="Times New Roman"/>
                <w:b w:val="false"/>
                <w:i w:val="false"/>
                <w:color w:val="000000"/>
                <w:sz w:val="20"/>
              </w:rPr>
              <w:t xml:space="preserve">номеров объектам производства, </w:t>
            </w:r>
            <w:r>
              <w:br/>
            </w:r>
            <w:r>
              <w:rPr>
                <w:rFonts w:ascii="Times New Roman"/>
                <w:b w:val="false"/>
                <w:i w:val="false"/>
                <w:color w:val="000000"/>
                <w:sz w:val="20"/>
              </w:rPr>
              <w:t xml:space="preserve">осуществляющим выращивание </w:t>
            </w:r>
            <w:r>
              <w:br/>
            </w:r>
            <w:r>
              <w:rPr>
                <w:rFonts w:ascii="Times New Roman"/>
                <w:b w:val="false"/>
                <w:i w:val="false"/>
                <w:color w:val="000000"/>
                <w:sz w:val="20"/>
              </w:rPr>
              <w:t xml:space="preserve">животных, заготовку (убой), </w:t>
            </w:r>
            <w:r>
              <w:br/>
            </w:r>
            <w:r>
              <w:rPr>
                <w:rFonts w:ascii="Times New Roman"/>
                <w:b w:val="false"/>
                <w:i w:val="false"/>
                <w:color w:val="000000"/>
                <w:sz w:val="20"/>
              </w:rPr>
              <w:t xml:space="preserve">хранение, переработку и </w:t>
            </w:r>
            <w:r>
              <w:br/>
            </w:r>
            <w:r>
              <w:rPr>
                <w:rFonts w:ascii="Times New Roman"/>
                <w:b w:val="false"/>
                <w:i w:val="false"/>
                <w:color w:val="000000"/>
                <w:sz w:val="20"/>
              </w:rPr>
              <w:t xml:space="preserve">реализацию животных, </w:t>
            </w:r>
            <w:r>
              <w:br/>
            </w:r>
            <w:r>
              <w:rPr>
                <w:rFonts w:ascii="Times New Roman"/>
                <w:b w:val="false"/>
                <w:i w:val="false"/>
                <w:color w:val="000000"/>
                <w:sz w:val="20"/>
              </w:rPr>
              <w:t xml:space="preserve">продукции и сырья животного </w:t>
            </w:r>
            <w:r>
              <w:br/>
            </w:r>
            <w:r>
              <w:rPr>
                <w:rFonts w:ascii="Times New Roman"/>
                <w:b w:val="false"/>
                <w:i w:val="false"/>
                <w:color w:val="000000"/>
                <w:sz w:val="20"/>
              </w:rPr>
              <w:t xml:space="preserve">происхождения, а также </w:t>
            </w:r>
            <w:r>
              <w:br/>
            </w:r>
            <w:r>
              <w:rPr>
                <w:rFonts w:ascii="Times New Roman"/>
                <w:b w:val="false"/>
                <w:i w:val="false"/>
                <w:color w:val="000000"/>
                <w:sz w:val="20"/>
              </w:rPr>
              <w:t xml:space="preserve">организациям по производству, </w:t>
            </w:r>
            <w:r>
              <w:br/>
            </w:r>
            <w:r>
              <w:rPr>
                <w:rFonts w:ascii="Times New Roman"/>
                <w:b w:val="false"/>
                <w:i w:val="false"/>
                <w:color w:val="000000"/>
                <w:sz w:val="20"/>
              </w:rPr>
              <w:t xml:space="preserve">хранению и реализации </w:t>
            </w:r>
            <w:r>
              <w:br/>
            </w:r>
            <w:r>
              <w:rPr>
                <w:rFonts w:ascii="Times New Roman"/>
                <w:b w:val="false"/>
                <w:i w:val="false"/>
                <w:color w:val="000000"/>
                <w:sz w:val="20"/>
              </w:rPr>
              <w:t xml:space="preserve">ветеринарных препаратов, </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72"/>
    <w:p>
      <w:pPr>
        <w:spacing w:after="0"/>
        <w:ind w:left="0"/>
        <w:jc w:val="left"/>
      </w:pPr>
      <w:r>
        <w:rPr>
          <w:rFonts w:ascii="Times New Roman"/>
          <w:b/>
          <w:i w:val="false"/>
          <w:color w:val="000000"/>
        </w:rPr>
        <w:t xml:space="preserve"> ________________________________________________________________ </w:t>
      </w:r>
      <w:r>
        <w:br/>
      </w:r>
      <w:r>
        <w:rPr>
          <w:rFonts w:ascii="Times New Roman"/>
          <w:b/>
          <w:i w:val="false"/>
          <w:color w:val="000000"/>
        </w:rPr>
        <w:t>(наименование территориального подразделения ведомства</w:t>
      </w:r>
      <w:r>
        <w:br/>
      </w:r>
      <w:r>
        <w:rPr>
          <w:rFonts w:ascii="Times New Roman"/>
          <w:b/>
          <w:i w:val="false"/>
          <w:color w:val="000000"/>
        </w:rPr>
        <w:t xml:space="preserve"> уполномоченного органа в области ветеринарии)</w:t>
      </w:r>
    </w:p>
    <w:bookmarkEnd w:id="72"/>
    <w:bookmarkStart w:name="z218" w:id="73"/>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о прекращении (приостановлении) деятельности на объекте производства</w:t>
      </w:r>
    </w:p>
    <w:bookmarkEnd w:id="73"/>
    <w:p>
      <w:pPr>
        <w:spacing w:after="0"/>
        <w:ind w:left="0"/>
        <w:jc w:val="both"/>
      </w:pPr>
      <w:bookmarkStart w:name="z219" w:id="74"/>
      <w:r>
        <w:rPr>
          <w:rFonts w:ascii="Times New Roman"/>
          <w:b w:val="false"/>
          <w:i w:val="false"/>
          <w:color w:val="000000"/>
          <w:sz w:val="28"/>
        </w:rPr>
        <w:t xml:space="preserve">
      Прошу прекратить (приостановить) деятельность объекта производства  </w:t>
      </w:r>
    </w:p>
    <w:bookmarkEnd w:id="74"/>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(наименование, вид деятельности объекта производства) </w:t>
      </w:r>
    </w:p>
    <w:p>
      <w:pPr>
        <w:spacing w:after="0"/>
        <w:ind w:left="0"/>
        <w:jc w:val="both"/>
      </w:pPr>
      <w:r>
        <w:rPr>
          <w:rFonts w:ascii="Times New Roman"/>
          <w:b w:val="false"/>
          <w:i w:val="false"/>
          <w:color w:val="000000"/>
          <w:sz w:val="28"/>
        </w:rPr>
        <w:t xml:space="preserve">расположенного по адресу: ____________________________________________. </w:t>
      </w:r>
    </w:p>
    <w:p>
      <w:pPr>
        <w:spacing w:after="0"/>
        <w:ind w:left="0"/>
        <w:jc w:val="both"/>
      </w:pPr>
      <w:r>
        <w:rPr>
          <w:rFonts w:ascii="Times New Roman"/>
          <w:b w:val="false"/>
          <w:i w:val="false"/>
          <w:color w:val="000000"/>
          <w:sz w:val="28"/>
        </w:rPr>
        <w:t xml:space="preserve">Номер и дата выдачи ветеринарно-санитарного заключения ________________ </w:t>
      </w:r>
    </w:p>
    <w:p>
      <w:pPr>
        <w:spacing w:after="0"/>
        <w:ind w:left="0"/>
        <w:jc w:val="both"/>
      </w:pPr>
      <w:r>
        <w:rPr>
          <w:rFonts w:ascii="Times New Roman"/>
          <w:b w:val="false"/>
          <w:i w:val="false"/>
          <w:color w:val="000000"/>
          <w:sz w:val="28"/>
        </w:rPr>
        <w:t xml:space="preserve">Номер ранее присвоенного учетного номера _____________________________ </w:t>
      </w:r>
    </w:p>
    <w:p>
      <w:pPr>
        <w:spacing w:after="0"/>
        <w:ind w:left="0"/>
        <w:jc w:val="both"/>
      </w:pPr>
      <w:r>
        <w:rPr>
          <w:rFonts w:ascii="Times New Roman"/>
          <w:b w:val="false"/>
          <w:i w:val="false"/>
          <w:color w:val="000000"/>
          <w:sz w:val="28"/>
        </w:rPr>
        <w:t>Номер телефона (факса): ______________________________________________</w:t>
      </w:r>
    </w:p>
    <w:bookmarkStart w:name="z220" w:id="7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75"/>
    <w:bookmarkStart w:name="z221" w:id="76"/>
    <w:p>
      <w:pPr>
        <w:spacing w:after="0"/>
        <w:ind w:left="0"/>
        <w:jc w:val="both"/>
      </w:pPr>
      <w:r>
        <w:rPr>
          <w:rFonts w:ascii="Times New Roman"/>
          <w:b w:val="false"/>
          <w:i w:val="false"/>
          <w:color w:val="000000"/>
          <w:sz w:val="28"/>
        </w:rPr>
        <w:t>
      Подписано и отправлено услугополучателем в ___ часов "__" ______ 20__ года:</w:t>
      </w:r>
    </w:p>
    <w:bookmarkEnd w:id="76"/>
    <w:bookmarkStart w:name="z222" w:id="77"/>
    <w:p>
      <w:pPr>
        <w:spacing w:after="0"/>
        <w:ind w:left="0"/>
        <w:jc w:val="both"/>
      </w:pPr>
      <w:r>
        <w:rPr>
          <w:rFonts w:ascii="Times New Roman"/>
          <w:b w:val="false"/>
          <w:i w:val="false"/>
          <w:color w:val="000000"/>
          <w:sz w:val="28"/>
        </w:rPr>
        <w:t>
      Данные из электронной цифровой подписи (далее – ЭЦП) услугополучателя: __________________</w:t>
      </w:r>
    </w:p>
    <w:bookmarkEnd w:id="77"/>
    <w:bookmarkStart w:name="z223" w:id="78"/>
    <w:p>
      <w:pPr>
        <w:spacing w:after="0"/>
        <w:ind w:left="0"/>
        <w:jc w:val="both"/>
      </w:pPr>
      <w:r>
        <w:rPr>
          <w:rFonts w:ascii="Times New Roman"/>
          <w:b w:val="false"/>
          <w:i w:val="false"/>
          <w:color w:val="000000"/>
          <w:sz w:val="28"/>
        </w:rPr>
        <w:t>
      Дата и время подписания ЭЦП: _________________</w:t>
      </w:r>
    </w:p>
    <w:bookmarkEnd w:id="78"/>
    <w:bookmarkStart w:name="z224" w:id="79"/>
    <w:p>
      <w:pPr>
        <w:spacing w:after="0"/>
        <w:ind w:left="0"/>
        <w:jc w:val="both"/>
      </w:pPr>
      <w:r>
        <w:rPr>
          <w:rFonts w:ascii="Times New Roman"/>
          <w:b w:val="false"/>
          <w:i w:val="false"/>
          <w:color w:val="000000"/>
          <w:sz w:val="28"/>
        </w:rPr>
        <w:t>
      Уведомление о принятии заявления:</w:t>
      </w:r>
    </w:p>
    <w:bookmarkEnd w:id="79"/>
    <w:bookmarkStart w:name="z225" w:id="80"/>
    <w:p>
      <w:pPr>
        <w:spacing w:after="0"/>
        <w:ind w:left="0"/>
        <w:jc w:val="both"/>
      </w:pPr>
      <w:r>
        <w:rPr>
          <w:rFonts w:ascii="Times New Roman"/>
          <w:b w:val="false"/>
          <w:i w:val="false"/>
          <w:color w:val="000000"/>
          <w:sz w:val="28"/>
        </w:rPr>
        <w:t>
      Заявление принято в _____часов "__" ______ 20__ года</w:t>
      </w:r>
    </w:p>
    <w:bookmarkEnd w:id="80"/>
    <w:bookmarkStart w:name="z226" w:id="81"/>
    <w:p>
      <w:pPr>
        <w:spacing w:after="0"/>
        <w:ind w:left="0"/>
        <w:jc w:val="both"/>
      </w:pPr>
      <w:r>
        <w:rPr>
          <w:rFonts w:ascii="Times New Roman"/>
          <w:b w:val="false"/>
          <w:i w:val="false"/>
          <w:color w:val="000000"/>
          <w:sz w:val="28"/>
        </w:rPr>
        <w:t>
      Данные из ЭЦП территориального подразделения ведомства уполномоченного органа в области ветеринарии: ______________________</w:t>
      </w:r>
    </w:p>
    <w:bookmarkEnd w:id="81"/>
    <w:bookmarkStart w:name="z227" w:id="82"/>
    <w:p>
      <w:pPr>
        <w:spacing w:after="0"/>
        <w:ind w:left="0"/>
        <w:jc w:val="both"/>
      </w:pPr>
      <w:r>
        <w:rPr>
          <w:rFonts w:ascii="Times New Roman"/>
          <w:b w:val="false"/>
          <w:i w:val="false"/>
          <w:color w:val="000000"/>
          <w:sz w:val="28"/>
        </w:rPr>
        <w:t>
      Дата и время подписания ЭЦП: ____________________</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 и реализацию</w:t>
            </w:r>
            <w:r>
              <w:br/>
            </w:r>
            <w:r>
              <w:rPr>
                <w:rFonts w:ascii="Times New Roman"/>
                <w:b w:val="false"/>
                <w:i w:val="false"/>
                <w:color w:val="000000"/>
                <w:sz w:val="20"/>
              </w:rPr>
              <w:t>животных, продукции и сырья</w:t>
            </w:r>
            <w:r>
              <w:br/>
            </w:r>
            <w:r>
              <w:rPr>
                <w:rFonts w:ascii="Times New Roman"/>
                <w:b w:val="false"/>
                <w:i w:val="false"/>
                <w:color w:val="000000"/>
                <w:sz w:val="20"/>
              </w:rPr>
              <w:t>животного 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 ветеринарных</w:t>
            </w:r>
            <w:r>
              <w:br/>
            </w:r>
            <w:r>
              <w:rPr>
                <w:rFonts w:ascii="Times New Roman"/>
                <w:b w:val="false"/>
                <w:i w:val="false"/>
                <w:color w:val="000000"/>
                <w:sz w:val="20"/>
              </w:rPr>
              <w:t>препаратов, кормов</w:t>
            </w:r>
            <w:r>
              <w:br/>
            </w:r>
            <w:r>
              <w:rPr>
                <w:rFonts w:ascii="Times New Roman"/>
                <w:b w:val="false"/>
                <w:i w:val="false"/>
                <w:color w:val="000000"/>
                <w:sz w:val="20"/>
              </w:rPr>
              <w:t>и кормовых добавок</w:t>
            </w:r>
          </w:p>
        </w:tc>
      </w:tr>
    </w:tbl>
    <w:bookmarkStart w:name="z1475" w:id="83"/>
    <w:p>
      <w:pPr>
        <w:spacing w:after="0"/>
        <w:ind w:left="0"/>
        <w:jc w:val="left"/>
      </w:pPr>
      <w:r>
        <w:rPr>
          <w:rFonts w:ascii="Times New Roman"/>
          <w:b/>
          <w:i w:val="false"/>
          <w:color w:val="000000"/>
        </w:rPr>
        <w:t xml:space="preserve"> Учетный номер, состоящий из кода, включающий вид деятельности и номера объекта производства</w:t>
      </w:r>
    </w:p>
    <w:bookmarkEnd w:id="83"/>
    <w:p>
      <w:pPr>
        <w:spacing w:after="0"/>
        <w:ind w:left="0"/>
        <w:jc w:val="both"/>
      </w:pPr>
      <w:r>
        <w:rPr>
          <w:rFonts w:ascii="Times New Roman"/>
          <w:b w:val="false"/>
          <w:i w:val="false"/>
          <w:color w:val="ff0000"/>
          <w:sz w:val="28"/>
        </w:rPr>
        <w:t xml:space="preserve">
      Сноска. Приложение 6 - в редакции приказа и.о. Министра сельского хозяйства РК от 27.12.2023 </w:t>
      </w:r>
      <w:r>
        <w:rPr>
          <w:rFonts w:ascii="Times New Roman"/>
          <w:b w:val="false"/>
          <w:i w:val="false"/>
          <w:color w:val="ff0000"/>
          <w:sz w:val="28"/>
        </w:rPr>
        <w:t>№ 466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видов деятельности объектов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осуществляющие выращивание и реализацию животных и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реализацию животных на откормочных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реализацию животных в племенных центрах (репродукторах)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птиц на птицефабриках (птицеводческих хозяйствах)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животных в сельскохозяйственных формированиях (крестьянские, фермерские хозяйства,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пчел (в пасеках)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животных на объектах внутренней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птиц на объектах внутренней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рыб на объектах внутренней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осуществляющие заготовку (убой) и реализацию продукции и сырья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убойные пункты (включая передвижные (мобильные) убойные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убойные площадки (включая передвижные (мобильные) убойные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птицеперерабатывающие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и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сырья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и продуктов пчеловодства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 и молочной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и яйцепродукты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осуществляющие переработку продукции и сырья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 мясопродуктов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и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и продуктов пчеловодства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сырья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 и молочной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и яйцепродукты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хранение и реализацию продукции и сырья животного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 мясопродуктов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и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и продуктов пчеловодства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сырья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 и молочной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и яйцепродукты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по хранению и реализации ветеринарных препаратов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производству препаратов ветеринарного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производству кормов и кормовых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хранению и реализации кормов и кормовых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 и реализацию</w:t>
            </w:r>
            <w:r>
              <w:br/>
            </w:r>
            <w:r>
              <w:rPr>
                <w:rFonts w:ascii="Times New Roman"/>
                <w:b w:val="false"/>
                <w:i w:val="false"/>
                <w:color w:val="000000"/>
                <w:sz w:val="20"/>
              </w:rPr>
              <w:t>животных, продукции и сырья</w:t>
            </w:r>
            <w:r>
              <w:br/>
            </w:r>
            <w:r>
              <w:rPr>
                <w:rFonts w:ascii="Times New Roman"/>
                <w:b w:val="false"/>
                <w:i w:val="false"/>
                <w:color w:val="000000"/>
                <w:sz w:val="20"/>
              </w:rPr>
              <w:t>животного происхождения,</w:t>
            </w:r>
            <w:r>
              <w:br/>
            </w:r>
            <w:r>
              <w:rPr>
                <w:rFonts w:ascii="Times New Roman"/>
                <w:b w:val="false"/>
                <w:i w:val="false"/>
                <w:color w:val="000000"/>
                <w:sz w:val="20"/>
              </w:rPr>
              <w:t>а также организациям</w:t>
            </w:r>
            <w:r>
              <w:br/>
            </w:r>
            <w:r>
              <w:rPr>
                <w:rFonts w:ascii="Times New Roman"/>
                <w:b w:val="false"/>
                <w:i w:val="false"/>
                <w:color w:val="000000"/>
                <w:sz w:val="20"/>
              </w:rPr>
              <w:t>по производству, хранению</w:t>
            </w:r>
            <w:r>
              <w:br/>
            </w:r>
            <w:r>
              <w:rPr>
                <w:rFonts w:ascii="Times New Roman"/>
                <w:b w:val="false"/>
                <w:i w:val="false"/>
                <w:color w:val="000000"/>
                <w:sz w:val="20"/>
              </w:rPr>
              <w:t>и реализации ветеринарных</w:t>
            </w:r>
            <w:r>
              <w:br/>
            </w:r>
            <w:r>
              <w:rPr>
                <w:rFonts w:ascii="Times New Roman"/>
                <w:b w:val="false"/>
                <w:i w:val="false"/>
                <w:color w:val="000000"/>
                <w:sz w:val="20"/>
              </w:rPr>
              <w:t>препаратов, кормов</w:t>
            </w:r>
            <w:r>
              <w:br/>
            </w:r>
            <w:r>
              <w:rPr>
                <w:rFonts w:ascii="Times New Roman"/>
                <w:b w:val="false"/>
                <w:i w:val="false"/>
                <w:color w:val="000000"/>
                <w:sz w:val="20"/>
              </w:rPr>
              <w:t>и кормовых добавок</w:t>
            </w:r>
          </w:p>
        </w:tc>
      </w:tr>
    </w:tbl>
    <w:bookmarkStart w:name="z1476" w:id="84"/>
    <w:p>
      <w:pPr>
        <w:spacing w:after="0"/>
        <w:ind w:left="0"/>
        <w:jc w:val="left"/>
      </w:pPr>
      <w:r>
        <w:rPr>
          <w:rFonts w:ascii="Times New Roman"/>
          <w:b/>
          <w:i w:val="false"/>
          <w:color w:val="000000"/>
        </w:rPr>
        <w:t xml:space="preserve"> Литерный код для присвоения учетных номеров объектам производства</w:t>
      </w:r>
    </w:p>
    <w:bookmarkEnd w:id="84"/>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27.02.2024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Қонаев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Үлкен Нарын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Марқакөл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Аягоз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Ақсуат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Мақаншы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Жаңасемей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Беймбета Майлина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Шахтинск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имени Габита Мусрепова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Сауран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Байконурский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Тұран</w:t>
            </w:r>
          </w:p>
        </w:tc>
      </w:tr>
    </w:tbl>
    <w:p>
      <w:pPr>
        <w:spacing w:after="0"/>
        <w:ind w:left="0"/>
        <w:jc w:val="both"/>
      </w:pPr>
      <w:bookmarkStart w:name="z1482" w:id="85"/>
      <w:r>
        <w:rPr>
          <w:rFonts w:ascii="Times New Roman"/>
          <w:b w:val="false"/>
          <w:i w:val="false"/>
          <w:color w:val="000000"/>
          <w:sz w:val="28"/>
        </w:rPr>
        <w:t>
      Примечание:</w:t>
      </w:r>
    </w:p>
    <w:bookmarkEnd w:id="85"/>
    <w:p>
      <w:pPr>
        <w:spacing w:after="0"/>
        <w:ind w:left="0"/>
        <w:jc w:val="both"/>
      </w:pPr>
      <w:r>
        <w:rPr>
          <w:rFonts w:ascii="Times New Roman"/>
          <w:b w:val="false"/>
          <w:i w:val="false"/>
          <w:color w:val="000000"/>
          <w:sz w:val="28"/>
        </w:rPr>
        <w:t>Учетный номер состоит из символов и имеет следующую структуру:</w:t>
      </w:r>
    </w:p>
    <w:p>
      <w:pPr>
        <w:spacing w:after="0"/>
        <w:ind w:left="0"/>
        <w:jc w:val="both"/>
      </w:pPr>
      <w:r>
        <w:rPr>
          <w:rFonts w:ascii="Times New Roman"/>
          <w:b w:val="false"/>
          <w:i w:val="false"/>
          <w:color w:val="000000"/>
          <w:sz w:val="28"/>
        </w:rPr>
        <w:t>первый символ – код страны – KZ;</w:t>
      </w:r>
    </w:p>
    <w:p>
      <w:pPr>
        <w:spacing w:after="0"/>
        <w:ind w:left="0"/>
        <w:jc w:val="both"/>
      </w:pPr>
      <w:r>
        <w:rPr>
          <w:rFonts w:ascii="Times New Roman"/>
          <w:b w:val="false"/>
          <w:i w:val="false"/>
          <w:color w:val="000000"/>
          <w:sz w:val="28"/>
        </w:rPr>
        <w:t>второй символ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третьи символ – порядковый номер района (города областного значения);</w:t>
      </w:r>
    </w:p>
    <w:p>
      <w:pPr>
        <w:spacing w:after="0"/>
        <w:ind w:left="0"/>
        <w:jc w:val="both"/>
      </w:pPr>
      <w:r>
        <w:rPr>
          <w:rFonts w:ascii="Times New Roman"/>
          <w:b w:val="false"/>
          <w:i w:val="false"/>
          <w:color w:val="000000"/>
          <w:sz w:val="28"/>
        </w:rPr>
        <w:t>четвертый символ – код вида деятельности объекта производства;</w:t>
      </w:r>
    </w:p>
    <w:p>
      <w:pPr>
        <w:spacing w:after="0"/>
        <w:ind w:left="0"/>
        <w:jc w:val="both"/>
      </w:pPr>
      <w:r>
        <w:rPr>
          <w:rFonts w:ascii="Times New Roman"/>
          <w:b w:val="false"/>
          <w:i w:val="false"/>
          <w:color w:val="000000"/>
          <w:sz w:val="28"/>
        </w:rPr>
        <w:t>пятый символ – порядковый номер объекта производства;</w:t>
      </w:r>
    </w:p>
    <w:p>
      <w:pPr>
        <w:spacing w:after="0"/>
        <w:ind w:left="0"/>
        <w:jc w:val="both"/>
      </w:pPr>
      <w:r>
        <w:rPr>
          <w:rFonts w:ascii="Times New Roman"/>
          <w:b w:val="false"/>
          <w:i w:val="false"/>
          <w:color w:val="000000"/>
          <w:sz w:val="28"/>
        </w:rPr>
        <w:t>шестой символ – Е (для экспортеров), І (для импортеров);</w:t>
      </w:r>
    </w:p>
    <w:p>
      <w:pPr>
        <w:spacing w:after="0"/>
        <w:ind w:left="0"/>
        <w:jc w:val="both"/>
      </w:pPr>
      <w:r>
        <w:rPr>
          <w:rFonts w:ascii="Times New Roman"/>
          <w:b w:val="false"/>
          <w:i w:val="false"/>
          <w:color w:val="000000"/>
          <w:sz w:val="28"/>
        </w:rPr>
        <w:t>Пример: KZ C.01/G1-0001/E; Пример: KZ C.01/G1-0001/I;</w:t>
      </w:r>
    </w:p>
    <w:p>
      <w:pPr>
        <w:spacing w:after="0"/>
        <w:ind w:left="0"/>
        <w:jc w:val="both"/>
      </w:pPr>
      <w:r>
        <w:rPr>
          <w:rFonts w:ascii="Times New Roman"/>
          <w:b w:val="false"/>
          <w:i w:val="false"/>
          <w:color w:val="000000"/>
          <w:sz w:val="28"/>
        </w:rPr>
        <w:t>KZ – код страны;</w:t>
      </w:r>
    </w:p>
    <w:p>
      <w:pPr>
        <w:spacing w:after="0"/>
        <w:ind w:left="0"/>
        <w:jc w:val="both"/>
      </w:pPr>
      <w:r>
        <w:rPr>
          <w:rFonts w:ascii="Times New Roman"/>
          <w:b w:val="false"/>
          <w:i w:val="false"/>
          <w:color w:val="000000"/>
          <w:sz w:val="28"/>
        </w:rPr>
        <w:t>С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01 – код (порядковый номер) района (города областного значения);</w:t>
      </w:r>
    </w:p>
    <w:p>
      <w:pPr>
        <w:spacing w:after="0"/>
        <w:ind w:left="0"/>
        <w:jc w:val="both"/>
      </w:pPr>
      <w:r>
        <w:rPr>
          <w:rFonts w:ascii="Times New Roman"/>
          <w:b w:val="false"/>
          <w:i w:val="false"/>
          <w:color w:val="000000"/>
          <w:sz w:val="28"/>
        </w:rPr>
        <w:t>G1 – вид деятельности объекта производства;</w:t>
      </w:r>
    </w:p>
    <w:p>
      <w:pPr>
        <w:spacing w:after="0"/>
        <w:ind w:left="0"/>
        <w:jc w:val="both"/>
      </w:pPr>
      <w:r>
        <w:rPr>
          <w:rFonts w:ascii="Times New Roman"/>
          <w:b w:val="false"/>
          <w:i w:val="false"/>
          <w:color w:val="000000"/>
          <w:sz w:val="28"/>
        </w:rPr>
        <w:t>0001 – порядковый номер объекта производства;</w:t>
      </w:r>
    </w:p>
    <w:p>
      <w:pPr>
        <w:spacing w:after="0"/>
        <w:ind w:left="0"/>
        <w:jc w:val="both"/>
      </w:pPr>
      <w:r>
        <w:rPr>
          <w:rFonts w:ascii="Times New Roman"/>
          <w:b w:val="false"/>
          <w:i w:val="false"/>
          <w:color w:val="000000"/>
          <w:sz w:val="28"/>
        </w:rPr>
        <w:t>Е – экспортер;</w:t>
      </w:r>
    </w:p>
    <w:p>
      <w:pPr>
        <w:spacing w:after="0"/>
        <w:ind w:left="0"/>
        <w:jc w:val="both"/>
      </w:pPr>
      <w:r>
        <w:rPr>
          <w:rFonts w:ascii="Times New Roman"/>
          <w:b w:val="false"/>
          <w:i w:val="false"/>
          <w:color w:val="000000"/>
          <w:sz w:val="28"/>
        </w:rPr>
        <w:t>I – импортер.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присвоения учетных </w:t>
            </w:r>
            <w:r>
              <w:br/>
            </w:r>
            <w:r>
              <w:rPr>
                <w:rFonts w:ascii="Times New Roman"/>
                <w:b w:val="false"/>
                <w:i w:val="false"/>
                <w:color w:val="000000"/>
                <w:sz w:val="20"/>
              </w:rPr>
              <w:t xml:space="preserve">номеров объектам производства, </w:t>
            </w:r>
            <w:r>
              <w:br/>
            </w:r>
            <w:r>
              <w:rPr>
                <w:rFonts w:ascii="Times New Roman"/>
                <w:b w:val="false"/>
                <w:i w:val="false"/>
                <w:color w:val="000000"/>
                <w:sz w:val="20"/>
              </w:rPr>
              <w:t xml:space="preserve">осуществляющим выращивание </w:t>
            </w:r>
            <w:r>
              <w:br/>
            </w:r>
            <w:r>
              <w:rPr>
                <w:rFonts w:ascii="Times New Roman"/>
                <w:b w:val="false"/>
                <w:i w:val="false"/>
                <w:color w:val="000000"/>
                <w:sz w:val="20"/>
              </w:rPr>
              <w:t xml:space="preserve">животных, заготовку (убой), </w:t>
            </w:r>
            <w:r>
              <w:br/>
            </w:r>
            <w:r>
              <w:rPr>
                <w:rFonts w:ascii="Times New Roman"/>
                <w:b w:val="false"/>
                <w:i w:val="false"/>
                <w:color w:val="000000"/>
                <w:sz w:val="20"/>
              </w:rPr>
              <w:t xml:space="preserve">хранение, переработку и </w:t>
            </w:r>
            <w:r>
              <w:br/>
            </w:r>
            <w:r>
              <w:rPr>
                <w:rFonts w:ascii="Times New Roman"/>
                <w:b w:val="false"/>
                <w:i w:val="false"/>
                <w:color w:val="000000"/>
                <w:sz w:val="20"/>
              </w:rPr>
              <w:t xml:space="preserve">реализацию животных, </w:t>
            </w:r>
            <w:r>
              <w:br/>
            </w:r>
            <w:r>
              <w:rPr>
                <w:rFonts w:ascii="Times New Roman"/>
                <w:b w:val="false"/>
                <w:i w:val="false"/>
                <w:color w:val="000000"/>
                <w:sz w:val="20"/>
              </w:rPr>
              <w:t xml:space="preserve">продукции и сырья животного </w:t>
            </w:r>
            <w:r>
              <w:br/>
            </w:r>
            <w:r>
              <w:rPr>
                <w:rFonts w:ascii="Times New Roman"/>
                <w:b w:val="false"/>
                <w:i w:val="false"/>
                <w:color w:val="000000"/>
                <w:sz w:val="20"/>
              </w:rPr>
              <w:t xml:space="preserve">происхождения, а также </w:t>
            </w:r>
            <w:r>
              <w:br/>
            </w:r>
            <w:r>
              <w:rPr>
                <w:rFonts w:ascii="Times New Roman"/>
                <w:b w:val="false"/>
                <w:i w:val="false"/>
                <w:color w:val="000000"/>
                <w:sz w:val="20"/>
              </w:rPr>
              <w:t xml:space="preserve">организациям по производству, </w:t>
            </w:r>
            <w:r>
              <w:br/>
            </w:r>
            <w:r>
              <w:rPr>
                <w:rFonts w:ascii="Times New Roman"/>
                <w:b w:val="false"/>
                <w:i w:val="false"/>
                <w:color w:val="000000"/>
                <w:sz w:val="20"/>
              </w:rPr>
              <w:t xml:space="preserve">хранению и реализации </w:t>
            </w:r>
            <w:r>
              <w:br/>
            </w:r>
            <w:r>
              <w:rPr>
                <w:rFonts w:ascii="Times New Roman"/>
                <w:b w:val="false"/>
                <w:i w:val="false"/>
                <w:color w:val="000000"/>
                <w:sz w:val="20"/>
              </w:rPr>
              <w:t xml:space="preserve">ветеринарных препаратов, </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8" w:id="86"/>
    <w:p>
      <w:pPr>
        <w:spacing w:after="0"/>
        <w:ind w:left="0"/>
        <w:jc w:val="left"/>
      </w:pPr>
      <w:r>
        <w:rPr>
          <w:rFonts w:ascii="Times New Roman"/>
          <w:b/>
          <w:i w:val="false"/>
          <w:color w:val="000000"/>
        </w:rPr>
        <w:t xml:space="preserve"> Электронный реестр учетных номеров объектов производства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производства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владельца объекта производства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объекта производства (стационарный/мобильный)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мобильного объекта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w:t>
            </w:r>
          </w:p>
          <w:p>
            <w:pPr>
              <w:spacing w:after="20"/>
              <w:ind w:left="20"/>
              <w:jc w:val="both"/>
            </w:pPr>
            <w:r>
              <w:rPr>
                <w:rFonts w:ascii="Times New Roman"/>
                <w:b w:val="false"/>
                <w:i w:val="false"/>
                <w:color w:val="000000"/>
                <w:sz w:val="20"/>
              </w:rPr>
              <w:t>
(посредством геоинформационного сервиса)*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76"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учетного номера объекту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присвоен учетный номер объекту производства (фамилия, имя, отчество (при его наличии), должность,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 объекта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снят учет объекта производства (фамилия, имя, отчество (при его наличии), должность,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(Активный/ Неактивный)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391" w:id="88"/>
    <w:p>
      <w:pPr>
        <w:spacing w:after="0"/>
        <w:ind w:left="0"/>
        <w:jc w:val="both"/>
      </w:pPr>
      <w:r>
        <w:rPr>
          <w:rFonts w:ascii="Times New Roman"/>
          <w:b w:val="false"/>
          <w:i w:val="false"/>
          <w:color w:val="000000"/>
          <w:sz w:val="28"/>
        </w:rPr>
        <w:t>
      Примечание:</w:t>
      </w:r>
    </w:p>
    <w:bookmarkEnd w:id="88"/>
    <w:bookmarkStart w:name="z1392" w:id="89"/>
    <w:p>
      <w:pPr>
        <w:spacing w:after="0"/>
        <w:ind w:left="0"/>
        <w:jc w:val="both"/>
      </w:pPr>
      <w:r>
        <w:rPr>
          <w:rFonts w:ascii="Times New Roman"/>
          <w:b w:val="false"/>
          <w:i w:val="false"/>
          <w:color w:val="000000"/>
          <w:sz w:val="28"/>
        </w:rPr>
        <w:t>
      *Координаты поворотных точек территории (широты и долготы), занятой под объект производства, определяется посредством геоинформационного сервиса при наличии технической возможности.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w:t>
            </w:r>
            <w:r>
              <w:br/>
            </w:r>
            <w:r>
              <w:rPr>
                <w:rFonts w:ascii="Times New Roman"/>
                <w:b w:val="false"/>
                <w:i w:val="false"/>
                <w:color w:val="000000"/>
                <w:sz w:val="20"/>
              </w:rPr>
              <w:t>и 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w:t>
            </w:r>
            <w:r>
              <w:br/>
            </w:r>
            <w:r>
              <w:rPr>
                <w:rFonts w:ascii="Times New Roman"/>
                <w:b w:val="false"/>
                <w:i w:val="false"/>
                <w:color w:val="000000"/>
                <w:sz w:val="20"/>
              </w:rPr>
              <w:t>подразделения ведомства</w:t>
            </w:r>
            <w:r>
              <w:br/>
            </w:r>
            <w:r>
              <w:rPr>
                <w:rFonts w:ascii="Times New Roman"/>
                <w:b w:val="false"/>
                <w:i w:val="false"/>
                <w:color w:val="000000"/>
                <w:sz w:val="20"/>
              </w:rPr>
              <w:t>уполномоченного органа</w:t>
            </w:r>
            <w:r>
              <w:br/>
            </w:r>
            <w:r>
              <w:rPr>
                <w:rFonts w:ascii="Times New Roman"/>
                <w:b w:val="false"/>
                <w:i w:val="false"/>
                <w:color w:val="000000"/>
                <w:sz w:val="20"/>
              </w:rPr>
              <w:t>в области ветеринарии)</w:t>
            </w:r>
          </w:p>
        </w:tc>
      </w:tr>
    </w:tbl>
    <w:bookmarkStart w:name="z1479" w:id="90"/>
    <w:p>
      <w:pPr>
        <w:spacing w:after="0"/>
        <w:ind w:left="0"/>
        <w:jc w:val="left"/>
      </w:pPr>
      <w:r>
        <w:rPr>
          <w:rFonts w:ascii="Times New Roman"/>
          <w:b/>
          <w:i w:val="false"/>
          <w:color w:val="000000"/>
        </w:rPr>
        <w:t xml:space="preserve"> Заявление на выдачу ветеринарно-санитарного заключения и присвоение учетного номера по принципу "одного заявления"</w:t>
      </w:r>
    </w:p>
    <w:bookmarkEnd w:id="90"/>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ветеринарно-санитарное заключение и присвоить учетный номер к объекту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(тип объекта)</w:t>
      </w:r>
    </w:p>
    <w:p>
      <w:pPr>
        <w:spacing w:after="0"/>
        <w:ind w:left="0"/>
        <w:jc w:val="both"/>
      </w:pPr>
      <w:r>
        <w:rPr>
          <w:rFonts w:ascii="Times New Roman"/>
          <w:b w:val="false"/>
          <w:i w:val="false"/>
          <w:color w:val="000000"/>
          <w:sz w:val="28"/>
        </w:rPr>
        <w:t>Наименование объекта _______________________________________________</w:t>
      </w:r>
    </w:p>
    <w:p>
      <w:pPr>
        <w:spacing w:after="0"/>
        <w:ind w:left="0"/>
        <w:jc w:val="both"/>
      </w:pPr>
      <w:r>
        <w:rPr>
          <w:rFonts w:ascii="Times New Roman"/>
          <w:b w:val="false"/>
          <w:i w:val="false"/>
          <w:color w:val="000000"/>
          <w:sz w:val="28"/>
        </w:rPr>
        <w:t>Описание объекта ___________________________________________________</w:t>
      </w:r>
    </w:p>
    <w:p>
      <w:pPr>
        <w:spacing w:after="0"/>
        <w:ind w:left="0"/>
        <w:jc w:val="both"/>
      </w:pPr>
      <w:r>
        <w:rPr>
          <w:rFonts w:ascii="Times New Roman"/>
          <w:b w:val="false"/>
          <w:i w:val="false"/>
          <w:color w:val="000000"/>
          <w:sz w:val="28"/>
        </w:rPr>
        <w:t>Состав объекта ______________________________________________________</w:t>
      </w:r>
    </w:p>
    <w:p>
      <w:pPr>
        <w:spacing w:after="0"/>
        <w:ind w:left="0"/>
        <w:jc w:val="both"/>
      </w:pPr>
      <w:r>
        <w:rPr>
          <w:rFonts w:ascii="Times New Roman"/>
          <w:b w:val="false"/>
          <w:i w:val="false"/>
          <w:color w:val="000000"/>
          <w:sz w:val="28"/>
        </w:rPr>
        <w:t>Право собственности на помещение 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_______________________________________________________</w:t>
      </w:r>
    </w:p>
    <w:p>
      <w:pPr>
        <w:spacing w:after="0"/>
        <w:ind w:left="0"/>
        <w:jc w:val="both"/>
      </w:pPr>
      <w:r>
        <w:rPr>
          <w:rFonts w:ascii="Times New Roman"/>
          <w:b w:val="false"/>
          <w:i w:val="false"/>
          <w:color w:val="000000"/>
          <w:sz w:val="28"/>
        </w:rPr>
        <w:t>Данные собственника помещения 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Срок действия договора _______________________________________________</w:t>
      </w:r>
    </w:p>
    <w:p>
      <w:pPr>
        <w:spacing w:after="0"/>
        <w:ind w:left="0"/>
        <w:jc w:val="both"/>
      </w:pPr>
      <w:r>
        <w:rPr>
          <w:rFonts w:ascii="Times New Roman"/>
          <w:b w:val="false"/>
          <w:i w:val="false"/>
          <w:color w:val="000000"/>
          <w:sz w:val="28"/>
        </w:rPr>
        <w:t>Особые условия договора ______________________________________________</w:t>
      </w:r>
    </w:p>
    <w:p>
      <w:pPr>
        <w:spacing w:after="0"/>
        <w:ind w:left="0"/>
        <w:jc w:val="both"/>
      </w:pPr>
      <w:r>
        <w:rPr>
          <w:rFonts w:ascii="Times New Roman"/>
          <w:b w:val="false"/>
          <w:i w:val="false"/>
          <w:color w:val="000000"/>
          <w:sz w:val="28"/>
        </w:rPr>
        <w:t>Номер, дата свидетельства о государственной регистрации прав на помещение(я)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вид деятельности объекта производства: __________________________________;</w:t>
      </w:r>
    </w:p>
    <w:p>
      <w:pPr>
        <w:spacing w:after="0"/>
        <w:ind w:left="0"/>
        <w:jc w:val="both"/>
      </w:pPr>
      <w:r>
        <w:rPr>
          <w:rFonts w:ascii="Times New Roman"/>
          <w:b w:val="false"/>
          <w:i w:val="false"/>
          <w:color w:val="000000"/>
          <w:sz w:val="28"/>
        </w:rPr>
        <w:t>осуществление экспорта/импорта: _______________________________________;</w:t>
      </w:r>
    </w:p>
    <w:p>
      <w:pPr>
        <w:spacing w:after="0"/>
        <w:ind w:left="0"/>
        <w:jc w:val="both"/>
      </w:pPr>
      <w:r>
        <w:rPr>
          <w:rFonts w:ascii="Times New Roman"/>
          <w:b w:val="false"/>
          <w:i w:val="false"/>
          <w:color w:val="000000"/>
          <w:sz w:val="28"/>
        </w:rPr>
        <w:t>состав объекта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 (посредством геоинформационного сервиса)*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Координаты поворотных точек территории (широты и долготы), занятой под объект</w:t>
      </w:r>
    </w:p>
    <w:p>
      <w:pPr>
        <w:spacing w:after="0"/>
        <w:ind w:left="0"/>
        <w:jc w:val="both"/>
      </w:pPr>
      <w:r>
        <w:rPr>
          <w:rFonts w:ascii="Times New Roman"/>
          <w:b w:val="false"/>
          <w:i w:val="false"/>
          <w:color w:val="000000"/>
          <w:sz w:val="28"/>
        </w:rPr>
        <w:t>производства, определяется посредством геоинформационного сервиса при наличии</w:t>
      </w:r>
    </w:p>
    <w:p>
      <w:pPr>
        <w:spacing w:after="0"/>
        <w:ind w:left="0"/>
        <w:jc w:val="both"/>
      </w:pPr>
      <w:r>
        <w:rPr>
          <w:rFonts w:ascii="Times New Roman"/>
          <w:b w:val="false"/>
          <w:i w:val="false"/>
          <w:color w:val="000000"/>
          <w:sz w:val="28"/>
        </w:rPr>
        <w:t>технической возможности.</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w:t>
      </w:r>
    </w:p>
    <w:p>
      <w:pPr>
        <w:spacing w:after="0"/>
        <w:ind w:left="0"/>
        <w:jc w:val="both"/>
      </w:pPr>
      <w:r>
        <w:rPr>
          <w:rFonts w:ascii="Times New Roman"/>
          <w:b w:val="false"/>
          <w:i w:val="false"/>
          <w:color w:val="000000"/>
          <w:sz w:val="28"/>
        </w:rPr>
        <w:t>(при его наличии) руководителя: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 ________________________</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