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0f4c" w14:textId="09f0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января 2015 года № 4. Зарегистрирован в Министерстве юстиции Республики Казахстан 17 марта 2015 года № 10473.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 и перечень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и перечень документов, подтверждающих соответствие им, для осуществления деятельности по разработке средств криптографической защиты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квалификационные требования и перечень документов, подтверждающих соответствие им, для осуществления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Специальной информационной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национальной безопасности РК от 22.05.2019 </w:t>
      </w:r>
      <w:r>
        <w:rPr>
          <w:rFonts w:ascii="Times New Roman"/>
          <w:b w:val="false"/>
          <w:i w:val="false"/>
          <w:color w:val="ff0000"/>
          <w:sz w:val="28"/>
        </w:rPr>
        <w:t>№ 33/қе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Документ(-ы), подтверждающий(-ие) квалификационное требование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производству специальных технических средств (далее – СТС),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соответствии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государственной базы данных "Е-лицензирование" (далее – ГБД 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которая осуществляется по результатам квалификационного зачета по разработке, производству, ремонту и реализации СТС. Перечень вопросов для сдачи квалификационного зачета устанавливается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набор технических средств и контрольно-измерительного оборудования для осуществления деятельности по разработке, производству, ремонту и реализации СТС, предназначенных для проведения оперативно-розыскных мероприятий (далее - ОРМ),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производственное помещение (на праве собственности или ином законном основании)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для хранения разрабатываемых и произведенных СТС (на праве собственности или ином законном основании).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металлическими опечатываемыми дверями с запирающим устройством;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раз в полугодие электронного отчета о разработанных и произведенных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осуществление разработки СТС, предназначенных для проведения ОРМ, на условиях: уведомления лицензиара о разработке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лицензиару образца разработанного СТС, предназначенного для проведения ОРМ, и документации для проведения его исследования и тестовой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осуществление производства СТС, предназначенных для проведения ОРМ, на условиях: уведомления лицензиара о производстве СТС, предназначенных для проведения ОРМ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конструкторской документации на производимое СТС, предназначенное для проведения 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передача в постоянное или временное пользование разработанных и/или находящихся на хранении разработчика (производителя) экземпляров СТС, а также документации к ним третьим лицам, осуществляющим оперативно-розыскную деятельность или реализующим их на основании соответствующей лицензии, вне зависимости от форм собственности, в том числе исключительно в целях демонстрации продукции, ее тестовой эксплуатации, по согласованию с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и реализации СТС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осуществляемая по результатам квалификационного зачета по разработке, производству, ремонту и реализации СТС. Перечень вопросов для сдачи квалификационного зачета устанавливается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набор технических средств и контрольно-измерительного оборудования для осуществления деятельности по разработке, производству, ремонту и реализации СТС, предназначенных для проведения ОРМ,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(на праве собственности или ином законном основании).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 опечатываемыми дверями с запирающим устройством;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ежеквартального электронного отчета о реализованных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представление ежегодного электронного отчета об отремонтированных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приобретение и реализация СТС осуществляются на условиях уведомления лицензиара о заключенных договорах (контрактах) на приобретение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ремонт СТС осуществляется на условиях уведомления лицензиара о заключенных договорах (контрактах) на ремонт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передача в постоянное или временное пользование реализуемых или ремонтируемых СТС, а также документации к ним третьим лицам вне зависимости от форм собственности только по согласованию с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</w:tbl>
    <w:bookmarkStart w:name="z2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содержащая информацию о соответствии квалификационным требованиям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7" w:id="12"/>
      <w:r>
        <w:rPr>
          <w:rFonts w:ascii="Times New Roman"/>
          <w:b w:val="false"/>
          <w:i w:val="false"/>
          <w:color w:val="000000"/>
          <w:sz w:val="28"/>
        </w:rPr>
        <w:t>
      1. Для занятия деятельностью по разработке и производству специальных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средств, предназначенных для проведения оперативно-розыскных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 статусе юридического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Республики Казахстан, выдавшее 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разрешение, 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контрольно- измерительного оборудования согласно 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настоящим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данных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bookmarkStart w:name="z232" w:id="13"/>
      <w:r>
        <w:rPr>
          <w:rFonts w:ascii="Times New Roman"/>
          <w:b w:val="false"/>
          <w:i w:val="false"/>
          <w:color w:val="000000"/>
          <w:sz w:val="28"/>
        </w:rPr>
        <w:t>
      5) информация о наличии специально выделенного производственного помещения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основания: наименование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информация о наличии специально выделенного помещения для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разрабатываемых и произведенных специальных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информация, подтверждающая соответствие лицензиата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занятия деятельностью по ремонту и реализации специальных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предназначенных для проведения оперативно-розыскных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 статусе юридического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Республики Казахстан, выдавшее 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разрешение, 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контрольно- измерительного оборудования согласно приложению 2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данных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информация, подтверждающая соответствие лицензиата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технических средств и контрольно-измерительного оборудования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 и контрольно-измерительного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низкочастотный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постоянного тока с регулировкой силы тока и напряжения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переменного регулируемого напряжения (автотрансформатор)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Паяльная станция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разработанных и произведенных специальных технических средствах,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"_" _________ 20 ___ года по "___"________ 20 ___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разработанных (произведенных)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(серийный, заводской) номер разработанных (произведенных)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(произведенных)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разработанных (произведенных)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25 июля и 25 января за прошедшее (отчетное) календарное полугодие.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на разработку / производство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наименование, юридический и фактический адрес лицензиата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разработку/производство специальных технических средств,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оперативно-розыскных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(серийный, заводской) номер СТС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разработки/производства.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номер и дата приказа лицензиата о служебном задании на разработку/производство продукции, а также дата и номер выдачи уполномоченным органом заключения по техническому исследованию на предмет отнесения товаров к СКЗИ и СТС, предназначенным для проведения 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исполнения договорных (контрактных) обязательств указываются номер, срок заключения и исполнения договора (контракта),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 на разработку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(произведенных) СТС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оперативно-розыскных мероприятий </w:t>
            </w:r>
          </w:p>
        </w:tc>
      </w:tr>
    </w:tbl>
    <w:bookmarkStart w:name="z2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реализованных специальных технических средствах,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"_____" __________ 20___ ___ года по "__" __________ 20 ___года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реализованного СТС, его заводской (серийный)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приобретении СТС лицензиатом (номер, срок заключения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на приобретение)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реализации (номер, срок заключения и исполнения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на реализацию)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реализованных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25 числа месяца, следующего за отчетным кварталом.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оперативно-розыскных мероприятий </w:t>
            </w:r>
          </w:p>
        </w:tc>
      </w:tr>
    </w:tbl>
    <w:bookmarkStart w:name="z2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отремонтированных специальных технических средствах,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"__"___________ 20 ___ года по " " _________ 20 ___ года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отремонтированного СТС, его учетный (серийный, заводской)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СТС, характер неисправности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ремонта (номер, срок заключения и исполнения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на ремонт)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отремонтированных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отремонтированных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приобретение специальных технических средств, предназначенных для проведения оперативно-розыскных мероприятий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 на приобретение СТС, сроки его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 на приобретение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 и срок исполнения договора (контракта) на реализацию СТС, наименование, юридический и фактический адрес, бизнес-идентификационный номер (при его наличии) организации, с кем заключен договор на реализацию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назначение, количество приобретенного и реализуемого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чем за пять рабочих дней от даты заключения договора (контракта) на реализацию специальных технических средств.";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ремонт специальных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средств, предназначенных для проведения оперативно-розыскных мероприятий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наименование, юридический и фактический адрес лицензиата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на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СТС, характер неисправности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чем за пять рабочих дней от даты заключения договора (контракта)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ремонт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лицензиара о заключенных договорах (контрактах) на ремонт специальных технических средств, предназначенных для проведения оперативно-розыскных мероприятий. 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СТС, характер неисправности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24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 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(фамилия, имя, отчество                  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по разработке средств криптографической защиты информации (далее – СКЗИ)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Комитета национальной безопасности РК от 22.05.2019 </w:t>
      </w:r>
      <w:r>
        <w:rPr>
          <w:rFonts w:ascii="Times New Roman"/>
          <w:b w:val="false"/>
          <w:i w:val="false"/>
          <w:color w:val="ff0000"/>
          <w:sz w:val="28"/>
        </w:rPr>
        <w:t>№ 33/қе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Документ(-ы), подтверждающий(-ие) квалификационное требование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соответствии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государственной базы данных "Е-лицензирование" (далее – ГБД 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осуществляемая по результатам квалификационного зачета.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вопросов для сдачи квалификационного зачета устанавливается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(на праве собственности или ином законном основании).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 опечатываемыми дверями с запирающим устройством;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к лицензиату: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представление ежегодного электронного отчета о разработанных СКЗИ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лицензиару: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чем за пять рабочих дней до начала выполнения обязательств уведомления о заключенных договорах (контрактах) на разработку СКЗИ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чем за пять рабочих дней после разработки уведомления о самостоятельно (за счет собственных средств) разработанных СКЗИ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2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содержащая информацию о соответствии квалификационным требованиям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52" w:id="30"/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bookmarkStart w:name="z253" w:id="31"/>
      <w:r>
        <w:rPr>
          <w:rFonts w:ascii="Times New Roman"/>
          <w:b w:val="false"/>
          <w:i w:val="false"/>
          <w:color w:val="000000"/>
          <w:sz w:val="28"/>
        </w:rPr>
        <w:t>
      2. Информация о заявленном(-ых) специалисте(-ах), имеющем(-их) техническое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bookmarkStart w:name="z254" w:id="32"/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специально выделенного помещения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bookmarkStart w:name="z255" w:id="33"/>
      <w:r>
        <w:rPr>
          <w:rFonts w:ascii="Times New Roman"/>
          <w:b w:val="false"/>
          <w:i w:val="false"/>
          <w:color w:val="000000"/>
          <w:sz w:val="28"/>
        </w:rPr>
        <w:t>
      4. Информация, подтверждающая соответствие лицензиата дополнительным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разработанных средствах криптографической защиты информации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разработанного СКЗИ, номер и дата сертификата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(серийный) номер разработанных СКЗИ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(самостоятельно или в рамках реализации договора (контракта) на разработку. В случае исполнения договорных (контрактных) обязательств указываются номер, дата заключения и срок исполнения договора (контракта),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СКЗИ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разработанных СКЗИ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разработку средств криптографической защиты информации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на разработку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криптографической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разрабатываемых в ходе реализации договора (контракта) СКЗИ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самостоятельно (за счет собственных средств) разработанных средствах криптографической защиты информации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разработке новых средств криптографической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 разработанных средствах криптографической защиты информации: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разработанных СКЗИ, номер и дата сертификата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(серийный) номер разработанного СКЗИ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на разработанное СКЗИ (учетный номер)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сертификации (заключение сертификационного органа по результатам сертификации, номер и дата заключения)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более чем за пять рабочих дней после разработки СКЗИ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Председателя Комитета национальной безопасности РК от 22.05.2019 </w:t>
      </w:r>
      <w:r>
        <w:rPr>
          <w:rFonts w:ascii="Times New Roman"/>
          <w:b w:val="false"/>
          <w:i w:val="false"/>
          <w:color w:val="ff0000"/>
          <w:sz w:val="28"/>
        </w:rPr>
        <w:t>№ 33/қе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Документ(-ы), подтверждающий(-ие) квалификационное требование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по выявлению технических каналов утечки информации и специальных технических средств (далее – СТС),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соответствии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государственной базы данных "Е-лицензирование" (далее – ГБД 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осуществляемая по результатам квалификационного зачета по заявленному виду деятельности.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вопросов для сдачи квалификационного зачета устанавливается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набор поисковых технических средств,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(на праве собственности или иного законного основания).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 опечатываемыми дверями с запирающим устройством;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к лицензиату: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разработанной и утвержденной лицензиатом по согласованию с лицензиаром методики: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работ по выявлению технических каналов утечки информации и СТС в помещениях и технических средствах;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эффективности защищенности помещений и технических средств от утечки информации по техническим каналам;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осуществление заявленного вида деятельности в полном соответствии с методиками, указанными в подпункте 1) пункта 6 настоящих квалификационных требований;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представление ежегодного электронного отчета по оказанным услугам по выявлению технических каналов утечки информации и СТС, предназначенных для проведения оперативно-розыскных мероприятий (далее – ОРМ),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информирование лицензиара: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чем за пять рабочих дней до начала выполнения работ путем предоставления уведомления о заключенных договорах (контрактах) на оказание услуг по выявлению технических каналов утечки информации и СТС, предназначенных для проведения ОРМ, (в том числе в целях обеспечения собственных нужд лицензиата) по форме согласно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выявленных в ходе оказания услуг СТС в течение трех рабочих дней после факта выявления;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передача в постоянное или временное пользование разработанной методики третьим лицам только по согласованию с лицензиаром;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передача в постоянное или временное пользование поисковых технических средств третьим лицам только по согласованию лицензиара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оперативного центра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соответствии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специалистов, имеющих высшее или профессиональное техническое образование, прошедших переподготовку, повышение квалификации по направлениям информационной безопасности: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специалистов, имеющих дипломы о высшем и (или) профессиональном техническом образовании по профилю информационной безопасности (защите информации);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специалистов, имеющих сертификаты по направлению аудита требованиям международного стандарта ISO 27001;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специалиста по направлению компьютерной криминалистики (например, EC-Council Certified Security Analyst, GIAC Certified Forensic Analyst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одного специалиста по направлению реверс-инжиниринга и (или) анализа вредоносных программ (например, GIAC Reverse Engineering Malware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одного специалиста по направлению этичного хакинга и (или) тестирования на проникновение (например, Offensive Security Certified Professional, EC-Council Certified Ethical Hacker, GIAC Penetration Tester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двух специалистов по направлению администрирования серверных операционных систем (например, Red Hat Certified System Administrator, Microsoft Certified Solutions Associate и другие).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набор поисковых средств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выделенное помещение (на праве собственности или иного законного основания).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помещение должно быть оборудовано автоматическими системами охранной и пожарной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и СТС оперативным центром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осуществление заявленного вида деятельности в полном соответствии с методикой, указанной в подпункте 1) пункта 11 настоящих квалификационных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информирование лицензиара: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чем за пять рабочих дней до начала выполнения работ путем предоставления уведомления о заключенных договорах (контрактах) на оказание услуг по выявлению технических каналов утечки информации и СТС, предназначенных для проведения ОРМ, оперативным центром информационной безопасности (в том числе в целях обеспечения собственных нужд лицензиата) по форме согласно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предоставление ежеквартального электронного отчета по оказанным услугам по выявлению технических каналов утечки информации и СТС, предназначенных для проведения ОРМ, оперативным центром информационной безопасности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службы реагирования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соответствии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специалистов, имеющих высшее или профессиональное техническое образование, прошедших переподготовку, повышение квалификации по направлениям информационной безопасности: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специалистов, имеющих дипломы о высшем и (или) профессиональном техническом образовании по профилю информационной безопасности (защите информации);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специалистов, имеющих сертификаты по направлению аудита требованиям международного стандарта ISO 27001;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специалиста по направлению компьютерной криминалистики (например, EC-Council Certified Security Analyst, GIAC Certified Forensic Analyst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одного специалиста по направлению реверс-инжиниринга и (или) анализа вредоносных программ (например, GIAC Reverse Engineering Malware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одного специалиста по направлению этичного хакинга и (или) тестирования на проникновение (например, Offensive Security Certified Professional, EC-Council Certified Ethical Hacker, GIAC Penetration Tester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набор поисковых средств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выделенное помещение (на праве собственности или иного законного основания).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помещение должно быть оборудовано автоматическими системами охранной и пожарной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СТС службой реагирования на инциденты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осуществление заявленного вида деятельности в полном соответствии с методикой, указанной в подпункте 1) пункта 16 настоящих квалификационных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информирование лицензиара: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чем за пять рабочих дней до начала выполнения работ путем предоставления уведомления о заключенных договорах (контрактах) на оказание услуг по выявлению технических каналов утечки информации и СТС, предназначенных для проведения ОРМ, службой реагирования на инциденты информационной безопасности (в том числе в целях обеспечения собственных нужд лицензиата) по форме согласно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предоставление ежеквартального электронного отчета по оказанным услугам по выявлению технических каналов утечки информации и СТС, предназначенных для проведения ОРМ, службой реагирования на инциденты информационной безопасности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</w:tbl>
    <w:bookmarkStart w:name="z2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содержащая информацию о соответствии квалификационным требованиям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3" w:id="48"/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bookmarkStart w:name="z264" w:id="49"/>
      <w:r>
        <w:rPr>
          <w:rFonts w:ascii="Times New Roman"/>
          <w:b w:val="false"/>
          <w:i w:val="false"/>
          <w:color w:val="000000"/>
          <w:sz w:val="28"/>
        </w:rPr>
        <w:t>
      2. информация о заявленном(-ых) специалисте(-ах), имеющем(-их) техническое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bookmarkStart w:name="z265" w:id="50"/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минимального набора поисковых технических средств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2 к настоящим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данных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bookmarkStart w:name="z266" w:id="51"/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специально выделенного помещения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bookmarkStart w:name="z267" w:id="52"/>
      <w:r>
        <w:rPr>
          <w:rFonts w:ascii="Times New Roman"/>
          <w:b w:val="false"/>
          <w:i w:val="false"/>
          <w:color w:val="000000"/>
          <w:sz w:val="28"/>
        </w:rPr>
        <w:t>
      5. информация, подтверждающая соответствие лицензиата дополнительным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лицензиату: реквизиты письма лицензиата, подтверждающего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методики проведения работ по выявлению технических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утечки информации и специальных технических средств,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оперативно-розыскных мероприятий, в помещениях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средствах,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1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поисковых технических средств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поисковых технических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поисковых технических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Нелинейный локатор (детектор нелинейных переходов)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специальных технических средств в ограждающих конструкциях и предметах интерьера методом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поисковый прибор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каналов утечки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Мобильный/стационарный комплекс радиомониторинга или сканирующее радиоприемное 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 и специальных технических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Радиопеленгатор носимый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места установки специальных технических средств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Обнаружитель скрытых видеокамер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специальных технических средств видеоконтроля в ограждающих конструкциях и предметах интерьера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виброакустических каналов утечки информации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Досмотровый комплект зеркал или эндоскоп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специальных технических средств в труднодоступных местах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проводных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специальных технических средств в проводных коммуникациях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специальных технических средств в ограждающих конструкциях и предметах интерьера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технические средства не должны относиться к категории специальных технических средств, предназначенных для проведения оперативно-розыскных мероприятий.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технических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лицензиата дата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оказание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технических каналов утечки информации и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(в том числе в целях обеспечения собственных нужд лицензиата)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лицензиара о заключенных договорах (контрактах)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заключения договора (контракта),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 (при его наличии) и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оказания услуг с целью обеспечения собственных нужд)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услуг по выявлению технических каналов утечки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мероприятий. В ходе исполнения договоров (контрактов)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планируется осуществить следующие виды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помещений и технических средств, планируемых к проверке в рамках исполнения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помещениям (номера помещений, их служебная принадлежность)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техническим средствам (характеристика технических средств, их служебная принадлежность))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1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сведений, содержащая информацию о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квалификационным требованиям </w:t>
      </w:r>
    </w:p>
    <w:bookmarkEnd w:id="56"/>
    <w:bookmarkStart w:name="z1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</w:p>
    <w:bookmarkEnd w:id="57"/>
    <w:p>
      <w:pPr>
        <w:spacing w:after="0"/>
        <w:ind w:left="0"/>
        <w:jc w:val="both"/>
      </w:pPr>
      <w:bookmarkStart w:name="z188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техническое образование, прошедших переподготовку,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по направлениям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специальность, квалификацию, направление, а также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дату и место выдачи диплома(-ов), сертификатов, свидетельств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удостоверений, наименование учебного заведения, учебного центра,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организации, приложив копию(-и) подтверждающего(-их)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средств согласно приложению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настоящим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реквизиты документов, подтверждающих наличие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средств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автоматических систем охранной и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Информация, подтверждающая соответствие лицензиата дополнительным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требований к лицензиату: реквизиты письма лицензиата, подтверждающего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наличие методики проведения работ по выявлению технических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утечки информации и специальных технических средств,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проведения оперативно-розыскных мероприятий, оперативным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центром информационной безопасности, и прочее)</w:t>
      </w:r>
    </w:p>
    <w:p>
      <w:pPr>
        <w:spacing w:after="0"/>
        <w:ind w:left="0"/>
        <w:jc w:val="both"/>
      </w:pPr>
      <w:bookmarkStart w:name="z189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1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поисковых средств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 защиты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клиентов от угроз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класса next-generation firewall или unified threat management: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должно включать следующие системы: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систему предотвращения вторжений (IPS);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потоковый антивирус (Flow-based antivirus);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систему межсетевого экранирования на уровне приложений (Application Control);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контроля доступа к интернет-ресурсам по категориям (Webfilter);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межсетевой экран защиты веб-приложений (WAF);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систему контроля электронной почты, предназначенную для защиты от электронных писем с вредоносным ПО (Security mail gateway);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систему для безопасного исполнения ПО (Sandbox);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систему защиты от DDoS-атак (AntiDDoS).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обнаружения угроз на рабочих станциях и реагирования на них (Endpoint Threat Detection and Response)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блокирование специальных технических средств на рабочих станциях с операционной системой Windows, FreeBSD и (или) GNU/Linux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проактивного поиска и обнаружения угроз (Threat Hunting)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специальных технических средств посредством анализа событий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предотвращения утечки информации (DLP)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блокирование фактов утечки информации по техническим каналам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мониторинга и реагирования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событиями информационной безопасности (SIEM)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событий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реагирования на инциденты (IRP)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управления, реагирования и расследования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управления информацией об угрозах (Threat Intelligence Platform)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обнаружения нетипичных инцидентов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динамического анализа вредоносных программ типа "песочница"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программного обеспечения в безопасной контролируемой среде, контроль и журналирование хода ее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аудита информационной безопасности и тестирования на проникновение в информационные системы и ресурсы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сканер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классификация сетевых ресурсов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уязвимостей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уязвимостей веб-приложений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 в веб-приложениях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эксплуатации уязвимостей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уязвимостей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Wi-Fi адаптер с направленной антенной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Обнаружение, анализ и обмен данными с Wi-Fi сетями стандартов 802.11a, 802.11b/g/n, 802.11ac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оказание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технических каналов утечки информации и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рамках деятельности оперативного центра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(в том числе в целях обеспечения собственных нужд лицензиата)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заключения договора (контракта),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 (при его наличии) и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 дата оказания услуг с целью обеспечения собственных нужд)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услуг по выявлению технических каналов утечки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мероприятий, оперативным центром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безопасности. В ходе исполнения договоров (контрактов) планируется осуществить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виды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объектов информатизации, планируемых к проверке в рамках исполнения договора (контракта)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объектам информатизации (тип, модель, назначение, технические характеристики, сетевые идентификаторы)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 мероприятий, в рамках деятельности оперативного центра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безопасности,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объектов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оперативным центром информационной безопасности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правительств"": www.egov.kz, www.elicense.kz направляется лицензиару не позднее 1 числа второго месяца квартала, следующего за отчетным.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2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сведений, содержащая информацию о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квалификационным требованиям </w:t>
      </w:r>
    </w:p>
    <w:bookmarkEnd w:id="64"/>
    <w:p>
      <w:pPr>
        <w:spacing w:after="0"/>
        <w:ind w:left="0"/>
        <w:jc w:val="both"/>
      </w:pPr>
      <w:bookmarkStart w:name="z212" w:id="65"/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техническое образование, прошедших переподготовку,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по направлениям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специальность, квалификацию, направление, а также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дату и место выдачи диплома(-ов), сертификатов, свидетельств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удостоверений, наименование учебного заведения, учебного центра,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организации, приложив копию(-и) подтверждающего(-их)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средств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к настоящим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реквизиты документов, подтверждающих наличие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Информация, подтверждающая соответствие лицензиата дополнительным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лицензиату: реквизиты письма 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наличие методики проведения работ по выявлению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каналов утечки информации и специальных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предназначенных для проведения оперативно-розыскных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мероприятий, службой реагирования на инциденты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безопасности, и прочее)</w:t>
      </w:r>
    </w:p>
    <w:p>
      <w:pPr>
        <w:spacing w:after="0"/>
        <w:ind w:left="0"/>
        <w:jc w:val="both"/>
      </w:pPr>
      <w:bookmarkStart w:name="z213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2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поисковых средств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 защиты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мониторинга и реагирования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реагирования на инциденты (IRP)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управления, реагирования и расследования на инциденты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управления информацией об угрозах (Threat Intelligence Platform)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обнаружения нетипичных инцидентов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статического анализа вредоносных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Дизассемблирование исполняемого кода для платформ x86, AMD64, ARM.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динамического анализа вредоносных программ типа "песочница"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программного обеспечения в безопасной и контролируемой среде, контроль и журналирование хода исполнения.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оказание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технических каналов утечки информации и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рамках деятельности службы реагирования на инциденты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(в том числе в целях обеспечения собственных нужд лицензиата)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заключения договора (контракта),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 (при его наличии) и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 дата оказания услуг с целью обеспечения собственных нужд)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услуг по выявлению технических каналов утечки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мероприятий, службой реагирования на инциденты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безопасности. В ходе исполнения договоров (контрактов)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планируется осуществить следующие виды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объектов информатизации, планируемых к проверке в рамках исполнения договора (контракта)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объектам информатизации (тип, модель, назначение, технические характеристики, сетевые идентификаторы)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 через веб-портал "электронного правительства": www.egov.kz, www.elicense.kz, направляется лицензиару не менее чем за пять рабочих дней до начала выполнения обязательств по договору (контракту)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</w:tbl>
    <w:bookmarkStart w:name="z2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 мероприятий, в рамках деятельности службы реагирования</w:t>
      </w:r>
      <w:r>
        <w:br/>
      </w:r>
      <w:r>
        <w:rPr>
          <w:rFonts w:ascii="Times New Roman"/>
          <w:b/>
          <w:i w:val="false"/>
          <w:color w:val="000000"/>
        </w:rPr>
        <w:t>на инциденты информационной безопасности,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Председателя Комитета национальной безопасности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объектов информатизации)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службой реагирования на инциденты информационной безопасности в форме электронного документа в формате DOC, удостоверенного электронной цифровой подписью уполномоченного лица лицензиата через веб-портал "электронного правительства": www.egov.kz, www.elicense.kz, направляется лицензиару не позднее 1 числа второго месяца квартала, следующего за отчетным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