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c5e3" w14:textId="970c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аудита в области пожарной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февраля 2015 года № 111. Зарегистрирован в Министерстве юстиции Республики Казахстан 18 марта 2015 года № 10492. Утратил силу приказом Министра внутренних дел Республики Казахстан от 3 апреля 2017 года № 240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03.04.2017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70-31)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в области пожарной безопасности.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чрезвычайным ситуациям Министерства внутренних дел Республики Казахстан (Петров В.В.)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111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аудита в области пожарной безопасности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проведения аудита в области пожарной безопасности в Республике Казахстан (далее - Правила) разработаны в соответствии с подпунктом 70-31)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и определяют порядок проведения экспертными организациями аудита в области пожарной безопасности.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Аудит в области пожарной безопасности (далее - аудит) проводится на основании договора, заключаемого между руководителем объекта и экспертной организацией.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Срок проведения аудита определяется договором, но не превышает трех месяцев со дня его подписания сторонами.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Аудит включает следующие мероприятия: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анализ документов, характеризующих пожарную опасность объекта, а также уровень подготовки персонала,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анализ выполнения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обеспечения пожарной безопасности и соответствия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подготовленность руководителей и персонала объекта, в том числе негосударственной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обследование объекта для получения объективной информации о состоянии пожарной безопасности объекта, выявления возможности возникновения и развития пожара, воздействия на людей опасных факторов пожара, а также для определения соответствия объекта требованиям пожарной безопасности,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документального и фактического соответствия систем обеспечения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наличия и состояния </w:t>
      </w:r>
      <w:r>
        <w:rPr>
          <w:rFonts w:ascii="Times New Roman"/>
          <w:b w:val="false"/>
          <w:i w:val="false"/>
          <w:color w:val="000000"/>
          <w:sz w:val="28"/>
        </w:rPr>
        <w:t>пожарной техники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предназначенной для защиты от пожаров предприятий,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проведение консультации администрации объекта по приведению объекта в пожаробезопасное состояние, с сотрудниками организации — пожарно-технического минимума и </w:t>
      </w:r>
      <w:r>
        <w:rPr>
          <w:rFonts w:ascii="Times New Roman"/>
          <w:b w:val="false"/>
          <w:i w:val="false"/>
          <w:color w:val="000000"/>
          <w:sz w:val="28"/>
        </w:rPr>
        <w:t>инструктажа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соблюдению требований пожарной безопасности и действиям в случае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подготовка вывода о соответствии или несоответствии объекта требованиям пожарной безопасности.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 результатам аудита составляется заключение, оформляемое в произвольной форме.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Заключение по результатам проведения аудита включает в себя: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вводную часть, включающую основание и цель проведения аудита, сведения о заказчике, сведения об экспертной организации, выполнившей аудит в области пожарной безопасности, и наличии у нее 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аккредитации, сведения о специалистах проводивших аудит;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краткую характеристику и назначение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рассмотренных в процессе аудита документах и обследованных технических системах, с указанием материалов, имеющих шифр, номер, марку или другую индикацию, необходимую для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сведения о соответствии систем обеспечения пожарной безопасности объекта, а также организационно-технических мероприятий требованиям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заключительную часть, содержащую выводы о соответствии или несоответствии объекта требованиям пожарной безопасности.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Не допускается дача положительного заключения при наличии нарушений требований пожарной безопасности.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Заключение аудита подписывается сотрудниками экспертной организации проводивших аудит и утверждается руководителем экспертной организации. Заключение аудита прошивается с указанием количества сшитых страниц и при наличии заверяется печатью.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Заключение аудита действительно в течении трех лет со дня его утверждения.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В течение пяти рабочих дней после утверждения заключения экспертная организация представляет копию заключения в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территориальное подразделение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ведомства уполномоченного органа в сфере гражданской защиты.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