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d1be" w14:textId="5aad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управлению объектом кондоминиума и содержанию общего имущества объекта кондоминиума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февраля 2015 года № 108. Зарегистрирован в Министерстве юстиции Республики Казахстан 26 марта 2015 года № 10528.</w:t>
      </w:r>
    </w:p>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20.01.2024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0"/>
    <w:p>
      <w:pPr>
        <w:spacing w:after="0"/>
        <w:ind w:left="0"/>
        <w:jc w:val="both"/>
      </w:pPr>
      <w:r>
        <w:rPr>
          <w:rFonts w:ascii="Times New Roman"/>
          <w:b w:val="false"/>
          <w:i w:val="false"/>
          <w:color w:val="000000"/>
          <w:sz w:val="28"/>
        </w:rPr>
        <w:t xml:space="preserve">
      В соответствии с подпунктом 10-10)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индустрии и инфраструктурного развития РК от 14.04.2020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по управлению объектом кондоминиума и содержанию общего имущества объекта кондоминиума.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20.01.2024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bookmarkStart w:name="z3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3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3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5"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 № 108</w:t>
            </w:r>
          </w:p>
        </w:tc>
      </w:tr>
    </w:tbl>
    <w:bookmarkStart w:name="z7" w:id="8"/>
    <w:p>
      <w:pPr>
        <w:spacing w:after="0"/>
        <w:ind w:left="0"/>
        <w:jc w:val="left"/>
      </w:pPr>
      <w:r>
        <w:rPr>
          <w:rFonts w:ascii="Times New Roman"/>
          <w:b/>
          <w:i w:val="false"/>
          <w:color w:val="000000"/>
        </w:rPr>
        <w:t xml:space="preserve"> Правила</w:t>
      </w:r>
      <w:r>
        <w:br/>
      </w:r>
      <w:r>
        <w:rPr>
          <w:rFonts w:ascii="Times New Roman"/>
          <w:b/>
          <w:i w:val="false"/>
          <w:color w:val="000000"/>
        </w:rPr>
        <w:t>по управлению объектом кондоминиума и содержанию общего имущества объекта кондоминиума</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промышленности и строительства РК от 20.01.2024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9"/>
    <w:p>
      <w:pPr>
        <w:spacing w:after="0"/>
        <w:ind w:left="0"/>
        <w:jc w:val="left"/>
      </w:pPr>
      <w:r>
        <w:rPr>
          <w:rFonts w:ascii="Times New Roman"/>
          <w:b/>
          <w:i w:val="false"/>
          <w:color w:val="000000"/>
        </w:rPr>
        <w:t xml:space="preserve"> Глава 1. Общие положения</w:t>
      </w:r>
    </w:p>
    <w:bookmarkEnd w:id="9"/>
    <w:bookmarkStart w:name="z37" w:id="10"/>
    <w:p>
      <w:pPr>
        <w:spacing w:after="0"/>
        <w:ind w:left="0"/>
        <w:jc w:val="both"/>
      </w:pPr>
      <w:r>
        <w:rPr>
          <w:rFonts w:ascii="Times New Roman"/>
          <w:b w:val="false"/>
          <w:i w:val="false"/>
          <w:color w:val="000000"/>
          <w:sz w:val="28"/>
        </w:rPr>
        <w:t xml:space="preserve">
      1. Настоящие Правила по управлению объектом кондоминиума и содержанию общего имущества объекта кондоминиума (далее - Правила) разработаны в соответствии с подпунктом 10-10)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(далее - Закон) и регулируют отношения, возникающие в процессе управления объектом кондоминиума и содержания общего имущества объекта кондоминиума, входящих в жилищный фонд Республики Казахстан.</w:t>
      </w:r>
    </w:p>
    <w:bookmarkEnd w:id="10"/>
    <w:bookmarkStart w:name="z38" w:id="11"/>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1"/>
    <w:bookmarkStart w:name="z39" w:id="12"/>
    <w:p>
      <w:pPr>
        <w:spacing w:after="0"/>
        <w:ind w:left="0"/>
        <w:jc w:val="both"/>
      </w:pPr>
      <w:r>
        <w:rPr>
          <w:rFonts w:ascii="Times New Roman"/>
          <w:b w:val="false"/>
          <w:i w:val="false"/>
          <w:color w:val="000000"/>
          <w:sz w:val="28"/>
        </w:rPr>
        <w:t>
      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40" w:id="13"/>
    <w:p>
      <w:pPr>
        <w:spacing w:after="0"/>
        <w:ind w:left="0"/>
        <w:jc w:val="both"/>
      </w:pPr>
      <w:r>
        <w:rPr>
          <w:rFonts w:ascii="Times New Roman"/>
          <w:b w:val="false"/>
          <w:i w:val="false"/>
          <w:color w:val="000000"/>
          <w:sz w:val="28"/>
        </w:rPr>
        <w:t xml:space="preserve">
      2)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 </w:t>
      </w:r>
    </w:p>
    <w:bookmarkEnd w:id="13"/>
    <w:bookmarkStart w:name="z41" w:id="14"/>
    <w:p>
      <w:pPr>
        <w:spacing w:after="0"/>
        <w:ind w:left="0"/>
        <w:jc w:val="both"/>
      </w:pPr>
      <w:r>
        <w:rPr>
          <w:rFonts w:ascii="Times New Roman"/>
          <w:b w:val="false"/>
          <w:i w:val="false"/>
          <w:color w:val="000000"/>
          <w:sz w:val="28"/>
        </w:rPr>
        <w:t xml:space="preserve">
      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 </w:t>
      </w:r>
    </w:p>
    <w:bookmarkEnd w:id="14"/>
    <w:bookmarkStart w:name="z42" w:id="15"/>
    <w:p>
      <w:pPr>
        <w:spacing w:after="0"/>
        <w:ind w:left="0"/>
        <w:jc w:val="both"/>
      </w:pPr>
      <w:r>
        <w:rPr>
          <w:rFonts w:ascii="Times New Roman"/>
          <w:b w:val="false"/>
          <w:i w:val="false"/>
          <w:color w:val="000000"/>
          <w:sz w:val="28"/>
        </w:rPr>
        <w:t xml:space="preserve">
      4)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 </w:t>
      </w:r>
    </w:p>
    <w:bookmarkEnd w:id="15"/>
    <w:bookmarkStart w:name="z43" w:id="16"/>
    <w:p>
      <w:pPr>
        <w:spacing w:after="0"/>
        <w:ind w:left="0"/>
        <w:jc w:val="both"/>
      </w:pPr>
      <w:r>
        <w:rPr>
          <w:rFonts w:ascii="Times New Roman"/>
          <w:b w:val="false"/>
          <w:i w:val="false"/>
          <w:color w:val="000000"/>
          <w:sz w:val="28"/>
        </w:rPr>
        <w:t xml:space="preserve">
      5)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 </w:t>
      </w:r>
    </w:p>
    <w:bookmarkEnd w:id="16"/>
    <w:bookmarkStart w:name="z44" w:id="17"/>
    <w:p>
      <w:pPr>
        <w:spacing w:after="0"/>
        <w:ind w:left="0"/>
        <w:jc w:val="both"/>
      </w:pPr>
      <w:r>
        <w:rPr>
          <w:rFonts w:ascii="Times New Roman"/>
          <w:b w:val="false"/>
          <w:i w:val="false"/>
          <w:color w:val="000000"/>
          <w:sz w:val="28"/>
        </w:rPr>
        <w:t>
      6)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7"/>
    <w:bookmarkStart w:name="z45" w:id="18"/>
    <w:p>
      <w:pPr>
        <w:spacing w:after="0"/>
        <w:ind w:left="0"/>
        <w:jc w:val="both"/>
      </w:pPr>
      <w:r>
        <w:rPr>
          <w:rFonts w:ascii="Times New Roman"/>
          <w:b w:val="false"/>
          <w:i w:val="false"/>
          <w:color w:val="000000"/>
          <w:sz w:val="28"/>
        </w:rPr>
        <w:t xml:space="preserve">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bookmarkEnd w:id="18"/>
    <w:bookmarkStart w:name="z46" w:id="19"/>
    <w:p>
      <w:pPr>
        <w:spacing w:after="0"/>
        <w:ind w:left="0"/>
        <w:jc w:val="both"/>
      </w:pPr>
      <w:r>
        <w:rPr>
          <w:rFonts w:ascii="Times New Roman"/>
          <w:b w:val="false"/>
          <w:i w:val="false"/>
          <w:color w:val="000000"/>
          <w:sz w:val="28"/>
        </w:rPr>
        <w:t>
      8)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47" w:id="20"/>
    <w:p>
      <w:pPr>
        <w:spacing w:after="0"/>
        <w:ind w:left="0"/>
        <w:jc w:val="both"/>
      </w:pPr>
      <w:r>
        <w:rPr>
          <w:rFonts w:ascii="Times New Roman"/>
          <w:b w:val="false"/>
          <w:i w:val="false"/>
          <w:color w:val="000000"/>
          <w:sz w:val="28"/>
        </w:rPr>
        <w:t>
      9)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bookmarkEnd w:id="20"/>
    <w:bookmarkStart w:name="z48" w:id="21"/>
    <w:p>
      <w:pPr>
        <w:spacing w:after="0"/>
        <w:ind w:left="0"/>
        <w:jc w:val="both"/>
      </w:pPr>
      <w:r>
        <w:rPr>
          <w:rFonts w:ascii="Times New Roman"/>
          <w:b w:val="false"/>
          <w:i w:val="false"/>
          <w:color w:val="000000"/>
          <w:sz w:val="28"/>
        </w:rPr>
        <w:t xml:space="preserve">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 </w:t>
      </w:r>
    </w:p>
    <w:bookmarkEnd w:id="21"/>
    <w:bookmarkStart w:name="z49" w:id="22"/>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22"/>
    <w:bookmarkStart w:name="z50" w:id="23"/>
    <w:p>
      <w:pPr>
        <w:spacing w:after="0"/>
        <w:ind w:left="0"/>
        <w:jc w:val="both"/>
      </w:pPr>
      <w:r>
        <w:rPr>
          <w:rFonts w:ascii="Times New Roman"/>
          <w:b w:val="false"/>
          <w:i w:val="false"/>
          <w:color w:val="000000"/>
          <w:sz w:val="28"/>
        </w:rPr>
        <w:t>
      12)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23"/>
    <w:bookmarkStart w:name="z51" w:id="24"/>
    <w:p>
      <w:pPr>
        <w:spacing w:after="0"/>
        <w:ind w:left="0"/>
        <w:jc w:val="both"/>
      </w:pPr>
      <w:r>
        <w:rPr>
          <w:rFonts w:ascii="Times New Roman"/>
          <w:b w:val="false"/>
          <w:i w:val="false"/>
          <w:color w:val="000000"/>
          <w:sz w:val="28"/>
        </w:rPr>
        <w:t>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парковочные места, кладовки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52" w:id="25"/>
    <w:p>
      <w:pPr>
        <w:spacing w:after="0"/>
        <w:ind w:left="0"/>
        <w:jc w:val="both"/>
      </w:pPr>
      <w:r>
        <w:rPr>
          <w:rFonts w:ascii="Times New Roman"/>
          <w:b w:val="false"/>
          <w:i w:val="false"/>
          <w:color w:val="000000"/>
          <w:sz w:val="28"/>
        </w:rPr>
        <w:t xml:space="preserve">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25"/>
    <w:bookmarkStart w:name="z53" w:id="26"/>
    <w:p>
      <w:pPr>
        <w:spacing w:after="0"/>
        <w:ind w:left="0"/>
        <w:jc w:val="both"/>
      </w:pPr>
      <w:r>
        <w:rPr>
          <w:rFonts w:ascii="Times New Roman"/>
          <w:b w:val="false"/>
          <w:i w:val="false"/>
          <w:color w:val="000000"/>
          <w:sz w:val="28"/>
        </w:rPr>
        <w:t xml:space="preserve">
      15)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 </w:t>
      </w:r>
    </w:p>
    <w:bookmarkEnd w:id="26"/>
    <w:bookmarkStart w:name="z54" w:id="27"/>
    <w:p>
      <w:pPr>
        <w:spacing w:after="0"/>
        <w:ind w:left="0"/>
        <w:jc w:val="both"/>
      </w:pPr>
      <w:r>
        <w:rPr>
          <w:rFonts w:ascii="Times New Roman"/>
          <w:b w:val="false"/>
          <w:i w:val="false"/>
          <w:color w:val="000000"/>
          <w:sz w:val="28"/>
        </w:rPr>
        <w:t xml:space="preserve">
      16) субъекты информатизации в сфере жилищных отношений и жилищно-коммунального хозяйства (далее – субъекты информатизации ЖКХ) - уполномоченный орган, местные исполнительные органы, центр развития жилищно-коммунального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w:t>
      </w:r>
    </w:p>
    <w:bookmarkEnd w:id="27"/>
    <w:bookmarkStart w:name="z55" w:id="28"/>
    <w:p>
      <w:pPr>
        <w:spacing w:after="0"/>
        <w:ind w:left="0"/>
        <w:jc w:val="both"/>
      </w:pPr>
      <w:r>
        <w:rPr>
          <w:rFonts w:ascii="Times New Roman"/>
          <w:b w:val="false"/>
          <w:i w:val="false"/>
          <w:color w:val="000000"/>
          <w:sz w:val="28"/>
        </w:rPr>
        <w:t>
      17)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в том числе посредством объектов информатизации ЖКХ;</w:t>
      </w:r>
    </w:p>
    <w:bookmarkEnd w:id="28"/>
    <w:bookmarkStart w:name="z56" w:id="29"/>
    <w:p>
      <w:pPr>
        <w:spacing w:after="0"/>
        <w:ind w:left="0"/>
        <w:jc w:val="both"/>
      </w:pPr>
      <w:r>
        <w:rPr>
          <w:rFonts w:ascii="Times New Roman"/>
          <w:b w:val="false"/>
          <w:i w:val="false"/>
          <w:color w:val="000000"/>
          <w:sz w:val="28"/>
        </w:rPr>
        <w:t>
      18)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29"/>
    <w:bookmarkStart w:name="z57" w:id="30"/>
    <w:p>
      <w:pPr>
        <w:spacing w:after="0"/>
        <w:ind w:left="0"/>
        <w:jc w:val="both"/>
      </w:pPr>
      <w:r>
        <w:rPr>
          <w:rFonts w:ascii="Times New Roman"/>
          <w:b w:val="false"/>
          <w:i w:val="false"/>
          <w:color w:val="000000"/>
          <w:sz w:val="28"/>
        </w:rPr>
        <w:t>
      19) парковочное место – место для стоянки автотранспортного средства в паркинге, не являющееся нежилым помещением и находящееся в индивидуальной (раздельной) собственности.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промышленности и строительства РК от 22.07.2024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1"/>
    <w:p>
      <w:pPr>
        <w:spacing w:after="0"/>
        <w:ind w:left="0"/>
        <w:jc w:val="left"/>
      </w:pPr>
      <w:r>
        <w:rPr>
          <w:rFonts w:ascii="Times New Roman"/>
          <w:b/>
          <w:i w:val="false"/>
          <w:color w:val="000000"/>
        </w:rPr>
        <w:t xml:space="preserve"> Глава 2. Управление объектом кондоминиума</w:t>
      </w:r>
    </w:p>
    <w:bookmarkEnd w:id="31"/>
    <w:bookmarkStart w:name="z59" w:id="32"/>
    <w:p>
      <w:pPr>
        <w:spacing w:after="0"/>
        <w:ind w:left="0"/>
        <w:jc w:val="both"/>
      </w:pPr>
      <w:r>
        <w:rPr>
          <w:rFonts w:ascii="Times New Roman"/>
          <w:b w:val="false"/>
          <w:i w:val="false"/>
          <w:color w:val="000000"/>
          <w:sz w:val="28"/>
        </w:rPr>
        <w:t>
      3.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одно объединение собственников имущества либо одно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 либо осуществляется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bookmarkEnd w:id="32"/>
    <w:bookmarkStart w:name="z60" w:id="33"/>
    <w:p>
      <w:pPr>
        <w:spacing w:after="0"/>
        <w:ind w:left="0"/>
        <w:jc w:val="both"/>
      </w:pPr>
      <w:r>
        <w:rPr>
          <w:rFonts w:ascii="Times New Roman"/>
          <w:b w:val="false"/>
          <w:i w:val="false"/>
          <w:color w:val="000000"/>
          <w:sz w:val="28"/>
        </w:rPr>
        <w:t>
      4.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либо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33"/>
    <w:bookmarkStart w:name="z61" w:id="34"/>
    <w:p>
      <w:pPr>
        <w:spacing w:after="0"/>
        <w:ind w:left="0"/>
        <w:jc w:val="both"/>
      </w:pPr>
      <w:r>
        <w:rPr>
          <w:rFonts w:ascii="Times New Roman"/>
          <w:b w:val="false"/>
          <w:i w:val="false"/>
          <w:color w:val="000000"/>
          <w:sz w:val="28"/>
        </w:rPr>
        <w:t>
      5. Управление объектом кондоминиума осуществляется путем:</w:t>
      </w:r>
    </w:p>
    <w:bookmarkEnd w:id="34"/>
    <w:bookmarkStart w:name="z62" w:id="35"/>
    <w:p>
      <w:pPr>
        <w:spacing w:after="0"/>
        <w:ind w:left="0"/>
        <w:jc w:val="both"/>
      </w:pPr>
      <w:r>
        <w:rPr>
          <w:rFonts w:ascii="Times New Roman"/>
          <w:b w:val="false"/>
          <w:i w:val="false"/>
          <w:color w:val="000000"/>
          <w:sz w:val="28"/>
        </w:rPr>
        <w:t>
      1) планирования, составления текущих и перспективных планов для содержания общего имущества объекта кондоминиума;</w:t>
      </w:r>
    </w:p>
    <w:bookmarkEnd w:id="35"/>
    <w:bookmarkStart w:name="z63" w:id="36"/>
    <w:p>
      <w:pPr>
        <w:spacing w:after="0"/>
        <w:ind w:left="0"/>
        <w:jc w:val="both"/>
      </w:pPr>
      <w:r>
        <w:rPr>
          <w:rFonts w:ascii="Times New Roman"/>
          <w:b w:val="false"/>
          <w:i w:val="false"/>
          <w:color w:val="000000"/>
          <w:sz w:val="28"/>
        </w:rPr>
        <w:t>
      2) расчета годовой сметы расходов на управление объектом кондоминиума и содержание общего имущества объекта кондоминиума;</w:t>
      </w:r>
    </w:p>
    <w:bookmarkEnd w:id="36"/>
    <w:bookmarkStart w:name="z64" w:id="37"/>
    <w:p>
      <w:pPr>
        <w:spacing w:after="0"/>
        <w:ind w:left="0"/>
        <w:jc w:val="both"/>
      </w:pPr>
      <w:r>
        <w:rPr>
          <w:rFonts w:ascii="Times New Roman"/>
          <w:b w:val="false"/>
          <w:i w:val="false"/>
          <w:color w:val="000000"/>
          <w:sz w:val="28"/>
        </w:rPr>
        <w:t>
      3) расчета годовой сметы расходов на содержание парковочных мест, кладовки;</w:t>
      </w:r>
    </w:p>
    <w:bookmarkEnd w:id="37"/>
    <w:bookmarkStart w:name="z65" w:id="38"/>
    <w:p>
      <w:pPr>
        <w:spacing w:after="0"/>
        <w:ind w:left="0"/>
        <w:jc w:val="both"/>
      </w:pPr>
      <w:r>
        <w:rPr>
          <w:rFonts w:ascii="Times New Roman"/>
          <w:b w:val="false"/>
          <w:i w:val="false"/>
          <w:color w:val="000000"/>
          <w:sz w:val="28"/>
        </w:rPr>
        <w:t>
      4) организации и проведения собраний;</w:t>
      </w:r>
    </w:p>
    <w:bookmarkEnd w:id="38"/>
    <w:bookmarkStart w:name="z66" w:id="39"/>
    <w:p>
      <w:pPr>
        <w:spacing w:after="0"/>
        <w:ind w:left="0"/>
        <w:jc w:val="both"/>
      </w:pPr>
      <w:r>
        <w:rPr>
          <w:rFonts w:ascii="Times New Roman"/>
          <w:b w:val="false"/>
          <w:i w:val="false"/>
          <w:color w:val="000000"/>
          <w:sz w:val="28"/>
        </w:rPr>
        <w:t>
      5) контроля за исполнением договоров, заключенных с субъектами сервисной деятельности и организациями, предоставляющие коммунальные услуги.</w:t>
      </w:r>
    </w:p>
    <w:bookmarkEnd w:id="39"/>
    <w:bookmarkStart w:name="z67" w:id="40"/>
    <w:p>
      <w:pPr>
        <w:spacing w:after="0"/>
        <w:ind w:left="0"/>
        <w:jc w:val="both"/>
      </w:pPr>
      <w:r>
        <w:rPr>
          <w:rFonts w:ascii="Times New Roman"/>
          <w:b w:val="false"/>
          <w:i w:val="false"/>
          <w:color w:val="000000"/>
          <w:sz w:val="28"/>
        </w:rPr>
        <w:t>
      6. На управление объектом кондоминиума включаются следующие расходы:</w:t>
      </w:r>
    </w:p>
    <w:bookmarkEnd w:id="40"/>
    <w:bookmarkStart w:name="z68" w:id="41"/>
    <w:p>
      <w:pPr>
        <w:spacing w:after="0"/>
        <w:ind w:left="0"/>
        <w:jc w:val="both"/>
      </w:pPr>
      <w:r>
        <w:rPr>
          <w:rFonts w:ascii="Times New Roman"/>
          <w:b w:val="false"/>
          <w:i w:val="false"/>
          <w:color w:val="000000"/>
          <w:sz w:val="28"/>
        </w:rPr>
        <w:t>
      оплата труда (услуг) за управление объектом кондоминиума;</w:t>
      </w:r>
    </w:p>
    <w:bookmarkEnd w:id="41"/>
    <w:bookmarkStart w:name="z69" w:id="42"/>
    <w:p>
      <w:pPr>
        <w:spacing w:after="0"/>
        <w:ind w:left="0"/>
        <w:jc w:val="both"/>
      </w:pPr>
      <w:r>
        <w:rPr>
          <w:rFonts w:ascii="Times New Roman"/>
          <w:b w:val="false"/>
          <w:i w:val="false"/>
          <w:color w:val="000000"/>
          <w:sz w:val="28"/>
        </w:rPr>
        <w:t>
      оплата труда (услуг) за ведение бухгалтерского учета, статистической и налоговой отчетности;</w:t>
      </w:r>
    </w:p>
    <w:bookmarkEnd w:id="42"/>
    <w:bookmarkStart w:name="z70" w:id="43"/>
    <w:p>
      <w:pPr>
        <w:spacing w:after="0"/>
        <w:ind w:left="0"/>
        <w:jc w:val="both"/>
      </w:pPr>
      <w:r>
        <w:rPr>
          <w:rFonts w:ascii="Times New Roman"/>
          <w:b w:val="false"/>
          <w:i w:val="false"/>
          <w:color w:val="000000"/>
          <w:sz w:val="28"/>
        </w:rPr>
        <w:t>
      обязательные платежи в бюджет (налоги, взносы, отчисления и другое);</w:t>
      </w:r>
    </w:p>
    <w:bookmarkEnd w:id="43"/>
    <w:bookmarkStart w:name="z71" w:id="44"/>
    <w:p>
      <w:pPr>
        <w:spacing w:after="0"/>
        <w:ind w:left="0"/>
        <w:jc w:val="both"/>
      </w:pPr>
      <w:r>
        <w:rPr>
          <w:rFonts w:ascii="Times New Roman"/>
          <w:b w:val="false"/>
          <w:i w:val="false"/>
          <w:color w:val="000000"/>
          <w:sz w:val="28"/>
        </w:rPr>
        <w:t>
      банковские услуги;</w:t>
      </w:r>
    </w:p>
    <w:bookmarkEnd w:id="44"/>
    <w:bookmarkStart w:name="z72" w:id="45"/>
    <w:p>
      <w:pPr>
        <w:spacing w:after="0"/>
        <w:ind w:left="0"/>
        <w:jc w:val="both"/>
      </w:pPr>
      <w:r>
        <w:rPr>
          <w:rFonts w:ascii="Times New Roman"/>
          <w:b w:val="false"/>
          <w:i w:val="false"/>
          <w:color w:val="000000"/>
          <w:sz w:val="28"/>
        </w:rPr>
        <w:t>
      оплата за расчетно-кассовое обслуживание;</w:t>
      </w:r>
    </w:p>
    <w:bookmarkEnd w:id="45"/>
    <w:bookmarkStart w:name="z73" w:id="46"/>
    <w:p>
      <w:pPr>
        <w:spacing w:after="0"/>
        <w:ind w:left="0"/>
        <w:jc w:val="both"/>
      </w:pPr>
      <w:r>
        <w:rPr>
          <w:rFonts w:ascii="Times New Roman"/>
          <w:b w:val="false"/>
          <w:i w:val="false"/>
          <w:color w:val="000000"/>
          <w:sz w:val="28"/>
        </w:rPr>
        <w:t>
      расходы на содержание офиса (аренда, связь, интернет, канцелярские товары, оргтехника и ее содержание);</w:t>
      </w:r>
    </w:p>
    <w:bookmarkEnd w:id="46"/>
    <w:bookmarkStart w:name="z74" w:id="47"/>
    <w:p>
      <w:pPr>
        <w:spacing w:after="0"/>
        <w:ind w:left="0"/>
        <w:jc w:val="both"/>
      </w:pPr>
      <w:r>
        <w:rPr>
          <w:rFonts w:ascii="Times New Roman"/>
          <w:b w:val="false"/>
          <w:i w:val="false"/>
          <w:color w:val="000000"/>
          <w:sz w:val="28"/>
        </w:rPr>
        <w:t>
      обязательное страхование работников от несчастных случаев;</w:t>
      </w:r>
    </w:p>
    <w:bookmarkEnd w:id="47"/>
    <w:bookmarkStart w:name="z75" w:id="48"/>
    <w:p>
      <w:pPr>
        <w:spacing w:after="0"/>
        <w:ind w:left="0"/>
        <w:jc w:val="both"/>
      </w:pPr>
      <w:r>
        <w:rPr>
          <w:rFonts w:ascii="Times New Roman"/>
          <w:b w:val="false"/>
          <w:i w:val="false"/>
          <w:color w:val="000000"/>
          <w:sz w:val="28"/>
        </w:rPr>
        <w:t>
      оплата услуг за печать и обработку платежей по расходам на управление объектом кондоминиума и содержание общего имущества объекта кондоминиума, а также накопление за капитальный ремонт, целевой взнос;</w:t>
      </w:r>
    </w:p>
    <w:bookmarkEnd w:id="48"/>
    <w:bookmarkStart w:name="z76" w:id="49"/>
    <w:p>
      <w:pPr>
        <w:spacing w:after="0"/>
        <w:ind w:left="0"/>
        <w:jc w:val="both"/>
      </w:pPr>
      <w:r>
        <w:rPr>
          <w:rFonts w:ascii="Times New Roman"/>
          <w:b w:val="false"/>
          <w:i w:val="false"/>
          <w:color w:val="000000"/>
          <w:sz w:val="28"/>
        </w:rPr>
        <w:t>
      расходы, связанные с принудительным взысканием задолженности (нотариальные услуги, услуги почты, государственная пошлина и другое).</w:t>
      </w:r>
    </w:p>
    <w:bookmarkEnd w:id="49"/>
    <w:bookmarkStart w:name="z77"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осуществляют функции управления, определенные Законом без заключения договора с собственниками.</w:t>
      </w:r>
    </w:p>
    <w:bookmarkEnd w:id="50"/>
    <w:bookmarkStart w:name="z78" w:id="51"/>
    <w:p>
      <w:pPr>
        <w:spacing w:after="0"/>
        <w:ind w:left="0"/>
        <w:jc w:val="both"/>
      </w:pPr>
      <w:r>
        <w:rPr>
          <w:rFonts w:ascii="Times New Roman"/>
          <w:b w:val="false"/>
          <w:i w:val="false"/>
          <w:color w:val="000000"/>
          <w:sz w:val="28"/>
        </w:rPr>
        <w:t xml:space="preserve">
      8.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 </w:t>
      </w:r>
    </w:p>
    <w:bookmarkEnd w:id="51"/>
    <w:bookmarkStart w:name="z79" w:id="52"/>
    <w:p>
      <w:pPr>
        <w:spacing w:after="0"/>
        <w:ind w:left="0"/>
        <w:jc w:val="both"/>
      </w:pPr>
      <w:r>
        <w:rPr>
          <w:rFonts w:ascii="Times New Roman"/>
          <w:b w:val="false"/>
          <w:i w:val="false"/>
          <w:color w:val="000000"/>
          <w:sz w:val="28"/>
        </w:rPr>
        <w:t>
      9. В целях проведения электронного голосования при проведении собрания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данные лица принимают решение о выборе объекта информатизации в сфере жилищных отношений и жилищно-коммунального хозяйства.</w:t>
      </w:r>
    </w:p>
    <w:bookmarkEnd w:id="52"/>
    <w:bookmarkStart w:name="z80" w:id="53"/>
    <w:p>
      <w:pPr>
        <w:spacing w:after="0"/>
        <w:ind w:left="0"/>
        <w:jc w:val="both"/>
      </w:pPr>
      <w:r>
        <w:rPr>
          <w:rFonts w:ascii="Times New Roman"/>
          <w:b w:val="false"/>
          <w:i w:val="false"/>
          <w:color w:val="000000"/>
          <w:sz w:val="28"/>
        </w:rPr>
        <w:t>
      10. Управление объектом кондоминиума осуществляется электронно посредством объектов информатизации ЖКХ субъектами информатизации ЖКХ, где на собрании собственники квартир, нежилых помещений принимают решение о выборе объекта информатизации ЖКХ либо делегировать такие полномочия совету дома.</w:t>
      </w:r>
    </w:p>
    <w:bookmarkEnd w:id="53"/>
    <w:bookmarkStart w:name="z81" w:id="54"/>
    <w:p>
      <w:pPr>
        <w:spacing w:after="0"/>
        <w:ind w:left="0"/>
        <w:jc w:val="both"/>
      </w:pPr>
      <w:r>
        <w:rPr>
          <w:rFonts w:ascii="Times New Roman"/>
          <w:b w:val="false"/>
          <w:i w:val="false"/>
          <w:color w:val="000000"/>
          <w:sz w:val="28"/>
        </w:rPr>
        <w:t>
      11. Председатель объединения собственников имущества в течение пятнадцати рабочих дней со дня избрания государственной регистрации объединения собственников имущества открывает в банке второго уровня:</w:t>
      </w:r>
    </w:p>
    <w:bookmarkEnd w:id="54"/>
    <w:bookmarkStart w:name="z82" w:id="55"/>
    <w:p>
      <w:pPr>
        <w:spacing w:after="0"/>
        <w:ind w:left="0"/>
        <w:jc w:val="both"/>
      </w:pPr>
      <w:r>
        <w:rPr>
          <w:rFonts w:ascii="Times New Roman"/>
          <w:b w:val="false"/>
          <w:i w:val="false"/>
          <w:color w:val="000000"/>
          <w:sz w:val="28"/>
        </w:rPr>
        <w:t>
      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bookmarkEnd w:id="55"/>
    <w:bookmarkStart w:name="z83" w:id="56"/>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56"/>
    <w:bookmarkStart w:name="z84" w:id="57"/>
    <w:p>
      <w:pPr>
        <w:spacing w:after="0"/>
        <w:ind w:left="0"/>
        <w:jc w:val="both"/>
      </w:pPr>
      <w:r>
        <w:rPr>
          <w:rFonts w:ascii="Times New Roman"/>
          <w:b w:val="false"/>
          <w:i w:val="false"/>
          <w:color w:val="000000"/>
          <w:sz w:val="28"/>
        </w:rPr>
        <w:t xml:space="preserve">
      12. При управлении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Законом, в течение пятнадцати рабочих дней со дня подписания договора простого товарищества. </w:t>
      </w:r>
    </w:p>
    <w:bookmarkEnd w:id="57"/>
    <w:bookmarkStart w:name="z85" w:id="58"/>
    <w:p>
      <w:pPr>
        <w:spacing w:after="0"/>
        <w:ind w:left="0"/>
        <w:jc w:val="both"/>
      </w:pPr>
      <w:r>
        <w:rPr>
          <w:rFonts w:ascii="Times New Roman"/>
          <w:b w:val="false"/>
          <w:i w:val="false"/>
          <w:color w:val="000000"/>
          <w:sz w:val="28"/>
        </w:rPr>
        <w:t>
      Непосредственное совместное управление всеми собственниками квартир, нежилых помещений осуществляется без открытия текущих и сберегательных счетов в банках второго уровня.</w:t>
      </w:r>
    </w:p>
    <w:bookmarkEnd w:id="58"/>
    <w:bookmarkStart w:name="z86" w:id="59"/>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комиссионно в составе членов совета дома, проводят осмотр и составляют Инвентарный перечень общего имущества объекта кондоминиума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акт осмотра объекта кондоминиума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59"/>
    <w:bookmarkStart w:name="z87" w:id="60"/>
    <w:p>
      <w:pPr>
        <w:spacing w:after="0"/>
        <w:ind w:left="0"/>
        <w:jc w:val="both"/>
      </w:pPr>
      <w:r>
        <w:rPr>
          <w:rFonts w:ascii="Times New Roman"/>
          <w:b w:val="false"/>
          <w:i w:val="false"/>
          <w:color w:val="000000"/>
          <w:sz w:val="28"/>
        </w:rPr>
        <w:t xml:space="preserve">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по результатам осмотра объекта кондоминиума представляет информацию о многоквартирном жилом доме, согласно приложениям 1, 2 в объект информатизации ЖКХ либо в информационную систему централизованного сбора и хранения электронных информационных ресурсов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приказом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 20245).</w:t>
      </w:r>
    </w:p>
    <w:bookmarkEnd w:id="60"/>
    <w:bookmarkStart w:name="z88" w:id="61"/>
    <w:p>
      <w:pPr>
        <w:spacing w:after="0"/>
        <w:ind w:left="0"/>
        <w:jc w:val="both"/>
      </w:pPr>
      <w:r>
        <w:rPr>
          <w:rFonts w:ascii="Times New Roman"/>
          <w:b w:val="false"/>
          <w:i w:val="false"/>
          <w:color w:val="000000"/>
          <w:sz w:val="28"/>
        </w:rPr>
        <w:t xml:space="preserve">
      14. На основании Инвентарного перечня и акта осмотра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составляют годовую смету расходов на управление объектом кондоминиума и содержание общего имущества объекта кондоминиума и годовую смету на содержание парковочных мест, кладовок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сметы расходов на управление объектом кондоминиума и содержание общего имущества объекта кондоминиума и определяет размер расходов, утвержденной приказом исполняющего обязанности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 (зарегистрирован в Реестре государственной регистрации нормативных правовых актов за №20284).</w:t>
      </w:r>
    </w:p>
    <w:bookmarkEnd w:id="61"/>
    <w:bookmarkStart w:name="z89" w:id="62"/>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представляют на рассмотрение Совету дома проекты годовых смет расходов и размеры ежемесячных взносов на управление объекта кондоминиума и содержание общего имущества объекта кондоминиума, а также на содержание парковочного места, кладовок которая утверждается на собрании собственников квартир, нежилых помещений, и на собрании собственников парковочных мест, кладовок в том числе путем голосования посредством объектов информатизации ЖКХ, выбранного на собрании либо Советом дома при условии делегирования. </w:t>
      </w:r>
    </w:p>
    <w:bookmarkEnd w:id="62"/>
    <w:bookmarkStart w:name="z90" w:id="63"/>
    <w:p>
      <w:pPr>
        <w:spacing w:after="0"/>
        <w:ind w:left="0"/>
        <w:jc w:val="both"/>
      </w:pPr>
      <w:r>
        <w:rPr>
          <w:rFonts w:ascii="Times New Roman"/>
          <w:b w:val="false"/>
          <w:i w:val="false"/>
          <w:color w:val="000000"/>
          <w:sz w:val="28"/>
        </w:rPr>
        <w:t>
      16. Размеры расходов на управление объектом кондоминиума и содержание общего имущества объекта кондоминиума, а также размер оплаты за содержание парковочного места, кладовки устанавливаются соразмерно доле собственника квартиры, нежилого помещения, парковочного места, кладовки в общем имуществе.</w:t>
      </w:r>
    </w:p>
    <w:bookmarkEnd w:id="63"/>
    <w:bookmarkStart w:name="z91" w:id="64"/>
    <w:p>
      <w:pPr>
        <w:spacing w:after="0"/>
        <w:ind w:left="0"/>
        <w:jc w:val="both"/>
      </w:pPr>
      <w:r>
        <w:rPr>
          <w:rFonts w:ascii="Times New Roman"/>
          <w:b w:val="false"/>
          <w:i w:val="false"/>
          <w:color w:val="000000"/>
          <w:sz w:val="28"/>
        </w:rPr>
        <w:t xml:space="preserve">
      17. Дополнительные расходы, не относящиеся к расходам на управление объектом кондоминиума и содержание общего имущества объекта кондоминиума, не возлагается на собственников квартир, нежилых помещений без их письменного согласия и (или) решения собрания. </w:t>
      </w:r>
    </w:p>
    <w:bookmarkEnd w:id="64"/>
    <w:bookmarkStart w:name="z92" w:id="65"/>
    <w:p>
      <w:pPr>
        <w:spacing w:after="0"/>
        <w:ind w:left="0"/>
        <w:jc w:val="both"/>
      </w:pPr>
      <w:r>
        <w:rPr>
          <w:rFonts w:ascii="Times New Roman"/>
          <w:b w:val="false"/>
          <w:i w:val="false"/>
          <w:color w:val="000000"/>
          <w:sz w:val="28"/>
        </w:rPr>
        <w:t>
      18. При необходимости проведения дополнительных ремонтных работ и иных мероприятий по содержанию общего имущества объектов кондоминиума, не предусмотренных в годовых сметах расходов, собственники квартир, нежилых помещений, парковочных мест, кладовок на собраниях, принимают решение о сборе целевых взносов и их размере, который оформляется протоколом.</w:t>
      </w:r>
    </w:p>
    <w:bookmarkEnd w:id="65"/>
    <w:bookmarkStart w:name="z93" w:id="66"/>
    <w:p>
      <w:pPr>
        <w:spacing w:after="0"/>
        <w:ind w:left="0"/>
        <w:jc w:val="both"/>
      </w:pPr>
      <w:r>
        <w:rPr>
          <w:rFonts w:ascii="Times New Roman"/>
          <w:b w:val="false"/>
          <w:i w:val="false"/>
          <w:color w:val="000000"/>
          <w:sz w:val="28"/>
        </w:rPr>
        <w:t>
      19.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предоставляет на рассмотрение Совету дома ежемесячные и годовые отчеты по управлению объектом кондоминиума и содержанию общего имущества объекта кондоминиума электронно через объекты информатизации ЖКХ и/или бумажно и представляет собственникам квартир, нежилых помещений до десятого числа месяца, следующего за отчетным периодом, и размещается в общедоступных местах.</w:t>
      </w:r>
    </w:p>
    <w:bookmarkEnd w:id="66"/>
    <w:bookmarkStart w:name="z94" w:id="67"/>
    <w:p>
      <w:pPr>
        <w:spacing w:after="0"/>
        <w:ind w:left="0"/>
        <w:jc w:val="both"/>
      </w:pPr>
      <w:r>
        <w:rPr>
          <w:rFonts w:ascii="Times New Roman"/>
          <w:b w:val="false"/>
          <w:i w:val="false"/>
          <w:color w:val="000000"/>
          <w:sz w:val="28"/>
        </w:rPr>
        <w:t>
      20. Коммунальные услуги, расходуемые на общедомовые нужды, определяются на основании показаний общедомовых приборов учета, а при их отсутствии - по установленной мощности либо по нормам потребления, утвержденным государственным органом, осуществляющим руководство в сферах естественных монополий и на регулируемых рынках.</w:t>
      </w:r>
    </w:p>
    <w:bookmarkEnd w:id="67"/>
    <w:bookmarkStart w:name="z95" w:id="68"/>
    <w:p>
      <w:pPr>
        <w:spacing w:after="0"/>
        <w:ind w:left="0"/>
        <w:jc w:val="both"/>
      </w:pPr>
      <w:r>
        <w:rPr>
          <w:rFonts w:ascii="Times New Roman"/>
          <w:b w:val="false"/>
          <w:i w:val="false"/>
          <w:color w:val="000000"/>
          <w:sz w:val="28"/>
        </w:rPr>
        <w:t>
      21. Не допускается выставление счетов (квитанций) собственникам квартир, нежилых помещений на оплату за коммунальные услуги, расходуемые на общедомовые нужды без указания показаний общедомовых счетчиков и количества потребления за оплачиваемый период.</w:t>
      </w:r>
    </w:p>
    <w:bookmarkEnd w:id="68"/>
    <w:bookmarkStart w:name="z96" w:id="69"/>
    <w:p>
      <w:pPr>
        <w:spacing w:after="0"/>
        <w:ind w:left="0"/>
        <w:jc w:val="both"/>
      </w:pPr>
      <w:r>
        <w:rPr>
          <w:rFonts w:ascii="Times New Roman"/>
          <w:b w:val="false"/>
          <w:i w:val="false"/>
          <w:color w:val="000000"/>
          <w:sz w:val="28"/>
        </w:rPr>
        <w:t xml:space="preserve">
      22. Не допускается использование средств, предусмотренных на коммунальные услуги, расходуемые на общедомовые нужды на другие цели, кроме как на оплату организациям предоставляющим коммунальные услуги электроснабжения, водоснабжения на основании заключенных договоров. </w:t>
      </w:r>
    </w:p>
    <w:bookmarkEnd w:id="69"/>
    <w:bookmarkStart w:name="z97" w:id="70"/>
    <w:p>
      <w:pPr>
        <w:spacing w:after="0"/>
        <w:ind w:left="0"/>
        <w:jc w:val="left"/>
      </w:pPr>
      <w:r>
        <w:rPr>
          <w:rFonts w:ascii="Times New Roman"/>
          <w:b/>
          <w:i w:val="false"/>
          <w:color w:val="000000"/>
        </w:rPr>
        <w:t xml:space="preserve"> Глава 3. Порядок передачи финансовой, технической документации и иных технических средств по объекту кондоминиума</w:t>
      </w:r>
    </w:p>
    <w:bookmarkEnd w:id="70"/>
    <w:bookmarkStart w:name="z98" w:id="71"/>
    <w:p>
      <w:pPr>
        <w:spacing w:after="0"/>
        <w:ind w:left="0"/>
        <w:jc w:val="both"/>
      </w:pPr>
      <w:r>
        <w:rPr>
          <w:rFonts w:ascii="Times New Roman"/>
          <w:b w:val="false"/>
          <w:i w:val="false"/>
          <w:color w:val="000000"/>
          <w:sz w:val="28"/>
        </w:rPr>
        <w:t xml:space="preserve">
      23. Председатель объединения собственников имущества или доверенное лицо простого товарищества либо всеми собственниками квартир, нежилых помещений, при непосредственном совместном управлении с момента создания юридического лица либо образования простого товарищества или при изменении формы управления объектом кондоминиума направляет в течение 3 рабочих дней кооперативу собственников помещений (квартир), потребительскому кооперативу собственников квартир, нежилых помещений, потребительскому кооперативу, выборным или наемным физическим лицам - управляющим жилыми домами (менеджерам) либо юридическим лицам, управляющим таким домом уведомление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71"/>
    <w:bookmarkStart w:name="z99" w:id="72"/>
    <w:p>
      <w:pPr>
        <w:spacing w:after="0"/>
        <w:ind w:left="0"/>
        <w:jc w:val="both"/>
      </w:pPr>
      <w:r>
        <w:rPr>
          <w:rFonts w:ascii="Times New Roman"/>
          <w:b w:val="false"/>
          <w:i w:val="false"/>
          <w:color w:val="000000"/>
          <w:sz w:val="28"/>
        </w:rPr>
        <w:t>
      24. При переходе от одной формы управления, в другую форму управления предусмотренной статьей 42-1 Закона, в течение 3 рабочих дней направляется уведомление в жилищную инспекцию о создании объединения собственников имущества или об образовании простого товарищества или о непосредственном совместном управлении всеми собственниками квартир, нежилых помещений либо об изменении формы управления объектом кондоминиума.</w:t>
      </w:r>
    </w:p>
    <w:bookmarkEnd w:id="72"/>
    <w:bookmarkStart w:name="z100" w:id="73"/>
    <w:p>
      <w:pPr>
        <w:spacing w:after="0"/>
        <w:ind w:left="0"/>
        <w:jc w:val="both"/>
      </w:pPr>
      <w:r>
        <w:rPr>
          <w:rFonts w:ascii="Times New Roman"/>
          <w:b w:val="false"/>
          <w:i w:val="false"/>
          <w:color w:val="000000"/>
          <w:sz w:val="28"/>
        </w:rPr>
        <w:t xml:space="preserve">
      25. Уведомление, предусмотренное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должно содержать наименование формы управления объектом кондоминиума, образованной собственниками квартир, нежилых помещений многоквартирного жилого дома и место нахождения объекта кондоминиума.</w:t>
      </w:r>
    </w:p>
    <w:bookmarkEnd w:id="73"/>
    <w:bookmarkStart w:name="z101" w:id="74"/>
    <w:p>
      <w:pPr>
        <w:spacing w:after="0"/>
        <w:ind w:left="0"/>
        <w:jc w:val="both"/>
      </w:pPr>
      <w:r>
        <w:rPr>
          <w:rFonts w:ascii="Times New Roman"/>
          <w:b w:val="false"/>
          <w:i w:val="false"/>
          <w:color w:val="000000"/>
          <w:sz w:val="28"/>
        </w:rPr>
        <w:t xml:space="preserve">
      26. Лицо, с момента получения уведомления, а также его направившее, предусмотренные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в течение в 3 рабочих дней совместно составляют акт приема-передачи финансовой, технической документации и иных технических средств по объекту кондоминиума, утвержденной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74"/>
    <w:bookmarkStart w:name="z102" w:id="75"/>
    <w:p>
      <w:pPr>
        <w:spacing w:after="0"/>
        <w:ind w:left="0"/>
        <w:jc w:val="both"/>
      </w:pPr>
      <w:r>
        <w:rPr>
          <w:rFonts w:ascii="Times New Roman"/>
          <w:b w:val="false"/>
          <w:i w:val="false"/>
          <w:color w:val="000000"/>
          <w:sz w:val="28"/>
        </w:rPr>
        <w:t xml:space="preserve">
      Передача совету дома или председателю объединения собственников имущества либо доверенному лицу простого товарищества финансовой, технической документации и иных технических средств по объекту кондоминиума и подписание акта приема-передачи осуществляется не позднее 3 рабочих дней с момента получения лицом уведомления, предусмотренное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75"/>
    <w:bookmarkStart w:name="z103" w:id="76"/>
    <w:p>
      <w:pPr>
        <w:spacing w:after="0"/>
        <w:ind w:left="0"/>
        <w:jc w:val="both"/>
      </w:pPr>
      <w:r>
        <w:rPr>
          <w:rFonts w:ascii="Times New Roman"/>
          <w:b w:val="false"/>
          <w:i w:val="false"/>
          <w:color w:val="000000"/>
          <w:sz w:val="28"/>
        </w:rPr>
        <w:t>
      Передача и (или) не передача новой форме управления объектом кондоминиума финансовой, технической документации и иных технических средств по объекту кондоминиума не освобождает от ответственности по:</w:t>
      </w:r>
    </w:p>
    <w:bookmarkEnd w:id="76"/>
    <w:bookmarkStart w:name="z104" w:id="77"/>
    <w:p>
      <w:pPr>
        <w:spacing w:after="0"/>
        <w:ind w:left="0"/>
        <w:jc w:val="both"/>
      </w:pPr>
      <w:r>
        <w:rPr>
          <w:rFonts w:ascii="Times New Roman"/>
          <w:b w:val="false"/>
          <w:i w:val="false"/>
          <w:color w:val="000000"/>
          <w:sz w:val="28"/>
        </w:rPr>
        <w:t>
      гарантийным обязательствам Заказчика (застройщика);</w:t>
      </w:r>
    </w:p>
    <w:bookmarkEnd w:id="77"/>
    <w:bookmarkStart w:name="z105" w:id="78"/>
    <w:p>
      <w:pPr>
        <w:spacing w:after="0"/>
        <w:ind w:left="0"/>
        <w:jc w:val="both"/>
      </w:pPr>
      <w:r>
        <w:rPr>
          <w:rFonts w:ascii="Times New Roman"/>
          <w:b w:val="false"/>
          <w:i w:val="false"/>
          <w:color w:val="000000"/>
          <w:sz w:val="28"/>
        </w:rPr>
        <w:t>
      действиям (бездействию) действующей (ранее действовавшей) формы управления объектом кондоминиума, приведшим к порче и (или) присвоению и (или) растрате вверенного общего имущества объекта кондоминиума.</w:t>
      </w:r>
    </w:p>
    <w:bookmarkEnd w:id="78"/>
    <w:bookmarkStart w:name="z106" w:id="79"/>
    <w:p>
      <w:pPr>
        <w:spacing w:after="0"/>
        <w:ind w:left="0"/>
        <w:jc w:val="both"/>
      </w:pPr>
      <w:r>
        <w:rPr>
          <w:rFonts w:ascii="Times New Roman"/>
          <w:b w:val="false"/>
          <w:i w:val="false"/>
          <w:color w:val="000000"/>
          <w:sz w:val="28"/>
        </w:rPr>
        <w:t xml:space="preserve">
      27. Имеющиеся разногласия по количественному и (или) качественному составу финансовой, технической документации и иных технических средств по объекту кондоминиума подлежащих передаче, отражаются в акте приема-передачи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9"/>
    <w:bookmarkStart w:name="z107" w:id="80"/>
    <w:p>
      <w:pPr>
        <w:spacing w:after="0"/>
        <w:ind w:left="0"/>
        <w:jc w:val="both"/>
      </w:pPr>
      <w:r>
        <w:rPr>
          <w:rFonts w:ascii="Times New Roman"/>
          <w:b w:val="false"/>
          <w:i w:val="false"/>
          <w:color w:val="000000"/>
          <w:sz w:val="28"/>
        </w:rPr>
        <w:t xml:space="preserve">
      28. Лицам, указанным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не допускается использовать с текущего счета средства, предусмотренные на управление объектом кондоминиума и содержание общего имущества объекта кондоминиума, на содержание парковочного места, кладовки на иные цели не указанные в годовых сметах расходов. </w:t>
      </w:r>
    </w:p>
    <w:bookmarkEnd w:id="80"/>
    <w:bookmarkStart w:name="z108" w:id="81"/>
    <w:p>
      <w:pPr>
        <w:spacing w:after="0"/>
        <w:ind w:left="0"/>
        <w:jc w:val="left"/>
      </w:pPr>
      <w:r>
        <w:rPr>
          <w:rFonts w:ascii="Times New Roman"/>
          <w:b/>
          <w:i w:val="false"/>
          <w:color w:val="000000"/>
        </w:rPr>
        <w:t xml:space="preserve"> Глава 4. Содержание общего имущества объекта кондоминиума</w:t>
      </w:r>
    </w:p>
    <w:bookmarkEnd w:id="81"/>
    <w:bookmarkStart w:name="z109" w:id="82"/>
    <w:p>
      <w:pPr>
        <w:spacing w:after="0"/>
        <w:ind w:left="0"/>
        <w:jc w:val="both"/>
      </w:pPr>
      <w:r>
        <w:rPr>
          <w:rFonts w:ascii="Times New Roman"/>
          <w:b w:val="false"/>
          <w:i w:val="false"/>
          <w:color w:val="000000"/>
          <w:sz w:val="28"/>
        </w:rPr>
        <w:t>
      29. Общее имущество объекта кондоминиума должно содержаться в соответствии с требованиями Закона, строительных, санитарных, экологических, противопожарных и других обязательных норм и правил в состоянии, обеспечивающем:</w:t>
      </w:r>
    </w:p>
    <w:bookmarkEnd w:id="82"/>
    <w:bookmarkStart w:name="z110" w:id="83"/>
    <w:p>
      <w:pPr>
        <w:spacing w:after="0"/>
        <w:ind w:left="0"/>
        <w:jc w:val="both"/>
      </w:pPr>
      <w:r>
        <w:rPr>
          <w:rFonts w:ascii="Times New Roman"/>
          <w:b w:val="false"/>
          <w:i w:val="false"/>
          <w:color w:val="000000"/>
          <w:sz w:val="28"/>
        </w:rPr>
        <w:t>
      1) соблюдение прав и законных интересов собственников квартир, нежилых помещений, а также лиц участвующих в содержании общего имущества объекта кондоминиума;</w:t>
      </w:r>
    </w:p>
    <w:bookmarkEnd w:id="83"/>
    <w:bookmarkStart w:name="z111" w:id="84"/>
    <w:p>
      <w:pPr>
        <w:spacing w:after="0"/>
        <w:ind w:left="0"/>
        <w:jc w:val="both"/>
      </w:pPr>
      <w:r>
        <w:rPr>
          <w:rFonts w:ascii="Times New Roman"/>
          <w:b w:val="false"/>
          <w:i w:val="false"/>
          <w:color w:val="000000"/>
          <w:sz w:val="28"/>
        </w:rPr>
        <w:t>
      2) безопасность для жизни и здоровья граждан, сохранность имущества физических или юридических лиц и государственного имущества;</w:t>
      </w:r>
    </w:p>
    <w:bookmarkEnd w:id="84"/>
    <w:bookmarkStart w:name="z112" w:id="85"/>
    <w:p>
      <w:pPr>
        <w:spacing w:after="0"/>
        <w:ind w:left="0"/>
        <w:jc w:val="both"/>
      </w:pPr>
      <w:r>
        <w:rPr>
          <w:rFonts w:ascii="Times New Roman"/>
          <w:b w:val="false"/>
          <w:i w:val="false"/>
          <w:color w:val="000000"/>
          <w:sz w:val="28"/>
        </w:rPr>
        <w:t>
      3) постоянную готовность общедомовых инженерных систем и оборудований по предоставлению коммунальных услуг собственникам квартир, нежилых помещений в соответствии с Правилами предоставления коммунальных услуг, утверждаемые местными исполнительными органами городов республиканского значения, столицы, районов, городов областного значения, согласно статьи 10-3 Закона;</w:t>
      </w:r>
    </w:p>
    <w:bookmarkEnd w:id="85"/>
    <w:bookmarkStart w:name="z113" w:id="86"/>
    <w:p>
      <w:pPr>
        <w:spacing w:after="0"/>
        <w:ind w:left="0"/>
        <w:jc w:val="both"/>
      </w:pPr>
      <w:r>
        <w:rPr>
          <w:rFonts w:ascii="Times New Roman"/>
          <w:b w:val="false"/>
          <w:i w:val="false"/>
          <w:color w:val="000000"/>
          <w:sz w:val="28"/>
        </w:rPr>
        <w:t>
      4) соблюдение требований законодательства Республики Казахстан об энергосбережении и повышении энергетической эффективности.</w:t>
      </w:r>
    </w:p>
    <w:bookmarkEnd w:id="86"/>
    <w:bookmarkStart w:name="z114" w:id="87"/>
    <w:p>
      <w:pPr>
        <w:spacing w:after="0"/>
        <w:ind w:left="0"/>
        <w:jc w:val="both"/>
      </w:pPr>
      <w:r>
        <w:rPr>
          <w:rFonts w:ascii="Times New Roman"/>
          <w:b w:val="false"/>
          <w:i w:val="false"/>
          <w:color w:val="000000"/>
          <w:sz w:val="28"/>
        </w:rPr>
        <w:t xml:space="preserve">
      30. Содержание общего имущества объекта кондоминиума осуществляется субъектом сервисной деятельности на основании договора на срок не более одного года, заключенным между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либо временной управляющей компанией и субъектом сервисной деятельности. </w:t>
      </w:r>
    </w:p>
    <w:bookmarkEnd w:id="87"/>
    <w:bookmarkStart w:name="z115" w:id="88"/>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88"/>
    <w:bookmarkStart w:name="z116" w:id="89"/>
    <w:p>
      <w:pPr>
        <w:spacing w:after="0"/>
        <w:ind w:left="0"/>
        <w:jc w:val="both"/>
      </w:pPr>
      <w:r>
        <w:rPr>
          <w:rFonts w:ascii="Times New Roman"/>
          <w:b w:val="false"/>
          <w:i w:val="false"/>
          <w:color w:val="000000"/>
          <w:sz w:val="28"/>
        </w:rPr>
        <w:t>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ежегодно выносит вопросы о перезаключении договора с действующим субъектом сервисной деятельности или выборе нового субъекта сервисной деятельности на собрание путем электронного голосования через объект информатизации ЖКХ или бумажно либо советом дома при условии делегирования таких полномочий.</w:t>
      </w:r>
    </w:p>
    <w:bookmarkEnd w:id="89"/>
    <w:bookmarkStart w:name="z117" w:id="90"/>
    <w:p>
      <w:pPr>
        <w:spacing w:after="0"/>
        <w:ind w:left="0"/>
        <w:jc w:val="both"/>
      </w:pPr>
      <w:r>
        <w:rPr>
          <w:rFonts w:ascii="Times New Roman"/>
          <w:b w:val="false"/>
          <w:i w:val="false"/>
          <w:color w:val="000000"/>
          <w:sz w:val="28"/>
        </w:rPr>
        <w:t>
      31. Содержание общего имущества объекта кондоминиума в зависимости от состава, конструктивных особенностей, степени физического износа и технического состояния, а также в зависимости от геодезических и природно-климатических условий расположения, включает в себя:</w:t>
      </w:r>
    </w:p>
    <w:bookmarkEnd w:id="90"/>
    <w:bookmarkStart w:name="z118" w:id="91"/>
    <w:p>
      <w:pPr>
        <w:spacing w:after="0"/>
        <w:ind w:left="0"/>
        <w:jc w:val="both"/>
      </w:pPr>
      <w:r>
        <w:rPr>
          <w:rFonts w:ascii="Times New Roman"/>
          <w:b w:val="false"/>
          <w:i w:val="false"/>
          <w:color w:val="000000"/>
          <w:sz w:val="28"/>
        </w:rPr>
        <w:t>
      1) дератизация, дезинсекция, дезинфекция подвальных помещений, паркингов и других мест пользования общего имущества объекта кондоминиума;</w:t>
      </w:r>
    </w:p>
    <w:bookmarkEnd w:id="91"/>
    <w:bookmarkStart w:name="z119" w:id="92"/>
    <w:p>
      <w:pPr>
        <w:spacing w:after="0"/>
        <w:ind w:left="0"/>
        <w:jc w:val="both"/>
      </w:pPr>
      <w:r>
        <w:rPr>
          <w:rFonts w:ascii="Times New Roman"/>
          <w:b w:val="false"/>
          <w:i w:val="false"/>
          <w:color w:val="000000"/>
          <w:sz w:val="28"/>
        </w:rPr>
        <w:t>
      2) техническое обслуживание, локализация аварийных случаев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w:t>
      </w:r>
    </w:p>
    <w:bookmarkEnd w:id="92"/>
    <w:bookmarkStart w:name="z120" w:id="93"/>
    <w:p>
      <w:pPr>
        <w:spacing w:after="0"/>
        <w:ind w:left="0"/>
        <w:jc w:val="both"/>
      </w:pPr>
      <w:r>
        <w:rPr>
          <w:rFonts w:ascii="Times New Roman"/>
          <w:b w:val="false"/>
          <w:i w:val="false"/>
          <w:color w:val="000000"/>
          <w:sz w:val="28"/>
        </w:rPr>
        <w:t xml:space="preserve">
      3) подготовка общедомовых инженерных систем и оборудований к сезонной эксплуатации (промывка, опрессовка, регулировка, наладка и другое); </w:t>
      </w:r>
    </w:p>
    <w:bookmarkEnd w:id="93"/>
    <w:bookmarkStart w:name="z121" w:id="94"/>
    <w:p>
      <w:pPr>
        <w:spacing w:after="0"/>
        <w:ind w:left="0"/>
        <w:jc w:val="both"/>
      </w:pPr>
      <w:r>
        <w:rPr>
          <w:rFonts w:ascii="Times New Roman"/>
          <w:b w:val="false"/>
          <w:i w:val="false"/>
          <w:color w:val="000000"/>
          <w:sz w:val="28"/>
        </w:rPr>
        <w:t xml:space="preserve">
      4) обеспечение надлежащего санитарного состояния мест общего пользования общего имущества объекта кондоминиума (влажная уборка, подметание и мытье подъездов, холлов, лестничных маршей, лестничных площадок, лифтовых кабинок и другие санитарные мероприятия); </w:t>
      </w:r>
    </w:p>
    <w:bookmarkEnd w:id="94"/>
    <w:bookmarkStart w:name="z122" w:id="95"/>
    <w:p>
      <w:pPr>
        <w:spacing w:after="0"/>
        <w:ind w:left="0"/>
        <w:jc w:val="both"/>
      </w:pPr>
      <w:r>
        <w:rPr>
          <w:rFonts w:ascii="Times New Roman"/>
          <w:b w:val="false"/>
          <w:i w:val="false"/>
          <w:color w:val="000000"/>
          <w:sz w:val="28"/>
        </w:rPr>
        <w:t>
      5) обеспечение надлежащего санитарного состояния земельного участка придомовой территории объекта кондоминиума (озеленение (посадка, уход, снос,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bookmarkEnd w:id="95"/>
    <w:bookmarkStart w:name="z123" w:id="96"/>
    <w:p>
      <w:pPr>
        <w:spacing w:after="0"/>
        <w:ind w:left="0"/>
        <w:jc w:val="both"/>
      </w:pPr>
      <w:r>
        <w:rPr>
          <w:rFonts w:ascii="Times New Roman"/>
          <w:b w:val="false"/>
          <w:i w:val="false"/>
          <w:color w:val="000000"/>
          <w:sz w:val="28"/>
        </w:rPr>
        <w:t>
      6) приобретение, установка, сервисное обслуживание и поверка общедомовых приборов учета, а также систем учета теплопотребления и элементов автоматизированных систем регулирования (при необходимости);</w:t>
      </w:r>
    </w:p>
    <w:bookmarkEnd w:id="96"/>
    <w:bookmarkStart w:name="z124" w:id="97"/>
    <w:p>
      <w:pPr>
        <w:spacing w:after="0"/>
        <w:ind w:left="0"/>
        <w:jc w:val="both"/>
      </w:pPr>
      <w:r>
        <w:rPr>
          <w:rFonts w:ascii="Times New Roman"/>
          <w:b w:val="false"/>
          <w:i w:val="false"/>
          <w:color w:val="000000"/>
          <w:sz w:val="28"/>
        </w:rPr>
        <w:t>
      7) обеспечение безопасной эксплуатации опасных технических устройств, текущему ремонту и локализации аварийных случаев (обслуживание лифтов);</w:t>
      </w:r>
    </w:p>
    <w:bookmarkEnd w:id="97"/>
    <w:bookmarkStart w:name="z125" w:id="98"/>
    <w:p>
      <w:pPr>
        <w:spacing w:after="0"/>
        <w:ind w:left="0"/>
        <w:jc w:val="both"/>
      </w:pPr>
      <w:r>
        <w:rPr>
          <w:rFonts w:ascii="Times New Roman"/>
          <w:b w:val="false"/>
          <w:i w:val="false"/>
          <w:color w:val="000000"/>
          <w:sz w:val="28"/>
        </w:rPr>
        <w:t>
      8)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98"/>
    <w:bookmarkStart w:name="z126" w:id="99"/>
    <w:p>
      <w:pPr>
        <w:spacing w:after="0"/>
        <w:ind w:left="0"/>
        <w:jc w:val="both"/>
      </w:pPr>
      <w:r>
        <w:rPr>
          <w:rFonts w:ascii="Times New Roman"/>
          <w:b w:val="false"/>
          <w:i w:val="false"/>
          <w:color w:val="000000"/>
          <w:sz w:val="28"/>
        </w:rPr>
        <w:t>
      9)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99"/>
    <w:bookmarkStart w:name="z127" w:id="100"/>
    <w:p>
      <w:pPr>
        <w:spacing w:after="0"/>
        <w:ind w:left="0"/>
        <w:jc w:val="both"/>
      </w:pPr>
      <w:r>
        <w:rPr>
          <w:rFonts w:ascii="Times New Roman"/>
          <w:b w:val="false"/>
          <w:i w:val="false"/>
          <w:color w:val="000000"/>
          <w:sz w:val="28"/>
        </w:rPr>
        <w:t>
      10) текущий ремонт общего имущества объекта кондоминиума (на основании дефектного акта);</w:t>
      </w:r>
    </w:p>
    <w:bookmarkEnd w:id="100"/>
    <w:bookmarkStart w:name="z128" w:id="101"/>
    <w:p>
      <w:pPr>
        <w:spacing w:after="0"/>
        <w:ind w:left="0"/>
        <w:jc w:val="both"/>
      </w:pPr>
      <w:r>
        <w:rPr>
          <w:rFonts w:ascii="Times New Roman"/>
          <w:b w:val="false"/>
          <w:i w:val="false"/>
          <w:color w:val="000000"/>
          <w:sz w:val="28"/>
        </w:rPr>
        <w:t>
      11) оплату коммунальных услуг, потребленных на содержание общего имущества объекта кондоминиума;</w:t>
      </w:r>
    </w:p>
    <w:bookmarkEnd w:id="101"/>
    <w:bookmarkStart w:name="z129" w:id="102"/>
    <w:p>
      <w:pPr>
        <w:spacing w:after="0"/>
        <w:ind w:left="0"/>
        <w:jc w:val="both"/>
      </w:pPr>
      <w:r>
        <w:rPr>
          <w:rFonts w:ascii="Times New Roman"/>
          <w:b w:val="false"/>
          <w:i w:val="false"/>
          <w:color w:val="000000"/>
          <w:sz w:val="28"/>
        </w:rPr>
        <w:t>
      12) установка домофонного оборудования (при необходимости);</w:t>
      </w:r>
    </w:p>
    <w:bookmarkEnd w:id="102"/>
    <w:bookmarkStart w:name="z130" w:id="103"/>
    <w:p>
      <w:pPr>
        <w:spacing w:after="0"/>
        <w:ind w:left="0"/>
        <w:jc w:val="both"/>
      </w:pPr>
      <w:r>
        <w:rPr>
          <w:rFonts w:ascii="Times New Roman"/>
          <w:b w:val="false"/>
          <w:i w:val="false"/>
          <w:color w:val="000000"/>
          <w:sz w:val="28"/>
        </w:rPr>
        <w:t>
      13) хозяйственные расходы (приобретение инвентаря, оборудования и материалов необходимого для содержания общего имущества объекта кондоминиума;</w:t>
      </w:r>
    </w:p>
    <w:bookmarkEnd w:id="103"/>
    <w:bookmarkStart w:name="z131" w:id="104"/>
    <w:p>
      <w:pPr>
        <w:spacing w:after="0"/>
        <w:ind w:left="0"/>
        <w:jc w:val="both"/>
      </w:pPr>
      <w:r>
        <w:rPr>
          <w:rFonts w:ascii="Times New Roman"/>
          <w:b w:val="false"/>
          <w:i w:val="false"/>
          <w:color w:val="000000"/>
          <w:sz w:val="28"/>
        </w:rPr>
        <w:t>
      14) вывоз крупногабаритного мусора (при необходимости).</w:t>
      </w:r>
    </w:p>
    <w:bookmarkEnd w:id="104"/>
    <w:bookmarkStart w:name="z132" w:id="105"/>
    <w:p>
      <w:pPr>
        <w:spacing w:after="0"/>
        <w:ind w:left="0"/>
        <w:jc w:val="both"/>
      </w:pPr>
      <w:r>
        <w:rPr>
          <w:rFonts w:ascii="Times New Roman"/>
          <w:b w:val="false"/>
          <w:i w:val="false"/>
          <w:color w:val="000000"/>
          <w:sz w:val="28"/>
        </w:rPr>
        <w:t>
      32. На каждый вид услуг по содержанию общего имущества объекта кондоминиума заключается отдельный договор с субъектами сервисной деятельности.</w:t>
      </w:r>
    </w:p>
    <w:bookmarkEnd w:id="105"/>
    <w:bookmarkStart w:name="z133" w:id="106"/>
    <w:p>
      <w:pPr>
        <w:spacing w:after="0"/>
        <w:ind w:left="0"/>
        <w:jc w:val="both"/>
      </w:pPr>
      <w:r>
        <w:rPr>
          <w:rFonts w:ascii="Times New Roman"/>
          <w:b w:val="false"/>
          <w:i w:val="false"/>
          <w:color w:val="000000"/>
          <w:sz w:val="28"/>
        </w:rPr>
        <w:t>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парковочных мест, кладовок и субъектом сервисной деятельности, если иное не предусмотрено Законом.</w:t>
      </w:r>
    </w:p>
    <w:bookmarkEnd w:id="106"/>
    <w:bookmarkStart w:name="z134" w:id="107"/>
    <w:p>
      <w:pPr>
        <w:spacing w:after="0"/>
        <w:ind w:left="0"/>
        <w:jc w:val="both"/>
      </w:pPr>
      <w:r>
        <w:rPr>
          <w:rFonts w:ascii="Times New Roman"/>
          <w:b w:val="false"/>
          <w:i w:val="false"/>
          <w:color w:val="000000"/>
          <w:sz w:val="28"/>
        </w:rPr>
        <w:t>
      33. Сумма договора об оказании услуги по содержанию общего имущества объекта кондоминиума и содержанию парковочных мест, кладовок не превышает суммы, утвержденных годовыми сметами;</w:t>
      </w:r>
    </w:p>
    <w:bookmarkEnd w:id="107"/>
    <w:bookmarkStart w:name="z135" w:id="108"/>
    <w:p>
      <w:pPr>
        <w:spacing w:after="0"/>
        <w:ind w:left="0"/>
        <w:jc w:val="both"/>
      </w:pPr>
      <w:r>
        <w:rPr>
          <w:rFonts w:ascii="Times New Roman"/>
          <w:b w:val="false"/>
          <w:i w:val="false"/>
          <w:color w:val="000000"/>
          <w:sz w:val="28"/>
        </w:rPr>
        <w:t>
      34. Текущий ремонт многоквартирного жилого дома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статьи 28 Закона Республики Казахстан "Об архитектурной, градостроительной и строительной деятельности в Республике Казахстан".</w:t>
      </w:r>
    </w:p>
    <w:bookmarkEnd w:id="108"/>
    <w:bookmarkStart w:name="z136" w:id="109"/>
    <w:p>
      <w:pPr>
        <w:spacing w:after="0"/>
        <w:ind w:left="0"/>
        <w:jc w:val="both"/>
      </w:pPr>
      <w:r>
        <w:rPr>
          <w:rFonts w:ascii="Times New Roman"/>
          <w:b w:val="false"/>
          <w:i w:val="false"/>
          <w:color w:val="000000"/>
          <w:sz w:val="28"/>
        </w:rPr>
        <w:t xml:space="preserve">
      35. При проведении текущего ремонта общего имущества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составляют дефектный акт с участием совета дома. </w:t>
      </w:r>
    </w:p>
    <w:bookmarkEnd w:id="109"/>
    <w:bookmarkStart w:name="z137" w:id="110"/>
    <w:p>
      <w:pPr>
        <w:spacing w:after="0"/>
        <w:ind w:left="0"/>
        <w:jc w:val="both"/>
      </w:pPr>
      <w:r>
        <w:rPr>
          <w:rFonts w:ascii="Times New Roman"/>
          <w:b w:val="false"/>
          <w:i w:val="false"/>
          <w:color w:val="000000"/>
          <w:sz w:val="28"/>
        </w:rPr>
        <w:t>
      После окончания текущего ремонта организация, проводившая текущий ремонт общего имущества объекта кондоминиума направляет акт выполненных работ для принятия выполненных работ совету дома, и предоставляет на подписание председателю объединения собственников имущества или доверенному лицу простого товарищества либо управляющему многоквартирным жилым домом либо управляющей компании либо ответственными лицами из числа собственников квартир, нежилых помещений, при непосредственном совместном управлении либо посредством объекта информатизации.</w:t>
      </w:r>
    </w:p>
    <w:bookmarkEnd w:id="110"/>
    <w:bookmarkStart w:name="z138" w:id="111"/>
    <w:p>
      <w:pPr>
        <w:spacing w:after="0"/>
        <w:ind w:left="0"/>
        <w:jc w:val="both"/>
      </w:pPr>
      <w:r>
        <w:rPr>
          <w:rFonts w:ascii="Times New Roman"/>
          <w:b w:val="false"/>
          <w:i w:val="false"/>
          <w:color w:val="000000"/>
          <w:sz w:val="28"/>
        </w:rPr>
        <w:t>
      36. Капитальный ремонт общего имущества объекта кондоминиума или отдельных его частей проводится в соответствии со статьей 50-3 Закона, а также в соответствии с порядком проведения капитального ремонта общего имущества объекта кондоминиума утвержденным уполномоченным органом.</w:t>
      </w:r>
    </w:p>
    <w:bookmarkEnd w:id="111"/>
    <w:bookmarkStart w:name="z139" w:id="112"/>
    <w:p>
      <w:pPr>
        <w:spacing w:after="0"/>
        <w:ind w:left="0"/>
        <w:jc w:val="both"/>
      </w:pPr>
      <w:r>
        <w:rPr>
          <w:rFonts w:ascii="Times New Roman"/>
          <w:b w:val="false"/>
          <w:i w:val="false"/>
          <w:color w:val="000000"/>
          <w:sz w:val="28"/>
        </w:rPr>
        <w:t>
      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и расходование денег, накопленных на сберегательном счете, осуществляется только по решению собрания, принятому при согласии большинства от общего числа собственников квартир, нежилых помещений и закрепленному протоколом собрания.</w:t>
      </w:r>
    </w:p>
    <w:bookmarkEnd w:id="112"/>
    <w:bookmarkStart w:name="z140" w:id="113"/>
    <w:p>
      <w:pPr>
        <w:spacing w:after="0"/>
        <w:ind w:left="0"/>
        <w:jc w:val="both"/>
      </w:pPr>
      <w:r>
        <w:rPr>
          <w:rFonts w:ascii="Times New Roman"/>
          <w:b w:val="false"/>
          <w:i w:val="false"/>
          <w:color w:val="000000"/>
          <w:sz w:val="28"/>
        </w:rPr>
        <w:t>
      37. Субъект сервисной деятельности при заключении договора с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обеспечивает качественное оказание услуг по содержанию общего имущества объекта кондоминиума.</w:t>
      </w:r>
    </w:p>
    <w:bookmarkEnd w:id="113"/>
    <w:bookmarkStart w:name="z141" w:id="114"/>
    <w:p>
      <w:pPr>
        <w:spacing w:after="0"/>
        <w:ind w:left="0"/>
        <w:jc w:val="left"/>
      </w:pPr>
      <w:r>
        <w:rPr>
          <w:rFonts w:ascii="Times New Roman"/>
          <w:b/>
          <w:i w:val="false"/>
          <w:color w:val="000000"/>
        </w:rPr>
        <w:t xml:space="preserve"> Глава 5. Участие собственников квартир, нежилых помещений, нанимателей (поднанимателей) квартиры, арендаторов нежилого помещения в расходах на управление объектом кондоминиума и содержание общего имущества объекта кондоминиума</w:t>
      </w:r>
    </w:p>
    <w:bookmarkEnd w:id="114"/>
    <w:bookmarkStart w:name="z142" w:id="115"/>
    <w:p>
      <w:pPr>
        <w:spacing w:after="0"/>
        <w:ind w:left="0"/>
        <w:jc w:val="both"/>
      </w:pPr>
      <w:r>
        <w:rPr>
          <w:rFonts w:ascii="Times New Roman"/>
          <w:b w:val="false"/>
          <w:i w:val="false"/>
          <w:color w:val="000000"/>
          <w:sz w:val="28"/>
        </w:rPr>
        <w:t xml:space="preserve">
      38. Собственники квартир, нежилых помещений принимают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115"/>
    <w:bookmarkStart w:name="z143" w:id="116"/>
    <w:p>
      <w:pPr>
        <w:spacing w:after="0"/>
        <w:ind w:left="0"/>
        <w:jc w:val="both"/>
      </w:pPr>
      <w:r>
        <w:rPr>
          <w:rFonts w:ascii="Times New Roman"/>
          <w:b w:val="false"/>
          <w:i w:val="false"/>
          <w:color w:val="000000"/>
          <w:sz w:val="28"/>
        </w:rPr>
        <w:t>
      39.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оплачивает расходы на управление объектом кондоминиума и содержание общего имущества объекта кондоминиума, расходы на капитальный ремонт общего имущества объекта кондоминиума, за содержание парковочного места, кладовки, а также целевые взносы.</w:t>
      </w:r>
    </w:p>
    <w:bookmarkEnd w:id="116"/>
    <w:bookmarkStart w:name="z144" w:id="117"/>
    <w:p>
      <w:pPr>
        <w:spacing w:after="0"/>
        <w:ind w:left="0"/>
        <w:jc w:val="both"/>
      </w:pPr>
      <w:r>
        <w:rPr>
          <w:rFonts w:ascii="Times New Roman"/>
          <w:b w:val="false"/>
          <w:i w:val="false"/>
          <w:color w:val="000000"/>
          <w:sz w:val="28"/>
        </w:rPr>
        <w:t>
      40. Собственники квартир, нежилых помещений:</w:t>
      </w:r>
    </w:p>
    <w:bookmarkEnd w:id="117"/>
    <w:bookmarkStart w:name="z145" w:id="118"/>
    <w:p>
      <w:pPr>
        <w:spacing w:after="0"/>
        <w:ind w:left="0"/>
        <w:jc w:val="both"/>
      </w:pPr>
      <w:r>
        <w:rPr>
          <w:rFonts w:ascii="Times New Roman"/>
          <w:b w:val="false"/>
          <w:i w:val="false"/>
          <w:color w:val="000000"/>
          <w:sz w:val="28"/>
        </w:rPr>
        <w:t>
      1) используют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118"/>
    <w:bookmarkStart w:name="z146" w:id="119"/>
    <w:p>
      <w:pPr>
        <w:spacing w:after="0"/>
        <w:ind w:left="0"/>
        <w:jc w:val="both"/>
      </w:pPr>
      <w:r>
        <w:rPr>
          <w:rFonts w:ascii="Times New Roman"/>
          <w:b w:val="false"/>
          <w:i w:val="false"/>
          <w:color w:val="000000"/>
          <w:sz w:val="28"/>
        </w:rPr>
        <w:t>
      2) участвуют во всех расходах на управление объектом кондоминиума, а также в целевых взносах и содержание общего имущества объекта кондоминиума;</w:t>
      </w:r>
    </w:p>
    <w:bookmarkEnd w:id="119"/>
    <w:bookmarkStart w:name="z147" w:id="120"/>
    <w:p>
      <w:pPr>
        <w:spacing w:after="0"/>
        <w:ind w:left="0"/>
        <w:jc w:val="both"/>
      </w:pPr>
      <w:r>
        <w:rPr>
          <w:rFonts w:ascii="Times New Roman"/>
          <w:b w:val="false"/>
          <w:i w:val="false"/>
          <w:color w:val="000000"/>
          <w:sz w:val="28"/>
        </w:rPr>
        <w:t>
      3) заключают индивидуальные договоры с поставщиками на каждый вид предоставляемых коммунальных услуг;</w:t>
      </w:r>
    </w:p>
    <w:bookmarkEnd w:id="120"/>
    <w:bookmarkStart w:name="z148" w:id="121"/>
    <w:p>
      <w:pPr>
        <w:spacing w:after="0"/>
        <w:ind w:left="0"/>
        <w:jc w:val="both"/>
      </w:pPr>
      <w:r>
        <w:rPr>
          <w:rFonts w:ascii="Times New Roman"/>
          <w:b w:val="false"/>
          <w:i w:val="false"/>
          <w:color w:val="000000"/>
          <w:sz w:val="28"/>
        </w:rPr>
        <w:t>
      4) обеспечивают сохранность общего имущества объекта кондоминиума;</w:t>
      </w:r>
    </w:p>
    <w:bookmarkEnd w:id="121"/>
    <w:bookmarkStart w:name="z149" w:id="122"/>
    <w:p>
      <w:pPr>
        <w:spacing w:after="0"/>
        <w:ind w:left="0"/>
        <w:jc w:val="both"/>
      </w:pPr>
      <w:r>
        <w:rPr>
          <w:rFonts w:ascii="Times New Roman"/>
          <w:b w:val="false"/>
          <w:i w:val="false"/>
          <w:color w:val="000000"/>
          <w:sz w:val="28"/>
        </w:rPr>
        <w:t>
      5) для накопления денег на проведение капитального ремонта общего имущества объекта кондоминиума ежемесячно перечисляют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122"/>
    <w:bookmarkStart w:name="z150" w:id="123"/>
    <w:p>
      <w:pPr>
        <w:spacing w:after="0"/>
        <w:ind w:left="0"/>
        <w:jc w:val="both"/>
      </w:pPr>
      <w:r>
        <w:rPr>
          <w:rFonts w:ascii="Times New Roman"/>
          <w:b w:val="false"/>
          <w:i w:val="false"/>
          <w:color w:val="000000"/>
          <w:sz w:val="28"/>
        </w:rPr>
        <w:t>
      41. Собственники парковочных мест, кладовок:</w:t>
      </w:r>
    </w:p>
    <w:bookmarkEnd w:id="123"/>
    <w:bookmarkStart w:name="z151" w:id="124"/>
    <w:p>
      <w:pPr>
        <w:spacing w:after="0"/>
        <w:ind w:left="0"/>
        <w:jc w:val="both"/>
      </w:pPr>
      <w:r>
        <w:rPr>
          <w:rFonts w:ascii="Times New Roman"/>
          <w:b w:val="false"/>
          <w:i w:val="false"/>
          <w:color w:val="000000"/>
          <w:sz w:val="28"/>
        </w:rPr>
        <w:t>
      1) используют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124"/>
    <w:bookmarkStart w:name="z152" w:id="125"/>
    <w:p>
      <w:pPr>
        <w:spacing w:after="0"/>
        <w:ind w:left="0"/>
        <w:jc w:val="both"/>
      </w:pPr>
      <w:r>
        <w:rPr>
          <w:rFonts w:ascii="Times New Roman"/>
          <w:b w:val="false"/>
          <w:i w:val="false"/>
          <w:color w:val="000000"/>
          <w:sz w:val="28"/>
        </w:rPr>
        <w:t>
      2) участвуют во всех расходах по содержанию парковочных мест, кладовок, а также в целевых взносах;</w:t>
      </w:r>
    </w:p>
    <w:bookmarkEnd w:id="125"/>
    <w:bookmarkStart w:name="z153" w:id="126"/>
    <w:p>
      <w:pPr>
        <w:spacing w:after="0"/>
        <w:ind w:left="0"/>
        <w:jc w:val="both"/>
      </w:pPr>
      <w:r>
        <w:rPr>
          <w:rFonts w:ascii="Times New Roman"/>
          <w:b w:val="false"/>
          <w:i w:val="false"/>
          <w:color w:val="000000"/>
          <w:sz w:val="28"/>
        </w:rPr>
        <w:t>
      3) обеспечивают сохранность общего имущества объекта кондоминиума.</w:t>
      </w:r>
    </w:p>
    <w:bookmarkEnd w:id="126"/>
    <w:bookmarkStart w:name="z154" w:id="127"/>
    <w:p>
      <w:pPr>
        <w:spacing w:after="0"/>
        <w:ind w:left="0"/>
        <w:jc w:val="both"/>
      </w:pPr>
      <w:r>
        <w:rPr>
          <w:rFonts w:ascii="Times New Roman"/>
          <w:b w:val="false"/>
          <w:i w:val="false"/>
          <w:color w:val="000000"/>
          <w:sz w:val="28"/>
        </w:rPr>
        <w:t>
      42. При переоборудовании и (или) перепланировке квартир, нежилых помещений требуется письменное согласие не менее двух третей от общего числа собственников квартир, нежилых помещений, если изменения затрагивают:</w:t>
      </w:r>
    </w:p>
    <w:bookmarkEnd w:id="127"/>
    <w:bookmarkStart w:name="z155" w:id="128"/>
    <w:p>
      <w:pPr>
        <w:spacing w:after="0"/>
        <w:ind w:left="0"/>
        <w:jc w:val="both"/>
      </w:pPr>
      <w:r>
        <w:rPr>
          <w:rFonts w:ascii="Times New Roman"/>
          <w:b w:val="false"/>
          <w:i w:val="false"/>
          <w:color w:val="000000"/>
          <w:sz w:val="28"/>
        </w:rPr>
        <w:t>
      несущие и (или) ограждающие конструкции;</w:t>
      </w:r>
    </w:p>
    <w:bookmarkEnd w:id="128"/>
    <w:bookmarkStart w:name="z156" w:id="129"/>
    <w:p>
      <w:pPr>
        <w:spacing w:after="0"/>
        <w:ind w:left="0"/>
        <w:jc w:val="both"/>
      </w:pPr>
      <w:r>
        <w:rPr>
          <w:rFonts w:ascii="Times New Roman"/>
          <w:b w:val="false"/>
          <w:i w:val="false"/>
          <w:color w:val="000000"/>
          <w:sz w:val="28"/>
        </w:rPr>
        <w:t>
      общедомовые инженерные системы;</w:t>
      </w:r>
    </w:p>
    <w:bookmarkEnd w:id="129"/>
    <w:bookmarkStart w:name="z157" w:id="130"/>
    <w:p>
      <w:pPr>
        <w:spacing w:after="0"/>
        <w:ind w:left="0"/>
        <w:jc w:val="both"/>
      </w:pPr>
      <w:r>
        <w:rPr>
          <w:rFonts w:ascii="Times New Roman"/>
          <w:b w:val="false"/>
          <w:i w:val="false"/>
          <w:color w:val="000000"/>
          <w:sz w:val="28"/>
        </w:rPr>
        <w:t>
      общее имущество объекта кондоминиума;</w:t>
      </w:r>
    </w:p>
    <w:bookmarkEnd w:id="130"/>
    <w:bookmarkStart w:name="z158" w:id="131"/>
    <w:p>
      <w:pPr>
        <w:spacing w:after="0"/>
        <w:ind w:left="0"/>
        <w:jc w:val="both"/>
      </w:pPr>
      <w:r>
        <w:rPr>
          <w:rFonts w:ascii="Times New Roman"/>
          <w:b w:val="false"/>
          <w:i w:val="false"/>
          <w:color w:val="000000"/>
          <w:sz w:val="28"/>
        </w:rPr>
        <w:t>
      функциональное назначение квартир, нежилых помещений.</w:t>
      </w:r>
    </w:p>
    <w:bookmarkEnd w:id="131"/>
    <w:bookmarkStart w:name="z159" w:id="132"/>
    <w:p>
      <w:pPr>
        <w:spacing w:after="0"/>
        <w:ind w:left="0"/>
        <w:jc w:val="both"/>
      </w:pPr>
      <w:r>
        <w:rPr>
          <w:rFonts w:ascii="Times New Roman"/>
          <w:b w:val="false"/>
          <w:i w:val="false"/>
          <w:color w:val="000000"/>
          <w:sz w:val="28"/>
        </w:rPr>
        <w:t>
      Когда изменения, указанные в части первой настоящего пункта, связаны с обеспечением доступа к жилищу лиц с инвалидностью, письменное согласие собственников квартир, нежилых помещений не требуется.</w:t>
      </w:r>
    </w:p>
    <w:bookmarkEnd w:id="132"/>
    <w:bookmarkStart w:name="z160" w:id="133"/>
    <w:p>
      <w:pPr>
        <w:spacing w:after="0"/>
        <w:ind w:left="0"/>
        <w:jc w:val="both"/>
      </w:pPr>
      <w:r>
        <w:rPr>
          <w:rFonts w:ascii="Times New Roman"/>
          <w:b w:val="false"/>
          <w:i w:val="false"/>
          <w:color w:val="000000"/>
          <w:sz w:val="28"/>
        </w:rPr>
        <w:t>
      43.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133"/>
    <w:bookmarkStart w:name="z161" w:id="134"/>
    <w:p>
      <w:pPr>
        <w:spacing w:after="0"/>
        <w:ind w:left="0"/>
        <w:jc w:val="both"/>
      </w:pPr>
      <w:r>
        <w:rPr>
          <w:rFonts w:ascii="Times New Roman"/>
          <w:b w:val="false"/>
          <w:i w:val="false"/>
          <w:color w:val="000000"/>
          <w:sz w:val="28"/>
        </w:rPr>
        <w:t>
      44.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не допускается.</w:t>
      </w:r>
    </w:p>
    <w:bookmarkEnd w:id="134"/>
    <w:bookmarkStart w:name="z162" w:id="135"/>
    <w:p>
      <w:pPr>
        <w:spacing w:after="0"/>
        <w:ind w:left="0"/>
        <w:jc w:val="both"/>
      </w:pPr>
      <w:r>
        <w:rPr>
          <w:rFonts w:ascii="Times New Roman"/>
          <w:b w:val="false"/>
          <w:i w:val="false"/>
          <w:color w:val="000000"/>
          <w:sz w:val="28"/>
        </w:rPr>
        <w:t>
      45. Наниматель (поднаниматель) квартиры, арендатор нежилого помещения из частного жилищного фонда не голосует на собрании и не участвует в управлении объектом кондоминиума.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64" w:id="136"/>
    <w:p>
      <w:pPr>
        <w:spacing w:after="0"/>
        <w:ind w:left="0"/>
        <w:jc w:val="left"/>
      </w:pPr>
      <w:r>
        <w:rPr>
          <w:rFonts w:ascii="Times New Roman"/>
          <w:b/>
          <w:i w:val="false"/>
          <w:color w:val="000000"/>
        </w:rPr>
        <w:t xml:space="preserve"> Инвентарный перечень общего имущества объекта кондоминиума</w:t>
      </w:r>
    </w:p>
    <w:bookmarkEnd w:id="136"/>
    <w:bookmarkStart w:name="z165" w:id="137"/>
    <w:p>
      <w:pPr>
        <w:spacing w:after="0"/>
        <w:ind w:left="0"/>
        <w:jc w:val="both"/>
      </w:pPr>
      <w:r>
        <w:rPr>
          <w:rFonts w:ascii="Times New Roman"/>
          <w:b w:val="false"/>
          <w:i w:val="false"/>
          <w:color w:val="000000"/>
          <w:sz w:val="28"/>
        </w:rPr>
        <w:t>
      Местонахождение объекта кондоминиума: 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энергоаудита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проводившее техническое обследование объекта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подвала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энергосберегающих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тепловых вводов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теплового пункта (АТП):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ОПУТЭ (счетчик учета тепла)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жилы кабелей и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распределительный силовой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38"/>
      <w:r>
        <w:rPr>
          <w:rFonts w:ascii="Times New Roman"/>
          <w:b w:val="false"/>
          <w:i w:val="false"/>
          <w:color w:val="000000"/>
          <w:sz w:val="28"/>
        </w:rPr>
        <w:t>
      Председатель объединение собственников имущества, доверенное лицо простого товарищетсва (управляющий многоквартирным жилым домом или управляющая компания):</w:t>
      </w:r>
    </w:p>
    <w:bookmarkEnd w:id="13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67" w:id="139"/>
      <w:r>
        <w:rPr>
          <w:rFonts w:ascii="Times New Roman"/>
          <w:b w:val="false"/>
          <w:i w:val="false"/>
          <w:color w:val="000000"/>
          <w:sz w:val="28"/>
        </w:rPr>
        <w:t>
      Совет дома:______________________________________________________</w:t>
      </w:r>
    </w:p>
    <w:bookmarkEnd w:id="13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68" w:id="140"/>
      <w:r>
        <w:rPr>
          <w:rFonts w:ascii="Times New Roman"/>
          <w:b w:val="false"/>
          <w:i w:val="false"/>
          <w:color w:val="000000"/>
          <w:sz w:val="28"/>
        </w:rPr>
        <w:t>
      Совет дома: _____________________________________________________</w:t>
      </w:r>
    </w:p>
    <w:bookmarkEnd w:id="140"/>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bookmarkStart w:name="z169" w:id="141"/>
      <w:r>
        <w:rPr>
          <w:rFonts w:ascii="Times New Roman"/>
          <w:b w:val="false"/>
          <w:i w:val="false"/>
          <w:color w:val="000000"/>
          <w:sz w:val="28"/>
        </w:rPr>
        <w:t>
      Совет дома: _____________________________________________________</w:t>
      </w:r>
    </w:p>
    <w:bookmarkEnd w:id="141"/>
    <w:p>
      <w:pPr>
        <w:spacing w:after="0"/>
        <w:ind w:left="0"/>
        <w:jc w:val="both"/>
      </w:pPr>
      <w:r>
        <w:rPr>
          <w:rFonts w:ascii="Times New Roman"/>
          <w:b w:val="false"/>
          <w:i w:val="false"/>
          <w:color w:val="000000"/>
          <w:sz w:val="28"/>
        </w:rPr>
        <w:t xml:space="preserve">                          (Фамилия, имя, отчество подпись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71" w:id="142"/>
    <w:p>
      <w:pPr>
        <w:spacing w:after="0"/>
        <w:ind w:left="0"/>
        <w:jc w:val="left"/>
      </w:pPr>
      <w:r>
        <w:rPr>
          <w:rFonts w:ascii="Times New Roman"/>
          <w:b/>
          <w:i w:val="false"/>
          <w:color w:val="000000"/>
        </w:rPr>
        <w:t xml:space="preserve"> АКТ осмотра объекта кондоминиума</w:t>
      </w:r>
    </w:p>
    <w:bookmarkEnd w:id="142"/>
    <w:bookmarkStart w:name="z172" w:id="143"/>
    <w:p>
      <w:pPr>
        <w:spacing w:after="0"/>
        <w:ind w:left="0"/>
        <w:jc w:val="both"/>
      </w:pPr>
      <w:r>
        <w:rPr>
          <w:rFonts w:ascii="Times New Roman"/>
          <w:b w:val="false"/>
          <w:i w:val="false"/>
          <w:color w:val="000000"/>
          <w:sz w:val="28"/>
        </w:rPr>
        <w:t>
      город_________________________             "_____" ______________20____год</w:t>
      </w:r>
    </w:p>
    <w:bookmarkEnd w:id="143"/>
    <w:bookmarkStart w:name="z173" w:id="144"/>
    <w:p>
      <w:pPr>
        <w:spacing w:after="0"/>
        <w:ind w:left="0"/>
        <w:jc w:val="both"/>
      </w:pPr>
      <w:r>
        <w:rPr>
          <w:rFonts w:ascii="Times New Roman"/>
          <w:b w:val="false"/>
          <w:i w:val="false"/>
          <w:color w:val="000000"/>
          <w:sz w:val="28"/>
        </w:rPr>
        <w:t>
      Местонахождение объекта кондоминиума:___________________________</w:t>
      </w:r>
    </w:p>
    <w:bookmarkEnd w:id="144"/>
    <w:bookmarkStart w:name="z174" w:id="145"/>
    <w:p>
      <w:pPr>
        <w:spacing w:after="0"/>
        <w:ind w:left="0"/>
        <w:jc w:val="both"/>
      </w:pPr>
      <w:r>
        <w:rPr>
          <w:rFonts w:ascii="Times New Roman"/>
          <w:b w:val="false"/>
          <w:i w:val="false"/>
          <w:color w:val="000000"/>
          <w:sz w:val="28"/>
        </w:rPr>
        <w:t>
      1 Общие сведения:</w:t>
      </w:r>
    </w:p>
    <w:bookmarkEnd w:id="145"/>
    <w:bookmarkStart w:name="z175" w:id="146"/>
    <w:p>
      <w:pPr>
        <w:spacing w:after="0"/>
        <w:ind w:left="0"/>
        <w:jc w:val="both"/>
      </w:pPr>
      <w:r>
        <w:rPr>
          <w:rFonts w:ascii="Times New Roman"/>
          <w:b w:val="false"/>
          <w:i w:val="false"/>
          <w:color w:val="000000"/>
          <w:sz w:val="28"/>
        </w:rPr>
        <w:t>
      1.1 Год постройки ________________________________________________</w:t>
      </w:r>
    </w:p>
    <w:bookmarkEnd w:id="146"/>
    <w:bookmarkStart w:name="z176" w:id="147"/>
    <w:p>
      <w:pPr>
        <w:spacing w:after="0"/>
        <w:ind w:left="0"/>
        <w:jc w:val="both"/>
      </w:pPr>
      <w:r>
        <w:rPr>
          <w:rFonts w:ascii="Times New Roman"/>
          <w:b w:val="false"/>
          <w:i w:val="false"/>
          <w:color w:val="000000"/>
          <w:sz w:val="28"/>
        </w:rPr>
        <w:t>
      1.2 Материал стен ________________________________________________</w:t>
      </w:r>
    </w:p>
    <w:bookmarkEnd w:id="147"/>
    <w:bookmarkStart w:name="z177" w:id="148"/>
    <w:p>
      <w:pPr>
        <w:spacing w:after="0"/>
        <w:ind w:left="0"/>
        <w:jc w:val="both"/>
      </w:pPr>
      <w:r>
        <w:rPr>
          <w:rFonts w:ascii="Times New Roman"/>
          <w:b w:val="false"/>
          <w:i w:val="false"/>
          <w:color w:val="000000"/>
          <w:sz w:val="28"/>
        </w:rPr>
        <w:t>
      1.3 Количество этажей ____________________________________________</w:t>
      </w:r>
    </w:p>
    <w:bookmarkEnd w:id="148"/>
    <w:bookmarkStart w:name="z178" w:id="149"/>
    <w:p>
      <w:pPr>
        <w:spacing w:after="0"/>
        <w:ind w:left="0"/>
        <w:jc w:val="both"/>
      </w:pPr>
      <w:r>
        <w:rPr>
          <w:rFonts w:ascii="Times New Roman"/>
          <w:b w:val="false"/>
          <w:i w:val="false"/>
          <w:color w:val="000000"/>
          <w:sz w:val="28"/>
        </w:rPr>
        <w:t>
      1.4 Наличие технического подполья (этажа) ______________, электрощитовой ______,</w:t>
      </w:r>
    </w:p>
    <w:bookmarkEnd w:id="149"/>
    <w:bookmarkStart w:name="z179" w:id="150"/>
    <w:p>
      <w:pPr>
        <w:spacing w:after="0"/>
        <w:ind w:left="0"/>
        <w:jc w:val="both"/>
      </w:pPr>
      <w:r>
        <w:rPr>
          <w:rFonts w:ascii="Times New Roman"/>
          <w:b w:val="false"/>
          <w:i w:val="false"/>
          <w:color w:val="000000"/>
          <w:sz w:val="28"/>
        </w:rPr>
        <w:t>
      Бойлера ____________________________, теплового узла_______________</w:t>
      </w:r>
    </w:p>
    <w:bookmarkEnd w:id="150"/>
    <w:bookmarkStart w:name="z180" w:id="151"/>
    <w:p>
      <w:pPr>
        <w:spacing w:after="0"/>
        <w:ind w:left="0"/>
        <w:jc w:val="both"/>
      </w:pPr>
      <w:r>
        <w:rPr>
          <w:rFonts w:ascii="Times New Roman"/>
          <w:b w:val="false"/>
          <w:i w:val="false"/>
          <w:color w:val="000000"/>
          <w:sz w:val="28"/>
        </w:rPr>
        <w:t>
      1.5 Объем здания _________________________________________________________ метр3</w:t>
      </w:r>
    </w:p>
    <w:bookmarkEnd w:id="151"/>
    <w:bookmarkStart w:name="z181" w:id="152"/>
    <w:p>
      <w:pPr>
        <w:spacing w:after="0"/>
        <w:ind w:left="0"/>
        <w:jc w:val="both"/>
      </w:pPr>
      <w:r>
        <w:rPr>
          <w:rFonts w:ascii="Times New Roman"/>
          <w:b w:val="false"/>
          <w:i w:val="false"/>
          <w:color w:val="000000"/>
          <w:sz w:val="28"/>
        </w:rPr>
        <w:t>
      1.6 Стоимость восстановительная здания __________________ тысяч тенге</w:t>
      </w:r>
    </w:p>
    <w:bookmarkEnd w:id="152"/>
    <w:bookmarkStart w:name="z182" w:id="153"/>
    <w:p>
      <w:pPr>
        <w:spacing w:after="0"/>
        <w:ind w:left="0"/>
        <w:jc w:val="both"/>
      </w:pPr>
      <w:r>
        <w:rPr>
          <w:rFonts w:ascii="Times New Roman"/>
          <w:b w:val="false"/>
          <w:i w:val="false"/>
          <w:color w:val="000000"/>
          <w:sz w:val="28"/>
        </w:rPr>
        <w:t>
      Балансовая стоимость __________________________________ тысяч тенге</w:t>
      </w:r>
    </w:p>
    <w:bookmarkEnd w:id="153"/>
    <w:bookmarkStart w:name="z183" w:id="154"/>
    <w:p>
      <w:pPr>
        <w:spacing w:after="0"/>
        <w:ind w:left="0"/>
        <w:jc w:val="both"/>
      </w:pPr>
      <w:r>
        <w:rPr>
          <w:rFonts w:ascii="Times New Roman"/>
          <w:b w:val="false"/>
          <w:i w:val="false"/>
          <w:color w:val="000000"/>
          <w:sz w:val="28"/>
        </w:rPr>
        <w:t>
      1.7 Общая площадь здания ____________________________________метр2</w:t>
      </w:r>
    </w:p>
    <w:bookmarkEnd w:id="154"/>
    <w:bookmarkStart w:name="z184" w:id="155"/>
    <w:p>
      <w:pPr>
        <w:spacing w:after="0"/>
        <w:ind w:left="0"/>
        <w:jc w:val="both"/>
      </w:pPr>
      <w:r>
        <w:rPr>
          <w:rFonts w:ascii="Times New Roman"/>
          <w:b w:val="false"/>
          <w:i w:val="false"/>
          <w:color w:val="000000"/>
          <w:sz w:val="28"/>
        </w:rPr>
        <w:t>
      1.8 Общая площадь квартир ___________________________________ метр2</w:t>
      </w:r>
    </w:p>
    <w:bookmarkEnd w:id="155"/>
    <w:bookmarkStart w:name="z185" w:id="156"/>
    <w:p>
      <w:pPr>
        <w:spacing w:after="0"/>
        <w:ind w:left="0"/>
        <w:jc w:val="both"/>
      </w:pPr>
      <w:r>
        <w:rPr>
          <w:rFonts w:ascii="Times New Roman"/>
          <w:b w:val="false"/>
          <w:i w:val="false"/>
          <w:color w:val="000000"/>
          <w:sz w:val="28"/>
        </w:rPr>
        <w:t>
      1.9 Количество квартир/нежилых помещений _________________________</w:t>
      </w:r>
    </w:p>
    <w:bookmarkEnd w:id="156"/>
    <w:bookmarkStart w:name="z186" w:id="157"/>
    <w:p>
      <w:pPr>
        <w:spacing w:after="0"/>
        <w:ind w:left="0"/>
        <w:jc w:val="both"/>
      </w:pPr>
      <w:r>
        <w:rPr>
          <w:rFonts w:ascii="Times New Roman"/>
          <w:b w:val="false"/>
          <w:i w:val="false"/>
          <w:color w:val="000000"/>
          <w:sz w:val="28"/>
        </w:rPr>
        <w:t>
      1.10 Площадь нежилых помещений ____________________________ метр2</w:t>
      </w:r>
    </w:p>
    <w:bookmarkEnd w:id="157"/>
    <w:bookmarkStart w:name="z187" w:id="158"/>
    <w:p>
      <w:pPr>
        <w:spacing w:after="0"/>
        <w:ind w:left="0"/>
        <w:jc w:val="both"/>
      </w:pPr>
      <w:r>
        <w:rPr>
          <w:rFonts w:ascii="Times New Roman"/>
          <w:b w:val="false"/>
          <w:i w:val="false"/>
          <w:color w:val="000000"/>
          <w:sz w:val="28"/>
        </w:rPr>
        <w:t>
      Состав комиссии: _________________________________</w:t>
      </w:r>
    </w:p>
    <w:bookmarkEnd w:id="158"/>
    <w:bookmarkStart w:name="z188" w:id="159"/>
    <w:p>
      <w:pPr>
        <w:spacing w:after="0"/>
        <w:ind w:left="0"/>
        <w:jc w:val="both"/>
      </w:pPr>
      <w:r>
        <w:rPr>
          <w:rFonts w:ascii="Times New Roman"/>
          <w:b w:val="false"/>
          <w:i w:val="false"/>
          <w:color w:val="000000"/>
          <w:sz w:val="28"/>
        </w:rPr>
        <w:t>
      должность, фамилия, инициалы_____________________________________ произвели общий осмотр здания.</w:t>
      </w:r>
    </w:p>
    <w:bookmarkEnd w:id="159"/>
    <w:bookmarkStart w:name="z189" w:id="160"/>
    <w:p>
      <w:pPr>
        <w:spacing w:after="0"/>
        <w:ind w:left="0"/>
        <w:jc w:val="both"/>
      </w:pPr>
      <w:r>
        <w:rPr>
          <w:rFonts w:ascii="Times New Roman"/>
          <w:b w:val="false"/>
          <w:i w:val="false"/>
          <w:color w:val="000000"/>
          <w:sz w:val="28"/>
        </w:rPr>
        <w:t>
      Проверкой установлено:</w:t>
      </w:r>
    </w:p>
    <w:bookmarkEnd w:id="160"/>
    <w:bookmarkStart w:name="z190" w:id="161"/>
    <w:p>
      <w:pPr>
        <w:spacing w:after="0"/>
        <w:ind w:left="0"/>
        <w:jc w:val="both"/>
      </w:pPr>
      <w:r>
        <w:rPr>
          <w:rFonts w:ascii="Times New Roman"/>
          <w:b w:val="false"/>
          <w:i w:val="false"/>
          <w:color w:val="000000"/>
          <w:sz w:val="28"/>
        </w:rPr>
        <w:t>
      1. Техническое состояние конструктивных элементов здания следующее: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зданий и конструкций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дефектов, выявленных в период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внутренние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Балконы, балконные ограждения и карнизы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Водосточные трубы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вокруг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Лестничные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и тротуары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горячего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холодного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приборы учета тепла, холодной и горячей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подачи тепловой энергии и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 и освещения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Мусоропроводы, мусорокамеры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контейнерные для сбора мусора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дымоудаления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на крыше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помещения,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элеваторные узлы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водоподогреватель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печи и газовые котлы, газовые водогрейные колонки, в том числе:</w:t>
            </w:r>
          </w:p>
          <w:p>
            <w:pPr>
              <w:spacing w:after="20"/>
              <w:ind w:left="20"/>
              <w:jc w:val="both"/>
            </w:pPr>
            <w:r>
              <w:rPr>
                <w:rFonts w:ascii="Times New Roman"/>
                <w:b w:val="false"/>
                <w:i w:val="false"/>
                <w:color w:val="000000"/>
                <w:sz w:val="20"/>
              </w:rPr>
              <w:t>
дымоходы, выходы от газового оборудования (даты составления актов допуска к эксплуатации печей)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Утепление общее, в том числе:</w:t>
            </w:r>
          </w:p>
          <w:p>
            <w:pPr>
              <w:spacing w:after="20"/>
              <w:ind w:left="20"/>
              <w:jc w:val="both"/>
            </w:pPr>
            <w:r>
              <w:rPr>
                <w:rFonts w:ascii="Times New Roman"/>
                <w:b w:val="false"/>
                <w:i w:val="false"/>
                <w:color w:val="000000"/>
                <w:sz w:val="20"/>
              </w:rPr>
              <w:t>
чердаков</w:t>
            </w:r>
          </w:p>
          <w:p>
            <w:pPr>
              <w:spacing w:after="20"/>
              <w:ind w:left="20"/>
              <w:jc w:val="both"/>
            </w:pPr>
            <w:r>
              <w:rPr>
                <w:rFonts w:ascii="Times New Roman"/>
                <w:b w:val="false"/>
                <w:i w:val="false"/>
                <w:color w:val="000000"/>
                <w:sz w:val="20"/>
              </w:rPr>
              <w:t>
подвалов</w:t>
            </w:r>
          </w:p>
          <w:p>
            <w:pPr>
              <w:spacing w:after="20"/>
              <w:ind w:left="20"/>
              <w:jc w:val="both"/>
            </w:pPr>
            <w:r>
              <w:rPr>
                <w:rFonts w:ascii="Times New Roman"/>
                <w:b w:val="false"/>
                <w:i w:val="false"/>
                <w:color w:val="000000"/>
                <w:sz w:val="20"/>
              </w:rPr>
              <w:t>
окон</w:t>
            </w:r>
          </w:p>
          <w:p>
            <w:pPr>
              <w:spacing w:after="20"/>
              <w:ind w:left="20"/>
              <w:jc w:val="both"/>
            </w:pPr>
            <w:r>
              <w:rPr>
                <w:rFonts w:ascii="Times New Roman"/>
                <w:b w:val="false"/>
                <w:i w:val="false"/>
                <w:color w:val="000000"/>
                <w:sz w:val="20"/>
              </w:rPr>
              <w:t>
дверей</w:t>
            </w:r>
          </w:p>
          <w:p>
            <w:pPr>
              <w:spacing w:after="20"/>
              <w:ind w:left="20"/>
              <w:jc w:val="both"/>
            </w:pPr>
            <w:r>
              <w:rPr>
                <w:rFonts w:ascii="Times New Roman"/>
                <w:b w:val="false"/>
                <w:i w:val="false"/>
                <w:color w:val="000000"/>
                <w:sz w:val="20"/>
              </w:rPr>
              <w:t>
мусоропроводов</w:t>
            </w:r>
          </w:p>
          <w:p>
            <w:pPr>
              <w:spacing w:after="20"/>
              <w:ind w:left="20"/>
              <w:jc w:val="both"/>
            </w:pPr>
            <w:r>
              <w:rPr>
                <w:rFonts w:ascii="Times New Roman"/>
                <w:b w:val="false"/>
                <w:i w:val="false"/>
                <w:color w:val="000000"/>
                <w:sz w:val="20"/>
              </w:rPr>
              <w:t>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2"/>
    <w:p>
      <w:pPr>
        <w:spacing w:after="0"/>
        <w:ind w:left="0"/>
        <w:jc w:val="both"/>
      </w:pPr>
      <w:r>
        <w:rPr>
          <w:rFonts w:ascii="Times New Roman"/>
          <w:b w:val="false"/>
          <w:i w:val="false"/>
          <w:color w:val="000000"/>
          <w:sz w:val="28"/>
        </w:rPr>
        <w:t>
      2. На основании результатов осмотра комиссия считает, что:</w:t>
      </w:r>
    </w:p>
    <w:bookmarkEnd w:id="162"/>
    <w:bookmarkStart w:name="z192" w:id="163"/>
    <w:p>
      <w:pPr>
        <w:spacing w:after="0"/>
        <w:ind w:left="0"/>
        <w:jc w:val="both"/>
      </w:pPr>
      <w:r>
        <w:rPr>
          <w:rFonts w:ascii="Times New Roman"/>
          <w:b w:val="false"/>
          <w:i w:val="false"/>
          <w:color w:val="000000"/>
          <w:sz w:val="28"/>
        </w:rPr>
        <w:t>
      2.1 Здание находится в удовлетворительном состоянии и нуждается только в текущем ремонте.</w:t>
      </w:r>
    </w:p>
    <w:bookmarkEnd w:id="163"/>
    <w:bookmarkStart w:name="z193" w:id="164"/>
    <w:p>
      <w:pPr>
        <w:spacing w:after="0"/>
        <w:ind w:left="0"/>
        <w:jc w:val="both"/>
      </w:pPr>
      <w:r>
        <w:rPr>
          <w:rFonts w:ascii="Times New Roman"/>
          <w:b w:val="false"/>
          <w:i w:val="false"/>
          <w:color w:val="000000"/>
          <w:sz w:val="28"/>
        </w:rPr>
        <w:t>
      2.2 Здание требует капитального ремонта.</w:t>
      </w:r>
    </w:p>
    <w:bookmarkEnd w:id="164"/>
    <w:bookmarkStart w:name="z194" w:id="165"/>
    <w:p>
      <w:pPr>
        <w:spacing w:after="0"/>
        <w:ind w:left="0"/>
        <w:jc w:val="both"/>
      </w:pPr>
      <w:r>
        <w:rPr>
          <w:rFonts w:ascii="Times New Roman"/>
          <w:b w:val="false"/>
          <w:i w:val="false"/>
          <w:color w:val="000000"/>
          <w:sz w:val="28"/>
        </w:rPr>
        <w:t>
      Нужное подчеркнуть.</w:t>
      </w:r>
    </w:p>
    <w:bookmarkEnd w:id="165"/>
    <w:bookmarkStart w:name="z195" w:id="166"/>
    <w:p>
      <w:pPr>
        <w:spacing w:after="0"/>
        <w:ind w:left="0"/>
        <w:jc w:val="both"/>
      </w:pPr>
      <w:r>
        <w:rPr>
          <w:rFonts w:ascii="Times New Roman"/>
          <w:b w:val="false"/>
          <w:i w:val="false"/>
          <w:color w:val="000000"/>
          <w:sz w:val="28"/>
        </w:rPr>
        <w:t>
      3. Наличие актов за подписью представителей тепловых сетей и энергонадзора</w:t>
      </w:r>
    </w:p>
    <w:bookmarkEnd w:id="166"/>
    <w:bookmarkStart w:name="z196" w:id="167"/>
    <w:p>
      <w:pPr>
        <w:spacing w:after="0"/>
        <w:ind w:left="0"/>
        <w:jc w:val="both"/>
      </w:pPr>
      <w:r>
        <w:rPr>
          <w:rFonts w:ascii="Times New Roman"/>
          <w:b w:val="false"/>
          <w:i w:val="false"/>
          <w:color w:val="000000"/>
          <w:sz w:val="28"/>
        </w:rPr>
        <w:t>
      _________________________________________________________________</w:t>
      </w:r>
    </w:p>
    <w:bookmarkEnd w:id="167"/>
    <w:bookmarkStart w:name="z197" w:id="168"/>
    <w:p>
      <w:pPr>
        <w:spacing w:after="0"/>
        <w:ind w:left="0"/>
        <w:jc w:val="both"/>
      </w:pPr>
      <w:r>
        <w:rPr>
          <w:rFonts w:ascii="Times New Roman"/>
          <w:b w:val="false"/>
          <w:i w:val="false"/>
          <w:color w:val="000000"/>
          <w:sz w:val="28"/>
        </w:rPr>
        <w:t>
      номера актов и дата подписи</w:t>
      </w:r>
    </w:p>
    <w:bookmarkEnd w:id="168"/>
    <w:bookmarkStart w:name="z198" w:id="169"/>
    <w:p>
      <w:pPr>
        <w:spacing w:after="0"/>
        <w:ind w:left="0"/>
        <w:jc w:val="both"/>
      </w:pPr>
      <w:r>
        <w:rPr>
          <w:rFonts w:ascii="Times New Roman"/>
          <w:b w:val="false"/>
          <w:i w:val="false"/>
          <w:color w:val="000000"/>
          <w:sz w:val="28"/>
        </w:rPr>
        <w:t>
      Выводы и предложения____________________________________________</w:t>
      </w:r>
    </w:p>
    <w:bookmarkEnd w:id="169"/>
    <w:bookmarkStart w:name="z199" w:id="170"/>
    <w:p>
      <w:pPr>
        <w:spacing w:after="0"/>
        <w:ind w:left="0"/>
        <w:jc w:val="both"/>
      </w:pPr>
      <w:r>
        <w:rPr>
          <w:rFonts w:ascii="Times New Roman"/>
          <w:b w:val="false"/>
          <w:i w:val="false"/>
          <w:color w:val="000000"/>
          <w:sz w:val="28"/>
        </w:rPr>
        <w:t>
      _________________________________________________________________</w:t>
      </w:r>
    </w:p>
    <w:bookmarkEnd w:id="170"/>
    <w:bookmarkStart w:name="z200" w:id="171"/>
    <w:p>
      <w:pPr>
        <w:spacing w:after="0"/>
        <w:ind w:left="0"/>
        <w:jc w:val="both"/>
      </w:pPr>
      <w:r>
        <w:rPr>
          <w:rFonts w:ascii="Times New Roman"/>
          <w:b w:val="false"/>
          <w:i w:val="false"/>
          <w:color w:val="000000"/>
          <w:sz w:val="28"/>
        </w:rPr>
        <w:t>
      _________________________________________________________________</w:t>
      </w:r>
    </w:p>
    <w:bookmarkEnd w:id="171"/>
    <w:bookmarkStart w:name="z201" w:id="172"/>
    <w:p>
      <w:pPr>
        <w:spacing w:after="0"/>
        <w:ind w:left="0"/>
        <w:jc w:val="both"/>
      </w:pPr>
      <w:r>
        <w:rPr>
          <w:rFonts w:ascii="Times New Roman"/>
          <w:b w:val="false"/>
          <w:i w:val="false"/>
          <w:color w:val="000000"/>
          <w:sz w:val="28"/>
        </w:rPr>
        <w:t>
      Председатель комиссии ______________________________ подпись, инициалы, фамилия</w:t>
      </w:r>
    </w:p>
    <w:bookmarkEnd w:id="172"/>
    <w:bookmarkStart w:name="z202" w:id="173"/>
    <w:p>
      <w:pPr>
        <w:spacing w:after="0"/>
        <w:ind w:left="0"/>
        <w:jc w:val="both"/>
      </w:pPr>
      <w:r>
        <w:rPr>
          <w:rFonts w:ascii="Times New Roman"/>
          <w:b w:val="false"/>
          <w:i w:val="false"/>
          <w:color w:val="000000"/>
          <w:sz w:val="28"/>
        </w:rPr>
        <w:t>
      Члены комиссии: ____________________________________подпись, инициалы, фамилия</w:t>
      </w:r>
    </w:p>
    <w:bookmarkEnd w:id="173"/>
    <w:bookmarkStart w:name="z203" w:id="174"/>
    <w:p>
      <w:pPr>
        <w:spacing w:after="0"/>
        <w:ind w:left="0"/>
        <w:jc w:val="both"/>
      </w:pPr>
      <w:r>
        <w:rPr>
          <w:rFonts w:ascii="Times New Roman"/>
          <w:b w:val="false"/>
          <w:i w:val="false"/>
          <w:color w:val="000000"/>
          <w:sz w:val="28"/>
        </w:rPr>
        <w:t>
      ______________________ _____________________________подпись, инициалы, фамилия</w:t>
      </w:r>
    </w:p>
    <w:bookmarkEnd w:id="174"/>
    <w:bookmarkStart w:name="z204" w:id="175"/>
    <w:p>
      <w:pPr>
        <w:spacing w:after="0"/>
        <w:ind w:left="0"/>
        <w:jc w:val="both"/>
      </w:pPr>
      <w:r>
        <w:rPr>
          <w:rFonts w:ascii="Times New Roman"/>
          <w:b w:val="false"/>
          <w:i w:val="false"/>
          <w:color w:val="000000"/>
          <w:sz w:val="28"/>
        </w:rPr>
        <w:t>
      Примечание - В зависимости от назначения здания перечень элементов уточняется.</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 имущества</w:t>
            </w:r>
            <w:r>
              <w:br/>
            </w:r>
            <w:r>
              <w:rPr>
                <w:rFonts w:ascii="Times New Roman"/>
                <w:b w:val="false"/>
                <w:i w:val="false"/>
                <w:color w:val="000000"/>
                <w:sz w:val="20"/>
              </w:rPr>
              <w:t>объекта кондоминиума</w:t>
            </w:r>
          </w:p>
        </w:tc>
      </w:tr>
    </w:tbl>
    <w:bookmarkStart w:name="z206" w:id="176"/>
    <w:p>
      <w:pPr>
        <w:spacing w:after="0"/>
        <w:ind w:left="0"/>
        <w:jc w:val="left"/>
      </w:pPr>
      <w:r>
        <w:rPr>
          <w:rFonts w:ascii="Times New Roman"/>
          <w:b/>
          <w:i w:val="false"/>
          <w:color w:val="000000"/>
        </w:rPr>
        <w:t xml:space="preserve"> УВЕДОМЛЕНИЕ</w:t>
      </w:r>
    </w:p>
    <w:bookmarkEnd w:id="176"/>
    <w:bookmarkStart w:name="z207" w:id="177"/>
    <w:p>
      <w:pPr>
        <w:spacing w:after="0"/>
        <w:ind w:left="0"/>
        <w:jc w:val="both"/>
      </w:pPr>
      <w:r>
        <w:rPr>
          <w:rFonts w:ascii="Times New Roman"/>
          <w:b w:val="false"/>
          <w:i w:val="false"/>
          <w:color w:val="000000"/>
          <w:sz w:val="28"/>
        </w:rPr>
        <w:t>
      город __________                                     "____" _________20___ года</w:t>
      </w:r>
    </w:p>
    <w:bookmarkEnd w:id="177"/>
    <w:p>
      <w:pPr>
        <w:spacing w:after="0"/>
        <w:ind w:left="0"/>
        <w:jc w:val="both"/>
      </w:pPr>
      <w:bookmarkStart w:name="z208" w:id="178"/>
      <w:r>
        <w:rPr>
          <w:rFonts w:ascii="Times New Roman"/>
          <w:b w:val="false"/>
          <w:i w:val="false"/>
          <w:color w:val="000000"/>
          <w:sz w:val="28"/>
        </w:rPr>
        <w:t>
                                                       Кому:____________________</w:t>
      </w:r>
    </w:p>
    <w:bookmarkEnd w:id="178"/>
    <w:p>
      <w:pPr>
        <w:spacing w:after="0"/>
        <w:ind w:left="0"/>
        <w:jc w:val="both"/>
      </w:pPr>
      <w:r>
        <w:rPr>
          <w:rFonts w:ascii="Times New Roman"/>
          <w:b w:val="false"/>
          <w:i w:val="false"/>
          <w:color w:val="000000"/>
          <w:sz w:val="28"/>
        </w:rPr>
        <w:t xml:space="preserve">                                                        (наименование формы</w:t>
      </w:r>
    </w:p>
    <w:p>
      <w:pPr>
        <w:spacing w:after="0"/>
        <w:ind w:left="0"/>
        <w:jc w:val="both"/>
      </w:pPr>
      <w:r>
        <w:rPr>
          <w:rFonts w:ascii="Times New Roman"/>
          <w:b w:val="false"/>
          <w:i w:val="false"/>
          <w:color w:val="000000"/>
          <w:sz w:val="28"/>
        </w:rPr>
        <w:t xml:space="preserve">                                                       управления объектом</w:t>
      </w:r>
    </w:p>
    <w:p>
      <w:pPr>
        <w:spacing w:after="0"/>
        <w:ind w:left="0"/>
        <w:jc w:val="both"/>
      </w:pPr>
      <w:r>
        <w:rPr>
          <w:rFonts w:ascii="Times New Roman"/>
          <w:b w:val="false"/>
          <w:i w:val="false"/>
          <w:color w:val="000000"/>
          <w:sz w:val="28"/>
        </w:rPr>
        <w:t xml:space="preserve">                                                       кондоминиума, Фамилия, имя,</w:t>
      </w:r>
    </w:p>
    <w:p>
      <w:pPr>
        <w:spacing w:after="0"/>
        <w:ind w:left="0"/>
        <w:jc w:val="both"/>
      </w:pPr>
      <w:r>
        <w:rPr>
          <w:rFonts w:ascii="Times New Roman"/>
          <w:b w:val="false"/>
          <w:i w:val="false"/>
          <w:color w:val="000000"/>
          <w:sz w:val="28"/>
        </w:rPr>
        <w:t xml:space="preserve">                                                       отчество (при его наличии),</w:t>
      </w:r>
    </w:p>
    <w:p>
      <w:pPr>
        <w:spacing w:after="0"/>
        <w:ind w:left="0"/>
        <w:jc w:val="both"/>
      </w:pPr>
      <w:r>
        <w:rPr>
          <w:rFonts w:ascii="Times New Roman"/>
          <w:b w:val="false"/>
          <w:i w:val="false"/>
          <w:color w:val="000000"/>
          <w:sz w:val="28"/>
        </w:rPr>
        <w:t xml:space="preserve">                                                       адрес</w:t>
      </w:r>
    </w:p>
    <w:bookmarkStart w:name="z209" w:id="179"/>
    <w:p>
      <w:pPr>
        <w:spacing w:after="0"/>
        <w:ind w:left="0"/>
        <w:jc w:val="both"/>
      </w:pPr>
      <w:r>
        <w:rPr>
          <w:rFonts w:ascii="Times New Roman"/>
          <w:b w:val="false"/>
          <w:i w:val="false"/>
          <w:color w:val="000000"/>
          <w:sz w:val="28"/>
        </w:rPr>
        <w:t>
      Настоящим уведомляем Вас, что на состоявшемся собрании собственников квартир, нежилого помещения многоквартирного жилого дома по адресу: ________________ от "____" ______________20__ года (протокол №___) для управления многоквартирным жилым домом создано/образовано "Объединение собственников имущества/Простое товарищество", которое в установленном законом порядке зарегистрировано в территориальном органе юстиции города/района ________ (копия регистрационного документа прилагается) либо зарегистрировано в реестре жилищной инспекции.</w:t>
      </w:r>
    </w:p>
    <w:bookmarkEnd w:id="179"/>
    <w:bookmarkStart w:name="z210" w:id="180"/>
    <w:p>
      <w:pPr>
        <w:spacing w:after="0"/>
        <w:ind w:left="0"/>
        <w:jc w:val="both"/>
      </w:pPr>
      <w:r>
        <w:rPr>
          <w:rFonts w:ascii="Times New Roman"/>
          <w:b w:val="false"/>
          <w:i w:val="false"/>
          <w:color w:val="000000"/>
          <w:sz w:val="28"/>
        </w:rPr>
        <w:t xml:space="preserve">
      В соответствии с вышеизложенным, просим Вас в течение 3 рабочих дней с момента составления акта приема -передачи обеспечить передачу финансовой, технической документации и иные технические средства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 по управлению объектом кондоминиума и содержанию общего имущества объекта кондоминиума, утвержденых приказом Министра национальной экономики Республики Казахстан от 19 февраля 2015 года №108 (зарегистрирован в Реестре государственной регистрации нормативных правовых актов под № 10528).</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Объединение</w:t>
            </w:r>
          </w:p>
          <w:p>
            <w:pPr>
              <w:spacing w:after="20"/>
              <w:ind w:left="20"/>
              <w:jc w:val="both"/>
            </w:pPr>
            <w:r>
              <w:rPr>
                <w:rFonts w:ascii="Times New Roman"/>
                <w:b w:val="false"/>
                <w:i w:val="false"/>
                <w:color w:val="000000"/>
                <w:sz w:val="20"/>
              </w:rPr>
              <w:t>
собственников имущества /</w:t>
            </w:r>
          </w:p>
          <w:p>
            <w:pPr>
              <w:spacing w:after="20"/>
              <w:ind w:left="20"/>
              <w:jc w:val="both"/>
            </w:pPr>
            <w:r>
              <w:rPr>
                <w:rFonts w:ascii="Times New Roman"/>
                <w:b w:val="false"/>
                <w:i w:val="false"/>
                <w:color w:val="000000"/>
                <w:sz w:val="20"/>
              </w:rPr>
              <w:t>
доверенное лицо простого</w:t>
            </w:r>
          </w:p>
          <w:p>
            <w:pPr>
              <w:spacing w:after="20"/>
              <w:ind w:left="20"/>
              <w:jc w:val="both"/>
            </w:pPr>
            <w:r>
              <w:rPr>
                <w:rFonts w:ascii="Times New Roman"/>
                <w:b w:val="false"/>
                <w:i w:val="false"/>
                <w:color w:val="000000"/>
                <w:sz w:val="20"/>
              </w:rPr>
              <w:t>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w:t>
            </w:r>
          </w:p>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w:t>
            </w:r>
          </w:p>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w:t>
            </w:r>
          </w:p>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w:t>
            </w:r>
          </w:p>
          <w:p>
            <w:pPr>
              <w:spacing w:after="20"/>
              <w:ind w:left="20"/>
              <w:jc w:val="both"/>
            </w:pPr>
            <w:r>
              <w:rPr>
                <w:rFonts w:ascii="Times New Roman"/>
                <w:b w:val="false"/>
                <w:i w:val="false"/>
                <w:color w:val="000000"/>
                <w:sz w:val="20"/>
              </w:rPr>
              <w:t>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 имущества</w:t>
            </w:r>
            <w:r>
              <w:br/>
            </w:r>
            <w:r>
              <w:rPr>
                <w:rFonts w:ascii="Times New Roman"/>
                <w:b w:val="false"/>
                <w:i w:val="false"/>
                <w:color w:val="000000"/>
                <w:sz w:val="20"/>
              </w:rPr>
              <w:t>объекта кондоминиума</w:t>
            </w:r>
          </w:p>
        </w:tc>
      </w:tr>
    </w:tbl>
    <w:bookmarkStart w:name="z212" w:id="181"/>
    <w:p>
      <w:pPr>
        <w:spacing w:after="0"/>
        <w:ind w:left="0"/>
        <w:jc w:val="both"/>
      </w:pPr>
      <w:r>
        <w:rPr>
          <w:rFonts w:ascii="Times New Roman"/>
          <w:b w:val="false"/>
          <w:i w:val="false"/>
          <w:color w:val="000000"/>
          <w:sz w:val="28"/>
        </w:rPr>
        <w:t>
      город_______________                               "____" _____________год</w:t>
      </w:r>
    </w:p>
    <w:bookmarkEnd w:id="181"/>
    <w:bookmarkStart w:name="z213" w:id="182"/>
    <w:p>
      <w:pPr>
        <w:spacing w:after="0"/>
        <w:ind w:left="0"/>
        <w:jc w:val="left"/>
      </w:pPr>
      <w:r>
        <w:rPr>
          <w:rFonts w:ascii="Times New Roman"/>
          <w:b/>
          <w:i w:val="false"/>
          <w:color w:val="000000"/>
        </w:rPr>
        <w:t xml:space="preserve"> Акт приема-передачи финансовой, технической документации и иных технических средств по объекту кондоминиума, расположенному по адресу:</w:t>
      </w:r>
    </w:p>
    <w:bookmarkEnd w:id="182"/>
    <w:bookmarkStart w:name="z214" w:id="183"/>
    <w:p>
      <w:pPr>
        <w:spacing w:after="0"/>
        <w:ind w:left="0"/>
        <w:jc w:val="left"/>
      </w:pPr>
      <w:r>
        <w:rPr>
          <w:rFonts w:ascii="Times New Roman"/>
          <w:b/>
          <w:i w:val="false"/>
          <w:color w:val="000000"/>
        </w:rPr>
        <w:t xml:space="preserve"> ______________________</w:t>
      </w:r>
    </w:p>
    <w:bookmarkEnd w:id="183"/>
    <w:bookmarkStart w:name="z215" w:id="184"/>
    <w:p>
      <w:pPr>
        <w:spacing w:after="0"/>
        <w:ind w:left="0"/>
        <w:jc w:val="both"/>
      </w:pPr>
      <w:r>
        <w:rPr>
          <w:rFonts w:ascii="Times New Roman"/>
          <w:b w:val="false"/>
          <w:i w:val="false"/>
          <w:color w:val="000000"/>
          <w:sz w:val="28"/>
        </w:rPr>
        <w:t>
      Кооператив собственников помещений (квартир), потребительский кооператив собственников квартир, нежилых помещений, потребительский кооператив, выборные или наемные физические лица - управляющий жилыми домами (менеджерам) либо юридические лица, управляющий таким домом,</w:t>
      </w:r>
    </w:p>
    <w:bookmarkEnd w:id="184"/>
    <w:bookmarkStart w:name="z216" w:id="185"/>
    <w:p>
      <w:pPr>
        <w:spacing w:after="0"/>
        <w:ind w:left="0"/>
        <w:jc w:val="both"/>
      </w:pPr>
      <w:r>
        <w:rPr>
          <w:rFonts w:ascii="Times New Roman"/>
          <w:b w:val="false"/>
          <w:i w:val="false"/>
          <w:color w:val="000000"/>
          <w:sz w:val="28"/>
        </w:rPr>
        <w:t>
      Председатель объединения собственников имущества/ доверенное лицо</w:t>
      </w:r>
    </w:p>
    <w:bookmarkEnd w:id="185"/>
    <w:bookmarkStart w:name="z217" w:id="186"/>
    <w:p>
      <w:pPr>
        <w:spacing w:after="0"/>
        <w:ind w:left="0"/>
        <w:jc w:val="both"/>
      </w:pPr>
      <w:r>
        <w:rPr>
          <w:rFonts w:ascii="Times New Roman"/>
          <w:b w:val="false"/>
          <w:i w:val="false"/>
          <w:color w:val="000000"/>
          <w:sz w:val="28"/>
        </w:rPr>
        <w:t>
      Простого товарищества в лице</w:t>
      </w:r>
    </w:p>
    <w:bookmarkEnd w:id="186"/>
    <w:bookmarkStart w:name="z218" w:id="187"/>
    <w:p>
      <w:pPr>
        <w:spacing w:after="0"/>
        <w:ind w:left="0"/>
        <w:jc w:val="both"/>
      </w:pPr>
      <w:r>
        <w:rPr>
          <w:rFonts w:ascii="Times New Roman"/>
          <w:b w:val="false"/>
          <w:i w:val="false"/>
          <w:color w:val="000000"/>
          <w:sz w:val="28"/>
        </w:rPr>
        <w:t>
      ______________________________________,</w:t>
      </w:r>
    </w:p>
    <w:bookmarkEnd w:id="187"/>
    <w:bookmarkStart w:name="z219" w:id="188"/>
    <w:p>
      <w:pPr>
        <w:spacing w:after="0"/>
        <w:ind w:left="0"/>
        <w:jc w:val="both"/>
      </w:pPr>
      <w:r>
        <w:rPr>
          <w:rFonts w:ascii="Times New Roman"/>
          <w:b w:val="false"/>
          <w:i w:val="false"/>
          <w:color w:val="000000"/>
          <w:sz w:val="28"/>
        </w:rPr>
        <w:t>
      (Фамилия, имя, отчество (при его наличии)</w:t>
      </w:r>
    </w:p>
    <w:bookmarkEnd w:id="188"/>
    <w:bookmarkStart w:name="z220" w:id="189"/>
    <w:p>
      <w:pPr>
        <w:spacing w:after="0"/>
        <w:ind w:left="0"/>
        <w:jc w:val="both"/>
      </w:pPr>
      <w:r>
        <w:rPr>
          <w:rFonts w:ascii="Times New Roman"/>
          <w:b w:val="false"/>
          <w:i w:val="false"/>
          <w:color w:val="000000"/>
          <w:sz w:val="28"/>
        </w:rPr>
        <w:t>
      действующего на основании _____________ передает, а _______________________ (лицо уполномоченное собственниками) в соответствии с решением общего собрания собственников квартир и нежилых помещений протокол №_________ от _____________г. принимает следующие документы, связанные с управлением объектом кондоминиума, расположенного по адресу:_________________________________________________________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передаваемых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оригинальная 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технические паспорта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-поэтажные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схемы инженерных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механического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санитарно-технического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иного оборудования, обслуживающего более одного помещения в доме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 акты установки и приемки в эксплуатацию общедомовых приборов учета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инженерное, электрическое, механическое, санитарно-техническое оборудование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организациями предоставляющие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произведенных замерах сопротивления, изоляции и фазыноль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Исполнительная и проектная документация, предъявляемая приемочной комиссии, в соответствии с которой осуществлено строительство дома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осмотра отдельных конструктивных элементов (крыши, ограждающих 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акт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 с обязательными приложениями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которых указываются содержание и сфера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технологического оборудования (инструкции по эксплуатации) многоквартирного жилого дома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капитальному ремонту общего имущества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текущему ремонту общего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освидетельствования скрытых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измерения шума и вибрации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документация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заявления, жалобы и предложения по вопросам качества содержания общего имущества в доме и предоставления коммунальных услуг, актуальные на дату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(книга) учета заявлений, жалоб и предложений по вопросам качества содержания общего имущества в доме и предоставления коммунальных услуг, актуальные на дату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найма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подготовки дома к сезонной эксплуатации, паспорта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устранения замечаний и нарушений от жилищной инспекции, имеющихся до момента передачи дома в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 передаче материальных ценностей, относящихся к общему имуществу дома (пожарные шланги, светильники, кожухи, аншлаги, номерные знаки, почтовые ящики и 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заключенных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заключенных договоров об оказании услуг с субъектами сервисной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управляющим или управляющей компанией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документация (первичные учетные документы, финансовую отчетность, документы, связанные с операциями по текущему счету) а также копии финансовой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при наличии на сберегательном счете, а также при сборе целевых взносов (по решению собрания)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собраний, листы голосования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актов приемки оказанных услуг по управлению объектом кондоминиума и содержанию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от помещений, входящих в состав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коды доступа к оборудованию, входящему в состав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положительного заключения неведомственной экспертизы проектно-сметной документации и всех ее корректировок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Подпись_________________________</w:t>
            </w:r>
          </w:p>
          <w:p>
            <w:pPr>
              <w:spacing w:after="20"/>
              <w:ind w:left="20"/>
              <w:jc w:val="both"/>
            </w:pPr>
            <w:r>
              <w:rPr>
                <w:rFonts w:ascii="Times New Roman"/>
                <w:b w:val="false"/>
                <w:i w:val="false"/>
                <w:color w:val="000000"/>
                <w:sz w:val="20"/>
              </w:rPr>
              <w:t>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