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01f4" w14:textId="59e0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функционирования оптового рынка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106. Зарегистрирован в Министерстве юстиции Республики Казахстан 26 марта 2015 года № 10531.</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заголовок в русском языке не меняется в соответствии приказом Министра энергетики РК от 28.03.2025 </w:t>
      </w:r>
      <w:r>
        <w:rPr>
          <w:rFonts w:ascii="Times New Roman"/>
          <w:b w:val="false"/>
          <w:i w:val="false"/>
          <w:color w:val="ff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9-4,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19-1 Закона Республики Казахстан "Об электроэнергетике" и </w:t>
      </w:r>
      <w:r>
        <w:rPr>
          <w:rFonts w:ascii="Times New Roman"/>
          <w:b w:val="false"/>
          <w:i w:val="false"/>
          <w:color w:val="000000"/>
          <w:sz w:val="28"/>
        </w:rPr>
        <w:t>подпунктом 275)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12.12.2024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w:t>
      </w:r>
    </w:p>
    <w:bookmarkEnd w:id="1"/>
    <w:bookmarkStart w:name="z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6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7" w:id="4"/>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bookmarkEnd w:id="4"/>
    <w:bookmarkStart w:name="z68"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6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4"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106_</w:t>
            </w:r>
          </w:p>
        </w:tc>
      </w:tr>
    </w:tbl>
    <w:bookmarkStart w:name="z5" w:id="9"/>
    <w:p>
      <w:pPr>
        <w:spacing w:after="0"/>
        <w:ind w:left="0"/>
        <w:jc w:val="left"/>
      </w:pPr>
      <w:r>
        <w:rPr>
          <w:rFonts w:ascii="Times New Roman"/>
          <w:b/>
          <w:i w:val="false"/>
          <w:color w:val="000000"/>
        </w:rPr>
        <w:t xml:space="preserve"> Правила организации и функционирования оптового рынка электрической энергии</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энергетики РК от 12.12.2024 </w:t>
      </w:r>
      <w:r>
        <w:rPr>
          <w:rFonts w:ascii="Times New Roman"/>
          <w:b w:val="false"/>
          <w:i w:val="false"/>
          <w:color w:val="ff0000"/>
          <w:sz w:val="28"/>
        </w:rPr>
        <w:t>№ 456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71" w:id="10"/>
    <w:p>
      <w:pPr>
        <w:spacing w:after="0"/>
        <w:ind w:left="0"/>
        <w:jc w:val="left"/>
      </w:pPr>
      <w:r>
        <w:rPr>
          <w:rFonts w:ascii="Times New Roman"/>
          <w:b/>
          <w:i w:val="false"/>
          <w:color w:val="000000"/>
        </w:rPr>
        <w:t xml:space="preserve"> Глава 1. Общие положения</w:t>
      </w:r>
    </w:p>
    <w:bookmarkEnd w:id="10"/>
    <w:bookmarkStart w:name="z72" w:id="11"/>
    <w:p>
      <w:pPr>
        <w:spacing w:after="0"/>
        <w:ind w:left="0"/>
        <w:jc w:val="both"/>
      </w:pPr>
      <w:r>
        <w:rPr>
          <w:rFonts w:ascii="Times New Roman"/>
          <w:b w:val="false"/>
          <w:i w:val="false"/>
          <w:color w:val="000000"/>
          <w:sz w:val="28"/>
        </w:rPr>
        <w:t xml:space="preserve">
      1. Настоящие Правила организации и функционирования оптового рынка электрической энергии (далее – Правила) разработаны в соответствии с и </w:t>
      </w:r>
      <w:r>
        <w:rPr>
          <w:rFonts w:ascii="Times New Roman"/>
          <w:b w:val="false"/>
          <w:i w:val="false"/>
          <w:color w:val="000000"/>
          <w:sz w:val="28"/>
        </w:rPr>
        <w:t>подпунктом 275)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и определяют порядок организации и функционирования оптового рынка электрической энергии при едином закупщике электрической энергии, покупки электрической энергии единым закупщиком электрической энергии у энергопроизводящих организаций и у поставщиков (производителей) электрической энергии других стран, продажи электрической энергии единым закупщиком электрической энергии внутренним субъектам оптового рынка и потребителям других стран, определения единым закупщиком электрической энергии прогнозных цен на продажу электрической энергии, осуществления единым закупщиком электрической энергии адресной поддержки для потребителей оптового рынка путем дифференциации тарифов, расчета единым закупщиком электрической энергии цен и объемов покупки электрической энергии условными потребителями и администраторами гибридной группы у единого закупщика электрической энергии, распределения единым закупщиком электрической энергии затрат на поддержку использования возобновляемых источников энергии, определения часовых ставок к предельным тарифам на электрическую энергию, порядок и сроки оплаты единому закупщику электрической энергии купленной электрической энергии субъектами оптового рынка электроэнергии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 механизм определения квоты на электрическую энергию для цифровых майнеров, 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w:t>
      </w:r>
    </w:p>
    <w:bookmarkEnd w:id="11"/>
    <w:bookmarkStart w:name="z92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930" w:id="13"/>
    <w:p>
      <w:pPr>
        <w:spacing w:after="0"/>
        <w:ind w:left="0"/>
        <w:jc w:val="both"/>
      </w:pPr>
      <w:r>
        <w:rPr>
          <w:rFonts w:ascii="Times New Roman"/>
          <w:b w:val="false"/>
          <w:i w:val="false"/>
          <w:color w:val="000000"/>
          <w:sz w:val="28"/>
        </w:rPr>
        <w:t>
      1) список получателей адресной поддержки – список, формируемый уполномоченным органом в сфере естественной монополии, в который включаются субъекты оптового рынка электрической энергии, являющиеся энергоснабжающими организациями, для которых применяются индивидуальные цены на покупку электрической энергии, только в целях энергоснабжения потребителей, у единого закупщика электрической энергии;</w:t>
      </w:r>
    </w:p>
    <w:bookmarkEnd w:id="13"/>
    <w:bookmarkStart w:name="z931" w:id="14"/>
    <w:p>
      <w:pPr>
        <w:spacing w:after="0"/>
        <w:ind w:left="0"/>
        <w:jc w:val="both"/>
      </w:pPr>
      <w:r>
        <w:rPr>
          <w:rFonts w:ascii="Times New Roman"/>
          <w:b w:val="false"/>
          <w:i w:val="false"/>
          <w:color w:val="000000"/>
          <w:sz w:val="28"/>
        </w:rPr>
        <w:t>
      2) базовая цена – цена, по которой единый закупщик электрической энергии на соответствующий час продает электрическую энергию субъектам оптового рынка электрической энергии, не осуществляющим деятельность по цифровому майнингу и не включенным в список получателей адресной поддержки, а также субъектам оптового рынка электрической энергии, являющихся условными потребителями;</w:t>
      </w:r>
    </w:p>
    <w:bookmarkEnd w:id="14"/>
    <w:bookmarkStart w:name="z932" w:id="15"/>
    <w:p>
      <w:pPr>
        <w:spacing w:after="0"/>
        <w:ind w:left="0"/>
        <w:jc w:val="both"/>
      </w:pPr>
      <w:r>
        <w:rPr>
          <w:rFonts w:ascii="Times New Roman"/>
          <w:b w:val="false"/>
          <w:i w:val="false"/>
          <w:color w:val="000000"/>
          <w:sz w:val="28"/>
        </w:rPr>
        <w:t>
      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5"/>
    <w:bookmarkStart w:name="z933" w:id="16"/>
    <w:p>
      <w:pPr>
        <w:spacing w:after="0"/>
        <w:ind w:left="0"/>
        <w:jc w:val="both"/>
      </w:pPr>
      <w:r>
        <w:rPr>
          <w:rFonts w:ascii="Times New Roman"/>
          <w:b w:val="false"/>
          <w:i w:val="false"/>
          <w:color w:val="000000"/>
          <w:sz w:val="28"/>
        </w:rPr>
        <w:t>
      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6"/>
    <w:bookmarkStart w:name="z934" w:id="17"/>
    <w:p>
      <w:pPr>
        <w:spacing w:after="0"/>
        <w:ind w:left="0"/>
        <w:jc w:val="both"/>
      </w:pPr>
      <w:r>
        <w:rPr>
          <w:rFonts w:ascii="Times New Roman"/>
          <w:b w:val="false"/>
          <w:i w:val="false"/>
          <w:color w:val="000000"/>
          <w:sz w:val="28"/>
        </w:rPr>
        <w:t>
      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7"/>
    <w:bookmarkStart w:name="z935" w:id="18"/>
    <w:p>
      <w:pPr>
        <w:spacing w:after="0"/>
        <w:ind w:left="0"/>
        <w:jc w:val="both"/>
      </w:pPr>
      <w:r>
        <w:rPr>
          <w:rFonts w:ascii="Times New Roman"/>
          <w:b w:val="false"/>
          <w:i w:val="false"/>
          <w:color w:val="000000"/>
          <w:sz w:val="28"/>
        </w:rPr>
        <w:t xml:space="preserve">
      6)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под № 10622) (далее – Правила определения тарифа на поддержку);</w:t>
      </w:r>
    </w:p>
    <w:bookmarkEnd w:id="18"/>
    <w:bookmarkStart w:name="z936" w:id="19"/>
    <w:p>
      <w:pPr>
        <w:spacing w:after="0"/>
        <w:ind w:left="0"/>
        <w:jc w:val="both"/>
      </w:pPr>
      <w:r>
        <w:rPr>
          <w:rFonts w:ascii="Times New Roman"/>
          <w:b w:val="false"/>
          <w:i w:val="false"/>
          <w:color w:val="000000"/>
          <w:sz w:val="28"/>
        </w:rPr>
        <w:t xml:space="preserve">
      7)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p>
    <w:bookmarkEnd w:id="19"/>
    <w:bookmarkStart w:name="z937" w:id="20"/>
    <w:p>
      <w:pPr>
        <w:spacing w:after="0"/>
        <w:ind w:left="0"/>
        <w:jc w:val="both"/>
      </w:pPr>
      <w:r>
        <w:rPr>
          <w:rFonts w:ascii="Times New Roman"/>
          <w:b w:val="false"/>
          <w:i w:val="false"/>
          <w:color w:val="000000"/>
          <w:sz w:val="28"/>
        </w:rPr>
        <w:t>
      8)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 действовавшим до 1 июля 2023 года;</w:t>
      </w:r>
    </w:p>
    <w:bookmarkEnd w:id="20"/>
    <w:bookmarkStart w:name="z938" w:id="21"/>
    <w:p>
      <w:pPr>
        <w:spacing w:after="0"/>
        <w:ind w:left="0"/>
        <w:jc w:val="both"/>
      </w:pPr>
      <w:r>
        <w:rPr>
          <w:rFonts w:ascii="Times New Roman"/>
          <w:b w:val="false"/>
          <w:i w:val="false"/>
          <w:color w:val="000000"/>
          <w:sz w:val="28"/>
        </w:rPr>
        <w:t>
      9) затраты на поддержку использования возобновляемых источников энергии – затраты единого закупщика электрической энергии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w:t>
      </w:r>
    </w:p>
    <w:bookmarkEnd w:id="21"/>
    <w:bookmarkStart w:name="z939" w:id="22"/>
    <w:p>
      <w:pPr>
        <w:spacing w:after="0"/>
        <w:ind w:left="0"/>
        <w:jc w:val="both"/>
      </w:pPr>
      <w:r>
        <w:rPr>
          <w:rFonts w:ascii="Times New Roman"/>
          <w:b w:val="false"/>
          <w:i w:val="false"/>
          <w:color w:val="000000"/>
          <w:sz w:val="28"/>
        </w:rPr>
        <w:t>
      10) майнинговая цена – цена, определенная по результатам централизованных торгов электрической энергией для цифровых майнеров, по которой субъект оптового рынка электрической энергии, осуществляющий деятельность по цифровому майнингу, на соответствующий час покупает электрическую энергию у единого закупщика электрической энергии;</w:t>
      </w:r>
    </w:p>
    <w:bookmarkEnd w:id="22"/>
    <w:bookmarkStart w:name="z940" w:id="23"/>
    <w:p>
      <w:pPr>
        <w:spacing w:after="0"/>
        <w:ind w:left="0"/>
        <w:jc w:val="both"/>
      </w:pPr>
      <w:r>
        <w:rPr>
          <w:rFonts w:ascii="Times New Roman"/>
          <w:b w:val="false"/>
          <w:i w:val="false"/>
          <w:color w:val="000000"/>
          <w:sz w:val="28"/>
        </w:rPr>
        <w:t>
      11) цена сделки – цена на электрическую энергию, определенная в ходе централизованных торгов электрической энергией для энергопроизводящих организаций, по которой субъект оптового рынка электрической энергии на соответствующий час продает электрическую энергию единому закупщику электрической энергии;</w:t>
      </w:r>
    </w:p>
    <w:bookmarkEnd w:id="23"/>
    <w:bookmarkStart w:name="z941" w:id="24"/>
    <w:p>
      <w:pPr>
        <w:spacing w:after="0"/>
        <w:ind w:left="0"/>
        <w:jc w:val="both"/>
      </w:pPr>
      <w:r>
        <w:rPr>
          <w:rFonts w:ascii="Times New Roman"/>
          <w:b w:val="false"/>
          <w:i w:val="false"/>
          <w:color w:val="000000"/>
          <w:sz w:val="28"/>
        </w:rPr>
        <w:t>
      12)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24"/>
    <w:bookmarkStart w:name="z942" w:id="25"/>
    <w:p>
      <w:pPr>
        <w:spacing w:after="0"/>
        <w:ind w:left="0"/>
        <w:jc w:val="both"/>
      </w:pPr>
      <w:r>
        <w:rPr>
          <w:rFonts w:ascii="Times New Roman"/>
          <w:b w:val="false"/>
          <w:i w:val="false"/>
          <w:color w:val="000000"/>
          <w:sz w:val="28"/>
        </w:rPr>
        <w:t>
      13) уполномоченный орган – государственный орган, осуществляющий руководство в области электроэнергетики;</w:t>
      </w:r>
    </w:p>
    <w:bookmarkEnd w:id="25"/>
    <w:bookmarkStart w:name="z943" w:id="26"/>
    <w:p>
      <w:pPr>
        <w:spacing w:after="0"/>
        <w:ind w:left="0"/>
        <w:jc w:val="both"/>
      </w:pPr>
      <w:r>
        <w:rPr>
          <w:rFonts w:ascii="Times New Roman"/>
          <w:b w:val="false"/>
          <w:i w:val="false"/>
          <w:color w:val="000000"/>
          <w:sz w:val="28"/>
        </w:rPr>
        <w:t xml:space="preserve">
      14)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26"/>
    <w:bookmarkStart w:name="z944" w:id="27"/>
    <w:p>
      <w:pPr>
        <w:spacing w:after="0"/>
        <w:ind w:left="0"/>
        <w:jc w:val="both"/>
      </w:pPr>
      <w:r>
        <w:rPr>
          <w:rFonts w:ascii="Times New Roman"/>
          <w:b w:val="false"/>
          <w:i w:val="false"/>
          <w:color w:val="000000"/>
          <w:sz w:val="28"/>
        </w:rPr>
        <w:t xml:space="preserve">
      15)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27"/>
    <w:bookmarkStart w:name="z945" w:id="28"/>
    <w:p>
      <w:pPr>
        <w:spacing w:after="0"/>
        <w:ind w:left="0"/>
        <w:jc w:val="both"/>
      </w:pPr>
      <w:r>
        <w:rPr>
          <w:rFonts w:ascii="Times New Roman"/>
          <w:b w:val="false"/>
          <w:i w:val="false"/>
          <w:color w:val="000000"/>
          <w:sz w:val="28"/>
        </w:rPr>
        <w:t>
      16) централизованные торги электрической энергией для цифровых майнеров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деятельность по цифровому майнингу;</w:t>
      </w:r>
    </w:p>
    <w:bookmarkEnd w:id="28"/>
    <w:bookmarkStart w:name="z946" w:id="29"/>
    <w:p>
      <w:pPr>
        <w:spacing w:after="0"/>
        <w:ind w:left="0"/>
        <w:jc w:val="both"/>
      </w:pPr>
      <w:r>
        <w:rPr>
          <w:rFonts w:ascii="Times New Roman"/>
          <w:b w:val="false"/>
          <w:i w:val="false"/>
          <w:color w:val="000000"/>
          <w:sz w:val="28"/>
        </w:rPr>
        <w:t xml:space="preserve">
      17)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29"/>
    <w:bookmarkStart w:name="z947" w:id="30"/>
    <w:p>
      <w:pPr>
        <w:spacing w:after="0"/>
        <w:ind w:left="0"/>
        <w:jc w:val="both"/>
      </w:pPr>
      <w:r>
        <w:rPr>
          <w:rFonts w:ascii="Times New Roman"/>
          <w:b w:val="false"/>
          <w:i w:val="false"/>
          <w:color w:val="000000"/>
          <w:sz w:val="28"/>
        </w:rPr>
        <w:t xml:space="preserve">
      18) перечень условных потребителей – перечень юридических лиц, формируемый и актуализируемый уполномоченным органом при их соответствии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поддержке использования возобновляемых источников энергии" и Правилам формирования и ведения Реестра групп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под № 17923) и направляемый единому закупщику электрической энергии;</w:t>
      </w:r>
    </w:p>
    <w:bookmarkEnd w:id="30"/>
    <w:bookmarkStart w:name="z948" w:id="31"/>
    <w:p>
      <w:pPr>
        <w:spacing w:after="0"/>
        <w:ind w:left="0"/>
        <w:jc w:val="both"/>
      </w:pPr>
      <w:r>
        <w:rPr>
          <w:rFonts w:ascii="Times New Roman"/>
          <w:b w:val="false"/>
          <w:i w:val="false"/>
          <w:color w:val="000000"/>
          <w:sz w:val="28"/>
        </w:rPr>
        <w:t>
      19)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w:t>
      </w:r>
    </w:p>
    <w:bookmarkEnd w:id="31"/>
    <w:bookmarkStart w:name="z949" w:id="32"/>
    <w:p>
      <w:pPr>
        <w:spacing w:after="0"/>
        <w:ind w:left="0"/>
        <w:jc w:val="both"/>
      </w:pPr>
      <w:r>
        <w:rPr>
          <w:rFonts w:ascii="Times New Roman"/>
          <w:b w:val="false"/>
          <w:i w:val="false"/>
          <w:color w:val="000000"/>
          <w:sz w:val="28"/>
        </w:rPr>
        <w:t>
      20) договор купли-продажи электрической энергии – договор, заключаемый между субъектами оптового рынка электрической энергии, на покупку (продажу) плановых объемов электрической энергии;</w:t>
      </w:r>
    </w:p>
    <w:bookmarkEnd w:id="32"/>
    <w:bookmarkStart w:name="z950" w:id="33"/>
    <w:p>
      <w:pPr>
        <w:spacing w:after="0"/>
        <w:ind w:left="0"/>
        <w:jc w:val="both"/>
      </w:pPr>
      <w:r>
        <w:rPr>
          <w:rFonts w:ascii="Times New Roman"/>
          <w:b w:val="false"/>
          <w:i w:val="false"/>
          <w:color w:val="000000"/>
          <w:sz w:val="28"/>
        </w:rPr>
        <w:t>
      21)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33"/>
    <w:bookmarkStart w:name="z951" w:id="34"/>
    <w:p>
      <w:pPr>
        <w:spacing w:after="0"/>
        <w:ind w:left="0"/>
        <w:jc w:val="both"/>
      </w:pPr>
      <w:r>
        <w:rPr>
          <w:rFonts w:ascii="Times New Roman"/>
          <w:b w:val="false"/>
          <w:i w:val="false"/>
          <w:color w:val="000000"/>
          <w:sz w:val="28"/>
        </w:rPr>
        <w:t>
      22)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34"/>
    <w:bookmarkStart w:name="z952" w:id="35"/>
    <w:p>
      <w:pPr>
        <w:spacing w:after="0"/>
        <w:ind w:left="0"/>
        <w:jc w:val="both"/>
      </w:pPr>
      <w:r>
        <w:rPr>
          <w:rFonts w:ascii="Times New Roman"/>
          <w:b w:val="false"/>
          <w:i w:val="false"/>
          <w:color w:val="000000"/>
          <w:sz w:val="28"/>
        </w:rPr>
        <w:t>
      23)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35"/>
    <w:bookmarkStart w:name="z953" w:id="36"/>
    <w:p>
      <w:pPr>
        <w:spacing w:after="0"/>
        <w:ind w:left="0"/>
        <w:jc w:val="both"/>
      </w:pPr>
      <w:r>
        <w:rPr>
          <w:rFonts w:ascii="Times New Roman"/>
          <w:b w:val="false"/>
          <w:i w:val="false"/>
          <w:color w:val="000000"/>
          <w:sz w:val="28"/>
        </w:rPr>
        <w:t>
      24)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36"/>
    <w:bookmarkStart w:name="z954" w:id="37"/>
    <w:p>
      <w:pPr>
        <w:spacing w:after="0"/>
        <w:ind w:left="0"/>
        <w:jc w:val="both"/>
      </w:pPr>
      <w:r>
        <w:rPr>
          <w:rFonts w:ascii="Times New Roman"/>
          <w:b w:val="false"/>
          <w:i w:val="false"/>
          <w:color w:val="000000"/>
          <w:sz w:val="28"/>
        </w:rPr>
        <w:t>
      25)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37"/>
    <w:bookmarkStart w:name="z955" w:id="38"/>
    <w:p>
      <w:pPr>
        <w:spacing w:after="0"/>
        <w:ind w:left="0"/>
        <w:jc w:val="both"/>
      </w:pPr>
      <w:r>
        <w:rPr>
          <w:rFonts w:ascii="Times New Roman"/>
          <w:b w:val="false"/>
          <w:i w:val="false"/>
          <w:color w:val="000000"/>
          <w:sz w:val="28"/>
        </w:rPr>
        <w:t xml:space="preserve">
      26)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8"/>
    <w:bookmarkStart w:name="z956" w:id="39"/>
    <w:p>
      <w:pPr>
        <w:spacing w:after="0"/>
        <w:ind w:left="0"/>
        <w:jc w:val="both"/>
      </w:pPr>
      <w:r>
        <w:rPr>
          <w:rFonts w:ascii="Times New Roman"/>
          <w:b w:val="false"/>
          <w:i w:val="false"/>
          <w:color w:val="000000"/>
          <w:sz w:val="28"/>
        </w:rPr>
        <w:t>
      27)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39"/>
    <w:bookmarkStart w:name="z957" w:id="40"/>
    <w:p>
      <w:pPr>
        <w:spacing w:after="0"/>
        <w:ind w:left="0"/>
        <w:jc w:val="both"/>
      </w:pPr>
      <w:r>
        <w:rPr>
          <w:rFonts w:ascii="Times New Roman"/>
          <w:b w:val="false"/>
          <w:i w:val="false"/>
          <w:color w:val="000000"/>
          <w:sz w:val="28"/>
        </w:rPr>
        <w:t>
      28)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40"/>
    <w:bookmarkStart w:name="z958" w:id="41"/>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41"/>
    <w:bookmarkStart w:name="z959" w:id="42"/>
    <w:p>
      <w:pPr>
        <w:spacing w:after="0"/>
        <w:ind w:left="0"/>
        <w:jc w:val="both"/>
      </w:pPr>
      <w:r>
        <w:rPr>
          <w:rFonts w:ascii="Times New Roman"/>
          <w:b w:val="false"/>
          <w:i w:val="false"/>
          <w:color w:val="000000"/>
          <w:sz w:val="28"/>
        </w:rPr>
        <w:t>
      3. Оптовый рынок электрической энергии представляет собой систему отношений, связанных с куплей-продажей плановых объемов электрической энергии, которая функционирует на основе договоров купли-продажи электрической энергии между субъектами оптового рынка электрической энергии.</w:t>
      </w:r>
    </w:p>
    <w:bookmarkEnd w:id="42"/>
    <w:bookmarkStart w:name="z2362" w:id="43"/>
    <w:p>
      <w:pPr>
        <w:spacing w:after="0"/>
        <w:ind w:left="0"/>
        <w:jc w:val="both"/>
      </w:pPr>
      <w:r>
        <w:rPr>
          <w:rFonts w:ascii="Times New Roman"/>
          <w:b w:val="false"/>
          <w:i w:val="false"/>
          <w:color w:val="000000"/>
          <w:sz w:val="28"/>
        </w:rPr>
        <w:t>
      Субъекты розничного рынка электрической энергии не осуществляют куплю-продажу электрической энергии на оптовом рынке электрической энергии.</w:t>
      </w:r>
    </w:p>
    <w:bookmarkEnd w:id="43"/>
    <w:bookmarkStart w:name="z2363" w:id="44"/>
    <w:p>
      <w:pPr>
        <w:spacing w:after="0"/>
        <w:ind w:left="0"/>
        <w:jc w:val="both"/>
      </w:pPr>
      <w:r>
        <w:rPr>
          <w:rFonts w:ascii="Times New Roman"/>
          <w:b w:val="false"/>
          <w:i w:val="false"/>
          <w:color w:val="000000"/>
          <w:sz w:val="28"/>
        </w:rPr>
        <w:t>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автоматического регулирования частоты и перетоков мощности (далее – АРЧМ), не использует данную систему накопления электрической энергии в купле-продаже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 на оптовом рынке электрической энергии.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45"/>
    <w:p>
      <w:pPr>
        <w:spacing w:after="0"/>
        <w:ind w:left="0"/>
        <w:jc w:val="both"/>
      </w:pPr>
      <w:r>
        <w:rPr>
          <w:rFonts w:ascii="Times New Roman"/>
          <w:b w:val="false"/>
          <w:i w:val="false"/>
          <w:color w:val="000000"/>
          <w:sz w:val="28"/>
        </w:rPr>
        <w:t>
      4. Энергопроизводящие организации, энергопроизводящие организации, использующие возобновляемые источники энергии и энергопроизводящие организации, использующие вторичные энергоресурсы, энергопроизводящие организации, использующие энергетическую утилизацию отходов, осуществляют продажу электрической энергии на оптовом рынке электрической энергии субъектам оптового рынка электрической энергии.</w:t>
      </w:r>
    </w:p>
    <w:bookmarkEnd w:id="45"/>
    <w:bookmarkStart w:name="z962" w:id="46"/>
    <w:p>
      <w:pPr>
        <w:spacing w:after="0"/>
        <w:ind w:left="0"/>
        <w:jc w:val="both"/>
      </w:pPr>
      <w:r>
        <w:rPr>
          <w:rFonts w:ascii="Times New Roman"/>
          <w:b w:val="false"/>
          <w:i w:val="false"/>
          <w:color w:val="000000"/>
          <w:sz w:val="28"/>
        </w:rPr>
        <w:t>
      При этом энергоснабжающие организации осуществляют продажу электрической энергии на розничном рынке электрической энергии субъектам розничного рынка электрической энергии только в пределах административно-территориальной единицы (области), на которой расположены ее электрические сети.</w:t>
      </w:r>
    </w:p>
    <w:bookmarkEnd w:id="46"/>
    <w:bookmarkStart w:name="z963" w:id="47"/>
    <w:p>
      <w:pPr>
        <w:spacing w:after="0"/>
        <w:ind w:left="0"/>
        <w:jc w:val="both"/>
      </w:pPr>
      <w:r>
        <w:rPr>
          <w:rFonts w:ascii="Times New Roman"/>
          <w:b w:val="false"/>
          <w:i w:val="false"/>
          <w:color w:val="000000"/>
          <w:sz w:val="28"/>
        </w:rPr>
        <w:t>
      5.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47"/>
    <w:bookmarkStart w:name="z964" w:id="48"/>
    <w:p>
      <w:pPr>
        <w:spacing w:after="0"/>
        <w:ind w:left="0"/>
        <w:jc w:val="both"/>
      </w:pPr>
      <w:r>
        <w:rPr>
          <w:rFonts w:ascii="Times New Roman"/>
          <w:b w:val="false"/>
          <w:i w:val="false"/>
          <w:color w:val="000000"/>
          <w:sz w:val="28"/>
        </w:rPr>
        <w:t>
      6. Купля-продажа электрической энергии на оптовом рынке электрической энергии осуществляется субъектами оптового рынка электрической энергии, включенными в перечень субъектов оптового рынка электрической энергии. Включение в перечень субъектов оптового рынка электрической энергии системным оператором, за исключением единого закупщика электрической энергии, осуществляется посредством заключения соответствующих договоров согласно пункту 127 настоящих Правил.</w:t>
      </w:r>
    </w:p>
    <w:bookmarkEnd w:id="48"/>
    <w:bookmarkStart w:name="z965" w:id="49"/>
    <w:p>
      <w:pPr>
        <w:spacing w:after="0"/>
        <w:ind w:left="0"/>
        <w:jc w:val="both"/>
      </w:pPr>
      <w:r>
        <w:rPr>
          <w:rFonts w:ascii="Times New Roman"/>
          <w:b w:val="false"/>
          <w:i w:val="false"/>
          <w:color w:val="000000"/>
          <w:sz w:val="28"/>
        </w:rPr>
        <w:t xml:space="preserve">
      7. Субъекты оптового рынка электрической энергии осуществляют покупку электрической энергии только у единого закупщика электрической энергии и заключают соответствующий договор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и (или) у энергопроизводящих организаций, входящих с ними в одну группу лиц в Реестре групп лиц, и (или) у администратора гибридной группы, входящего с ними в гибридную группу и (или) у энергопроизводящих организаций, использующих возобновляемые источники энергии, и заключают с ними соответствующие договоры купли-продажи электрической энергии.</w:t>
      </w:r>
    </w:p>
    <w:bookmarkEnd w:id="49"/>
    <w:bookmarkStart w:name="z966" w:id="50"/>
    <w:p>
      <w:pPr>
        <w:spacing w:after="0"/>
        <w:ind w:left="0"/>
        <w:jc w:val="both"/>
      </w:pPr>
      <w:r>
        <w:rPr>
          <w:rFonts w:ascii="Times New Roman"/>
          <w:b w:val="false"/>
          <w:i w:val="false"/>
          <w:color w:val="000000"/>
          <w:sz w:val="28"/>
        </w:rPr>
        <w:t>
      При этом, системный оператор при отсутствии технической возможности осуществления покупки электрической энергии на технологические и производственные нужды национальной электрической сети у единого закупщика электрической энергии в следствии изолированной работы от единой электроэнергетической системы Республики Казахстан (далее – ЕЭС РК), приобретает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w:t>
      </w:r>
    </w:p>
    <w:bookmarkEnd w:id="50"/>
    <w:bookmarkStart w:name="z967" w:id="51"/>
    <w:p>
      <w:pPr>
        <w:spacing w:after="0"/>
        <w:ind w:left="0"/>
        <w:jc w:val="both"/>
      </w:pPr>
      <w:r>
        <w:rPr>
          <w:rFonts w:ascii="Times New Roman"/>
          <w:b w:val="false"/>
          <w:i w:val="false"/>
          <w:color w:val="000000"/>
          <w:sz w:val="28"/>
        </w:rPr>
        <w:t xml:space="preserve">
      8.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электрической энергии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w:t>
      </w:r>
    </w:p>
    <w:bookmarkEnd w:id="51"/>
    <w:bookmarkStart w:name="z968" w:id="52"/>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52"/>
    <w:bookmarkStart w:name="z969" w:id="53"/>
    <w:p>
      <w:pPr>
        <w:spacing w:after="0"/>
        <w:ind w:left="0"/>
        <w:jc w:val="both"/>
      </w:pPr>
      <w:r>
        <w:rPr>
          <w:rFonts w:ascii="Times New Roman"/>
          <w:b w:val="false"/>
          <w:i w:val="false"/>
          <w:color w:val="000000"/>
          <w:sz w:val="28"/>
        </w:rPr>
        <w:t>
      Энергоснабжающие организации осуществляют покупку недостающего объема электрической энергии в целях энергоснабжения своих потребителей у единого закупщика электрической энергии и (или) у нетто-потребителей.</w:t>
      </w:r>
    </w:p>
    <w:bookmarkEnd w:id="53"/>
    <w:bookmarkStart w:name="z970" w:id="54"/>
    <w:p>
      <w:pPr>
        <w:spacing w:after="0"/>
        <w:ind w:left="0"/>
        <w:jc w:val="both"/>
      </w:pPr>
      <w:r>
        <w:rPr>
          <w:rFonts w:ascii="Times New Roman"/>
          <w:b w:val="false"/>
          <w:i w:val="false"/>
          <w:color w:val="000000"/>
          <w:sz w:val="28"/>
        </w:rPr>
        <w:t>
      При этом энергоснабжающие организации при отсутствии технической возможности осуществления поставки потребителям электрической энергии от единого закупщика электрической энергии и (или) от энергопроизводящих организаций, использующих возобновляемые источники энергии в следствии изолированной работы от ЕЭС РК, приобретают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целях энергоснабжения потребителей.</w:t>
      </w:r>
    </w:p>
    <w:bookmarkEnd w:id="54"/>
    <w:bookmarkStart w:name="z971" w:id="55"/>
    <w:p>
      <w:pPr>
        <w:spacing w:after="0"/>
        <w:ind w:left="0"/>
        <w:jc w:val="both"/>
      </w:pPr>
      <w:r>
        <w:rPr>
          <w:rFonts w:ascii="Times New Roman"/>
          <w:b w:val="false"/>
          <w:i w:val="false"/>
          <w:color w:val="000000"/>
          <w:sz w:val="28"/>
        </w:rPr>
        <w:t xml:space="preserve">
      9.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заключают с системным оператором договор на оказание услуги по пользованию национальной электрической сетью, за исключением случаев, предусмотренных пунктом 7-1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55"/>
    <w:bookmarkStart w:name="z972" w:id="56"/>
    <w:p>
      <w:pPr>
        <w:spacing w:after="0"/>
        <w:ind w:left="0"/>
        <w:jc w:val="both"/>
      </w:pPr>
      <w:r>
        <w:rPr>
          <w:rFonts w:ascii="Times New Roman"/>
          <w:b w:val="false"/>
          <w:i w:val="false"/>
          <w:color w:val="000000"/>
          <w:sz w:val="28"/>
        </w:rPr>
        <w:t xml:space="preserve">
      10. Субъекты оптового рынка электрической энергии, осуществляющие деятельность по цифровому майнингу, осуществляют покупку электрической энергии из-за пределов Республики Казахстан либо у единого закупщика электрической энергии, либо у энергопроизводящих организаций, использующих возобновляемые источники энергии не имеющих, заключенный с единым закупщиком электрической энергии долгосрочный договор купли-продажи электрической энергии. </w:t>
      </w:r>
    </w:p>
    <w:bookmarkEnd w:id="56"/>
    <w:bookmarkStart w:name="z973" w:id="57"/>
    <w:p>
      <w:pPr>
        <w:spacing w:after="0"/>
        <w:ind w:left="0"/>
        <w:jc w:val="both"/>
      </w:pPr>
      <w:r>
        <w:rPr>
          <w:rFonts w:ascii="Times New Roman"/>
          <w:b w:val="false"/>
          <w:i w:val="false"/>
          <w:color w:val="000000"/>
          <w:sz w:val="28"/>
        </w:rPr>
        <w:t xml:space="preserve">
      Покупку электрической энергии у единого закупщика электрической энергии, указанную в части первой настоящего пункта, субъекты оптового рынка электрической энергии, осуществляющие деятельность по цифровому майнингу, осуществляют на централизованных торгах электрической энергией для цифровых майнеров, проводимых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централизованной торговли электрической энергией, утвержденными приказом Министра энергетики Республики Казахстан от 24 февраля 2015 года № 137 (зарегистрирован в Реестре государственной регистрации нормативных правовых актов под № 10550) (далее – Правил организации централизованных торгов электрической энергией), в пределах соответствующей квоты электрической энергии, определяемой системным оператором в соответствии с настоящими Правилами.</w:t>
      </w:r>
    </w:p>
    <w:bookmarkEnd w:id="57"/>
    <w:bookmarkStart w:name="z974" w:id="58"/>
    <w:p>
      <w:pPr>
        <w:spacing w:after="0"/>
        <w:ind w:left="0"/>
        <w:jc w:val="both"/>
      </w:pPr>
      <w:r>
        <w:rPr>
          <w:rFonts w:ascii="Times New Roman"/>
          <w:b w:val="false"/>
          <w:i w:val="false"/>
          <w:color w:val="000000"/>
          <w:sz w:val="28"/>
        </w:rPr>
        <w:t xml:space="preserve">
      11. Условные потребители и администраторы гибридных групп покупают электрическую энергию у единого закупщика электрической энергии по ценам и в объемах, рассчитываемых единым закупщиком электрической энергии,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утвержденными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под № 10662) (далее –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с учетом доли их планового потребления электрической энергии в общем объеме планового потребления республики, за исключением плановых объемов потребления субъектов оптового рынка электрической энергии, осуществляющими деятельность по цифровому майнингу,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объемов электрической энергии, проданных единым закупщиком электрической энергии потребителям зеленой энергии и затрат единого закупщика электрической энергии на покупку электрической энергии от возобновляемых источников, а также заключают соответствующие договоры купли-продажи электрической энергии, производимой объектами, использующими возобновляемые источники энергии, использующими энергетическую утилизацию отходов, с единым закупщиком электрической энергии по типовым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декабря 2017 года № 480 (зарегистрирован в Реестре государственной регистрации нормативных правовых актов под № 16241).</w:t>
      </w:r>
    </w:p>
    <w:bookmarkEnd w:id="58"/>
    <w:bookmarkStart w:name="z975" w:id="59"/>
    <w:p>
      <w:pPr>
        <w:spacing w:after="0"/>
        <w:ind w:left="0"/>
        <w:jc w:val="both"/>
      </w:pPr>
      <w:r>
        <w:rPr>
          <w:rFonts w:ascii="Times New Roman"/>
          <w:b w:val="false"/>
          <w:i w:val="false"/>
          <w:color w:val="000000"/>
          <w:sz w:val="28"/>
        </w:rPr>
        <w:t xml:space="preserve">
      12. Потребители зеленой энергии имеют право покупать, в соответствии с абзацем вторым </w:t>
      </w:r>
      <w:r>
        <w:rPr>
          <w:rFonts w:ascii="Times New Roman"/>
          <w:b w:val="false"/>
          <w:i w:val="false"/>
          <w:color w:val="000000"/>
          <w:sz w:val="28"/>
        </w:rPr>
        <w:t>подпункта 3</w:t>
      </w:r>
      <w:r>
        <w:rPr>
          <w:rFonts w:ascii="Times New Roman"/>
          <w:b w:val="false"/>
          <w:i w:val="false"/>
          <w:color w:val="000000"/>
          <w:sz w:val="28"/>
        </w:rPr>
        <w:t xml:space="preserve"> пункта 5 статьи 19-1 Закона,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рассчитываемых единым закупщиком электрической энергии, в порядке, определенном Правилами определения тарифа на поддержку, а также заключают соответствующий договор,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976" w:id="60"/>
    <w:p>
      <w:pPr>
        <w:spacing w:after="0"/>
        <w:ind w:left="0"/>
        <w:jc w:val="both"/>
      </w:pPr>
      <w:r>
        <w:rPr>
          <w:rFonts w:ascii="Times New Roman"/>
          <w:b w:val="false"/>
          <w:i w:val="false"/>
          <w:color w:val="000000"/>
          <w:sz w:val="28"/>
        </w:rPr>
        <w:t>
      13. Энергопередающие организации электрической энергии на оптовом рынке электрической энергии оказывают услугу по передаче электрической энергии, покупают электрическую энергию для компенсации технологического расхода электрической энергии и хозяйственных нужд.</w:t>
      </w:r>
    </w:p>
    <w:bookmarkEnd w:id="60"/>
    <w:bookmarkStart w:name="z977" w:id="61"/>
    <w:p>
      <w:pPr>
        <w:spacing w:after="0"/>
        <w:ind w:left="0"/>
        <w:jc w:val="both"/>
      </w:pPr>
      <w:r>
        <w:rPr>
          <w:rFonts w:ascii="Times New Roman"/>
          <w:b w:val="false"/>
          <w:i w:val="false"/>
          <w:color w:val="000000"/>
          <w:sz w:val="28"/>
        </w:rPr>
        <w:t>
      14. При осуществлении своей деятельности на оптовом рынке электрической энергии энергопередающие организации:</w:t>
      </w:r>
    </w:p>
    <w:bookmarkEnd w:id="61"/>
    <w:bookmarkStart w:name="z978" w:id="62"/>
    <w:p>
      <w:pPr>
        <w:spacing w:after="0"/>
        <w:ind w:left="0"/>
        <w:jc w:val="both"/>
      </w:pPr>
      <w:r>
        <w:rPr>
          <w:rFonts w:ascii="Times New Roman"/>
          <w:b w:val="false"/>
          <w:i w:val="false"/>
          <w:color w:val="000000"/>
          <w:sz w:val="28"/>
        </w:rPr>
        <w:t xml:space="preserve">
      1) осуществляют передачу электрической энергии в соответствии с установленными нормами надежности и стандартами качества электрической энергии в соответствии с Электросетевыми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под № 10899);</w:t>
      </w:r>
    </w:p>
    <w:bookmarkEnd w:id="62"/>
    <w:bookmarkStart w:name="z979" w:id="63"/>
    <w:p>
      <w:pPr>
        <w:spacing w:after="0"/>
        <w:ind w:left="0"/>
        <w:jc w:val="both"/>
      </w:pPr>
      <w:r>
        <w:rPr>
          <w:rFonts w:ascii="Times New Roman"/>
          <w:b w:val="false"/>
          <w:i w:val="false"/>
          <w:color w:val="000000"/>
          <w:sz w:val="28"/>
        </w:rPr>
        <w:t>
      2) обеспечивают равные условия для доступа к электрической сети;</w:t>
      </w:r>
    </w:p>
    <w:bookmarkEnd w:id="63"/>
    <w:bookmarkStart w:name="z980" w:id="64"/>
    <w:p>
      <w:pPr>
        <w:spacing w:after="0"/>
        <w:ind w:left="0"/>
        <w:jc w:val="both"/>
      </w:pPr>
      <w:r>
        <w:rPr>
          <w:rFonts w:ascii="Times New Roman"/>
          <w:b w:val="false"/>
          <w:i w:val="false"/>
          <w:color w:val="000000"/>
          <w:sz w:val="28"/>
        </w:rPr>
        <w:t>
      3) обеспечивают поддержание в эксплуатационной готовности электрической сети и ее техническое обслуживание;</w:t>
      </w:r>
    </w:p>
    <w:bookmarkEnd w:id="64"/>
    <w:bookmarkStart w:name="z981" w:id="65"/>
    <w:p>
      <w:pPr>
        <w:spacing w:after="0"/>
        <w:ind w:left="0"/>
        <w:jc w:val="both"/>
      </w:pPr>
      <w:r>
        <w:rPr>
          <w:rFonts w:ascii="Times New Roman"/>
          <w:b w:val="false"/>
          <w:i w:val="false"/>
          <w:color w:val="000000"/>
          <w:sz w:val="28"/>
        </w:rPr>
        <w:t>
      4) обеспечивают устойчивую и надежную работу электрической сети, своевременное принятие мер по предотвращению, локализации и ликвидации аварий на энергетических объектах, входящих в зону оперативного управления (ведения);</w:t>
      </w:r>
    </w:p>
    <w:bookmarkEnd w:id="65"/>
    <w:bookmarkStart w:name="z982" w:id="66"/>
    <w:p>
      <w:pPr>
        <w:spacing w:after="0"/>
        <w:ind w:left="0"/>
        <w:jc w:val="both"/>
      </w:pPr>
      <w:r>
        <w:rPr>
          <w:rFonts w:ascii="Times New Roman"/>
          <w:b w:val="false"/>
          <w:i w:val="false"/>
          <w:color w:val="000000"/>
          <w:sz w:val="28"/>
        </w:rPr>
        <w:t>
      5) совместно с системным оператором обеспечивают качество передаваемой электрической энергии в соответствии с требованиями, установленными законодательством Республики Казахстан в области электроэнергетики и в области технического регулирования;</w:t>
      </w:r>
    </w:p>
    <w:bookmarkEnd w:id="66"/>
    <w:bookmarkStart w:name="z983" w:id="67"/>
    <w:p>
      <w:pPr>
        <w:spacing w:after="0"/>
        <w:ind w:left="0"/>
        <w:jc w:val="both"/>
      </w:pPr>
      <w:r>
        <w:rPr>
          <w:rFonts w:ascii="Times New Roman"/>
          <w:b w:val="false"/>
          <w:i w:val="false"/>
          <w:color w:val="000000"/>
          <w:sz w:val="28"/>
        </w:rPr>
        <w:t>
      6) осуществляют коммерческий учет электрической энергии в согласованных точках учета;</w:t>
      </w:r>
    </w:p>
    <w:bookmarkEnd w:id="67"/>
    <w:bookmarkStart w:name="z984" w:id="68"/>
    <w:p>
      <w:pPr>
        <w:spacing w:after="0"/>
        <w:ind w:left="0"/>
        <w:jc w:val="both"/>
      </w:pPr>
      <w:r>
        <w:rPr>
          <w:rFonts w:ascii="Times New Roman"/>
          <w:b w:val="false"/>
          <w:i w:val="false"/>
          <w:color w:val="000000"/>
          <w:sz w:val="28"/>
        </w:rPr>
        <w:t>
      7) осуществляют взаимодействие с системным оператором в процессе оперативно-диспетчерского управления режимами производства (потребления) электрической энергии в ЕЭС РК.</w:t>
      </w:r>
    </w:p>
    <w:bookmarkEnd w:id="68"/>
    <w:bookmarkStart w:name="z985" w:id="69"/>
    <w:p>
      <w:pPr>
        <w:spacing w:after="0"/>
        <w:ind w:left="0"/>
        <w:jc w:val="both"/>
      </w:pPr>
      <w:r>
        <w:rPr>
          <w:rFonts w:ascii="Times New Roman"/>
          <w:b w:val="false"/>
          <w:i w:val="false"/>
          <w:color w:val="000000"/>
          <w:sz w:val="28"/>
        </w:rPr>
        <w:t>
      15. При осуществлении своей деятельности на оптовом рынке электрической энергии энергоснабжающие организации обеспечивают предоставление системному оператору и (или) региональной электросетевой компании беспрепятственного доступа к приборам коммерческого учета электрической энергии обслуживаемых потребителей.</w:t>
      </w:r>
    </w:p>
    <w:bookmarkEnd w:id="69"/>
    <w:bookmarkStart w:name="z986" w:id="70"/>
    <w:p>
      <w:pPr>
        <w:spacing w:after="0"/>
        <w:ind w:left="0"/>
        <w:jc w:val="both"/>
      </w:pPr>
      <w:r>
        <w:rPr>
          <w:rFonts w:ascii="Times New Roman"/>
          <w:b w:val="false"/>
          <w:i w:val="false"/>
          <w:color w:val="000000"/>
          <w:sz w:val="28"/>
        </w:rPr>
        <w:t xml:space="preserve">
      16. При отсутствии у энергоснабжающей организации действующих договоров на покупку электроэнергии розничные потребители подлежат передаче гарантирующему поставщику электрической энергии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70"/>
    <w:bookmarkStart w:name="z987" w:id="71"/>
    <w:p>
      <w:pPr>
        <w:spacing w:after="0"/>
        <w:ind w:left="0"/>
        <w:jc w:val="both"/>
      </w:pPr>
      <w:r>
        <w:rPr>
          <w:rFonts w:ascii="Times New Roman"/>
          <w:b w:val="false"/>
          <w:i w:val="false"/>
          <w:color w:val="000000"/>
          <w:sz w:val="28"/>
        </w:rPr>
        <w:t>
      17. Потребители электрической энергии при осуществлении деятельности на оптовом рынке электрической энергии:</w:t>
      </w:r>
    </w:p>
    <w:bookmarkEnd w:id="71"/>
    <w:bookmarkStart w:name="z988" w:id="72"/>
    <w:p>
      <w:pPr>
        <w:spacing w:after="0"/>
        <w:ind w:left="0"/>
        <w:jc w:val="both"/>
      </w:pPr>
      <w:r>
        <w:rPr>
          <w:rFonts w:ascii="Times New Roman"/>
          <w:b w:val="false"/>
          <w:i w:val="false"/>
          <w:color w:val="000000"/>
          <w:sz w:val="28"/>
        </w:rPr>
        <w:t>
      1) соблюдают режимы электропотребления, определенные договором купли-продажи электрической энергии;</w:t>
      </w:r>
    </w:p>
    <w:bookmarkEnd w:id="72"/>
    <w:bookmarkStart w:name="z989" w:id="73"/>
    <w:p>
      <w:pPr>
        <w:spacing w:after="0"/>
        <w:ind w:left="0"/>
        <w:jc w:val="both"/>
      </w:pPr>
      <w:r>
        <w:rPr>
          <w:rFonts w:ascii="Times New Roman"/>
          <w:b w:val="false"/>
          <w:i w:val="false"/>
          <w:color w:val="000000"/>
          <w:sz w:val="28"/>
        </w:rPr>
        <w:t xml:space="preserve">
      2) поддерживают надлежащее техническое состояние электро- и энергоустановок, и приборов коммерческого учета, находящихся в собственности потребителей, выполняют требования к их техническому состоянию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19 Закона;</w:t>
      </w:r>
    </w:p>
    <w:bookmarkEnd w:id="73"/>
    <w:bookmarkStart w:name="z990" w:id="74"/>
    <w:p>
      <w:pPr>
        <w:spacing w:after="0"/>
        <w:ind w:left="0"/>
        <w:jc w:val="both"/>
      </w:pPr>
      <w:r>
        <w:rPr>
          <w:rFonts w:ascii="Times New Roman"/>
          <w:b w:val="false"/>
          <w:i w:val="false"/>
          <w:color w:val="000000"/>
          <w:sz w:val="28"/>
        </w:rPr>
        <w:t>
      3) предоставляют данные измерений коммерческих приборов учета в сроки, установленные в соответствии с заключенными договорами;</w:t>
      </w:r>
    </w:p>
    <w:bookmarkEnd w:id="74"/>
    <w:bookmarkStart w:name="z991" w:id="75"/>
    <w:p>
      <w:pPr>
        <w:spacing w:after="0"/>
        <w:ind w:left="0"/>
        <w:jc w:val="both"/>
      </w:pPr>
      <w:r>
        <w:rPr>
          <w:rFonts w:ascii="Times New Roman"/>
          <w:b w:val="false"/>
          <w:i w:val="false"/>
          <w:color w:val="000000"/>
          <w:sz w:val="28"/>
        </w:rPr>
        <w:t>
      4)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75"/>
    <w:bookmarkStart w:name="z992" w:id="76"/>
    <w:p>
      <w:pPr>
        <w:spacing w:after="0"/>
        <w:ind w:left="0"/>
        <w:jc w:val="both"/>
      </w:pPr>
      <w:r>
        <w:rPr>
          <w:rFonts w:ascii="Times New Roman"/>
          <w:b w:val="false"/>
          <w:i w:val="false"/>
          <w:color w:val="000000"/>
          <w:sz w:val="28"/>
        </w:rPr>
        <w:t>
      5) обеспечивают наличие средств диспетчерского технологического управления, в том числе средств связи с диспетчерскими центрами системного оператора и региональной электросетевой компании, оперативно-информационного комплекса диспетчерского управления, унифицированного с оперативно-информационным комплексом системного оператора и региональной электросетевой компании, или наличие документа о передаче полномочий по оперативно-диспетчерскому взаимодействию другому диспетчерскому центру;</w:t>
      </w:r>
    </w:p>
    <w:bookmarkEnd w:id="76"/>
    <w:bookmarkStart w:name="z993" w:id="77"/>
    <w:p>
      <w:pPr>
        <w:spacing w:after="0"/>
        <w:ind w:left="0"/>
        <w:jc w:val="both"/>
      </w:pPr>
      <w:r>
        <w:rPr>
          <w:rFonts w:ascii="Times New Roman"/>
          <w:b w:val="false"/>
          <w:i w:val="false"/>
          <w:color w:val="000000"/>
          <w:sz w:val="28"/>
        </w:rPr>
        <w:t>
      6) обеспечивают наличие системы сбора и передачи телеметрической информации, соединенной с полномочным диспетчерским центром.</w:t>
      </w:r>
    </w:p>
    <w:bookmarkEnd w:id="77"/>
    <w:bookmarkStart w:name="z994" w:id="78"/>
    <w:p>
      <w:pPr>
        <w:spacing w:after="0"/>
        <w:ind w:left="0"/>
        <w:jc w:val="both"/>
      </w:pPr>
      <w:r>
        <w:rPr>
          <w:rFonts w:ascii="Times New Roman"/>
          <w:b w:val="false"/>
          <w:i w:val="false"/>
          <w:color w:val="000000"/>
          <w:sz w:val="28"/>
        </w:rPr>
        <w:t xml:space="preserve">
      18. Все энергопроизводящие организации осуществляют продажу электрической энергии, отпускаемой в сеть, только единому закупщику электрической энергии, заключая соответствующие договоры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и (или) потребителям, входящим с ними в одну группу лиц, либо администратору гибридной группы, входящему с ними в одну гибридную группу и заключают с ними соответствующие договоры купли-продажи электрической энергии согласно </w:t>
      </w:r>
      <w:r>
        <w:rPr>
          <w:rFonts w:ascii="Times New Roman"/>
          <w:b w:val="false"/>
          <w:i w:val="false"/>
          <w:color w:val="000000"/>
          <w:sz w:val="28"/>
        </w:rPr>
        <w:t>пункту 3-1</w:t>
      </w:r>
      <w:r>
        <w:rPr>
          <w:rFonts w:ascii="Times New Roman"/>
          <w:b w:val="false"/>
          <w:i w:val="false"/>
          <w:color w:val="000000"/>
          <w:sz w:val="28"/>
        </w:rPr>
        <w:t xml:space="preserve"> статьи 13 Закона.</w:t>
      </w:r>
    </w:p>
    <w:bookmarkEnd w:id="78"/>
    <w:bookmarkStart w:name="z995" w:id="79"/>
    <w:p>
      <w:pPr>
        <w:spacing w:after="0"/>
        <w:ind w:left="0"/>
        <w:jc w:val="both"/>
      </w:pPr>
      <w:r>
        <w:rPr>
          <w:rFonts w:ascii="Times New Roman"/>
          <w:b w:val="false"/>
          <w:i w:val="false"/>
          <w:color w:val="000000"/>
          <w:sz w:val="28"/>
        </w:rPr>
        <w:t xml:space="preserve">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в соответствии с абзацем вторым </w:t>
      </w:r>
      <w:r>
        <w:rPr>
          <w:rFonts w:ascii="Times New Roman"/>
          <w:b w:val="false"/>
          <w:i w:val="false"/>
          <w:color w:val="000000"/>
          <w:sz w:val="28"/>
        </w:rPr>
        <w:t>пункта 3-1</w:t>
      </w:r>
      <w:r>
        <w:rPr>
          <w:rFonts w:ascii="Times New Roman"/>
          <w:b w:val="false"/>
          <w:i w:val="false"/>
          <w:color w:val="000000"/>
          <w:sz w:val="28"/>
        </w:rPr>
        <w:t xml:space="preserve"> статьи 13 Закона, осуществляют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79"/>
    <w:bookmarkStart w:name="z996" w:id="80"/>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80"/>
    <w:bookmarkStart w:name="z997" w:id="81"/>
    <w:p>
      <w:pPr>
        <w:spacing w:after="0"/>
        <w:ind w:left="0"/>
        <w:jc w:val="both"/>
      </w:pPr>
      <w:r>
        <w:rPr>
          <w:rFonts w:ascii="Times New Roman"/>
          <w:b w:val="false"/>
          <w:i w:val="false"/>
          <w:color w:val="000000"/>
          <w:sz w:val="28"/>
        </w:rPr>
        <w:t xml:space="preserve">
      19.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13 Закона, энергопроизводящей организации запрещаются:</w:t>
      </w:r>
    </w:p>
    <w:bookmarkEnd w:id="81"/>
    <w:bookmarkStart w:name="z998" w:id="82"/>
    <w:p>
      <w:pPr>
        <w:spacing w:after="0"/>
        <w:ind w:left="0"/>
        <w:jc w:val="both"/>
      </w:pPr>
      <w:r>
        <w:rPr>
          <w:rFonts w:ascii="Times New Roman"/>
          <w:b w:val="false"/>
          <w:i w:val="false"/>
          <w:color w:val="000000"/>
          <w:sz w:val="28"/>
        </w:rPr>
        <w:t xml:space="preserve">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 </w:t>
      </w:r>
    </w:p>
    <w:bookmarkEnd w:id="82"/>
    <w:bookmarkStart w:name="z999" w:id="83"/>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83"/>
    <w:bookmarkStart w:name="z1000" w:id="84"/>
    <w:p>
      <w:pPr>
        <w:spacing w:after="0"/>
        <w:ind w:left="0"/>
        <w:jc w:val="both"/>
      </w:pPr>
      <w:r>
        <w:rPr>
          <w:rFonts w:ascii="Times New Roman"/>
          <w:b w:val="false"/>
          <w:i w:val="false"/>
          <w:color w:val="000000"/>
          <w:sz w:val="28"/>
        </w:rPr>
        <w:t xml:space="preserve">
      3) реализация (продажа) электрической энергии цифровым майнерам, за исключением случаев,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9-4 Закона;</w:t>
      </w:r>
    </w:p>
    <w:bookmarkEnd w:id="84"/>
    <w:bookmarkStart w:name="z1001" w:id="85"/>
    <w:p>
      <w:pPr>
        <w:spacing w:after="0"/>
        <w:ind w:left="0"/>
        <w:jc w:val="both"/>
      </w:pPr>
      <w:r>
        <w:rPr>
          <w:rFonts w:ascii="Times New Roman"/>
          <w:b w:val="false"/>
          <w:i w:val="false"/>
          <w:color w:val="000000"/>
          <w:sz w:val="28"/>
        </w:rPr>
        <w:t xml:space="preserve">
      4) приобретение (покупка) электрической энергии у другой энергопроизводящей организации. </w:t>
      </w:r>
    </w:p>
    <w:bookmarkEnd w:id="85"/>
    <w:bookmarkStart w:name="z1002" w:id="86"/>
    <w:p>
      <w:pPr>
        <w:spacing w:after="0"/>
        <w:ind w:left="0"/>
        <w:jc w:val="both"/>
      </w:pPr>
      <w:r>
        <w:rPr>
          <w:rFonts w:ascii="Times New Roman"/>
          <w:b w:val="false"/>
          <w:i w:val="false"/>
          <w:color w:val="000000"/>
          <w:sz w:val="28"/>
        </w:rPr>
        <w:t>
      20.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86"/>
    <w:bookmarkStart w:name="z1003" w:id="87"/>
    <w:p>
      <w:pPr>
        <w:spacing w:after="0"/>
        <w:ind w:left="0"/>
        <w:jc w:val="both"/>
      </w:pPr>
      <w:r>
        <w:rPr>
          <w:rFonts w:ascii="Times New Roman"/>
          <w:b w:val="false"/>
          <w:i w:val="false"/>
          <w:color w:val="000000"/>
          <w:sz w:val="28"/>
        </w:rPr>
        <w:t>
      21.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осуществляют продажу электрической энергии только единому закупщику электрической энергии.</w:t>
      </w:r>
    </w:p>
    <w:bookmarkEnd w:id="87"/>
    <w:bookmarkStart w:name="z1004" w:id="88"/>
    <w:p>
      <w:pPr>
        <w:spacing w:after="0"/>
        <w:ind w:left="0"/>
        <w:jc w:val="both"/>
      </w:pPr>
      <w:r>
        <w:rPr>
          <w:rFonts w:ascii="Times New Roman"/>
          <w:b w:val="false"/>
          <w:i w:val="false"/>
          <w:color w:val="000000"/>
          <w:sz w:val="28"/>
        </w:rPr>
        <w:t>
      22. В процессе осуществления своей деятельности на оптовом рынке электрической энергии энергопроизводящие организации:</w:t>
      </w:r>
    </w:p>
    <w:bookmarkEnd w:id="88"/>
    <w:bookmarkStart w:name="z1005" w:id="89"/>
    <w:p>
      <w:pPr>
        <w:spacing w:after="0"/>
        <w:ind w:left="0"/>
        <w:jc w:val="both"/>
      </w:pPr>
      <w:r>
        <w:rPr>
          <w:rFonts w:ascii="Times New Roman"/>
          <w:b w:val="false"/>
          <w:i w:val="false"/>
          <w:color w:val="000000"/>
          <w:sz w:val="28"/>
        </w:rPr>
        <w:t>
      1) осуществляют совместно с системным оператором регулирование и поддержание стандартной частоты в ЕЭС РК;</w:t>
      </w:r>
    </w:p>
    <w:bookmarkEnd w:id="89"/>
    <w:bookmarkStart w:name="z1006" w:id="90"/>
    <w:p>
      <w:pPr>
        <w:spacing w:after="0"/>
        <w:ind w:left="0"/>
        <w:jc w:val="both"/>
      </w:pPr>
      <w:r>
        <w:rPr>
          <w:rFonts w:ascii="Times New Roman"/>
          <w:b w:val="false"/>
          <w:i w:val="false"/>
          <w:color w:val="000000"/>
          <w:sz w:val="28"/>
        </w:rPr>
        <w:t>
      2) обеспечивают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90"/>
    <w:bookmarkStart w:name="z1007" w:id="91"/>
    <w:p>
      <w:pPr>
        <w:spacing w:after="0"/>
        <w:ind w:left="0"/>
        <w:jc w:val="both"/>
      </w:pPr>
      <w:r>
        <w:rPr>
          <w:rFonts w:ascii="Times New Roman"/>
          <w:b w:val="false"/>
          <w:i w:val="false"/>
          <w:color w:val="000000"/>
          <w:sz w:val="28"/>
        </w:rPr>
        <w:t>
      3)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91"/>
    <w:bookmarkStart w:name="z1008" w:id="92"/>
    <w:p>
      <w:pPr>
        <w:spacing w:after="0"/>
        <w:ind w:left="0"/>
        <w:jc w:val="both"/>
      </w:pPr>
      <w:r>
        <w:rPr>
          <w:rFonts w:ascii="Times New Roman"/>
          <w:b w:val="false"/>
          <w:i w:val="false"/>
          <w:color w:val="000000"/>
          <w:sz w:val="28"/>
        </w:rPr>
        <w:t>
      23. При наступлении аварийных ситуаций и (или) в случаях проведения ремонтных работ в энергосистеме сопредельных стран энергоснабжающие организации осуществляют поставку (экспорт) электрической энергии потребителям сопредельных стран, временно работающих изолировано от своей энергосистемы.</w:t>
      </w:r>
    </w:p>
    <w:bookmarkEnd w:id="92"/>
    <w:bookmarkStart w:name="z1009" w:id="93"/>
    <w:p>
      <w:pPr>
        <w:spacing w:after="0"/>
        <w:ind w:left="0"/>
        <w:jc w:val="both"/>
      </w:pPr>
      <w:r>
        <w:rPr>
          <w:rFonts w:ascii="Times New Roman"/>
          <w:b w:val="false"/>
          <w:i w:val="false"/>
          <w:color w:val="000000"/>
          <w:sz w:val="28"/>
        </w:rPr>
        <w:t>
      24. Единый закупщик электрической энергии осуществляет следующие функции:</w:t>
      </w:r>
    </w:p>
    <w:bookmarkEnd w:id="93"/>
    <w:bookmarkStart w:name="z1010" w:id="94"/>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для продажи энергоснабжающим, энергопередающим организациям, потребителям, включенным в перечень субъектов оптового рынка электрической энергии, условным потребителям, цифровым майнерам, а также потребителям гибридной группы;</w:t>
      </w:r>
    </w:p>
    <w:bookmarkEnd w:id="94"/>
    <w:bookmarkStart w:name="z1011" w:id="95"/>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являющимися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w:t>
      </w:r>
    </w:p>
    <w:bookmarkEnd w:id="95"/>
    <w:bookmarkStart w:name="z1012" w:id="96"/>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96"/>
    <w:bookmarkStart w:name="z1013" w:id="97"/>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97"/>
    <w:bookmarkStart w:name="z1014" w:id="98"/>
    <w:p>
      <w:pPr>
        <w:spacing w:after="0"/>
        <w:ind w:left="0"/>
        <w:jc w:val="both"/>
      </w:pPr>
      <w:r>
        <w:rPr>
          <w:rFonts w:ascii="Times New Roman"/>
          <w:b w:val="false"/>
          <w:i w:val="false"/>
          <w:color w:val="000000"/>
          <w:sz w:val="28"/>
        </w:rPr>
        <w:t xml:space="preserve">
      5) заключает договор передачи ответственности с возобновляемыми источниками, имеющими заключенный с единым закупщиком электрической энергии долгосрочный договор купли-продажи планового объема электрической энергии по типовой форме, утвержденной уполномоченным органом, и возобновляемыми источниками, имеющими договоры купли-продажи электрической энергии с расчетно-финансовым центром, заключенные до 1 июля 2023 года, в соответствии с законодательством в области поддержки использования возобновляемых источников энергии и выступает их провайдером баланса на балансирующем рынке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8"/>
    <w:bookmarkStart w:name="z1015" w:id="99"/>
    <w:p>
      <w:pPr>
        <w:spacing w:after="0"/>
        <w:ind w:left="0"/>
        <w:jc w:val="both"/>
      </w:pPr>
      <w:r>
        <w:rPr>
          <w:rFonts w:ascii="Times New Roman"/>
          <w:b w:val="false"/>
          <w:i w:val="false"/>
          <w:color w:val="000000"/>
          <w:sz w:val="28"/>
        </w:rPr>
        <w:t xml:space="preserve">
      6) заключает соответствующие договоры купли-продажи электрической энергии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99"/>
    <w:bookmarkStart w:name="z1016" w:id="100"/>
    <w:p>
      <w:pPr>
        <w:spacing w:after="0"/>
        <w:ind w:left="0"/>
        <w:jc w:val="both"/>
      </w:pPr>
      <w:r>
        <w:rPr>
          <w:rFonts w:ascii="Times New Roman"/>
          <w:b w:val="false"/>
          <w:i w:val="false"/>
          <w:color w:val="000000"/>
          <w:sz w:val="28"/>
        </w:rPr>
        <w:t>
      7) заключает договор участия на рынке централизованной торговли электрической энергией;</w:t>
      </w:r>
    </w:p>
    <w:bookmarkEnd w:id="100"/>
    <w:bookmarkStart w:name="z1017" w:id="101"/>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в соответствии с параграфом 5 главы 2 настоящих Правил, и по ценам данных поставщиков (производителей);</w:t>
      </w:r>
    </w:p>
    <w:bookmarkEnd w:id="101"/>
    <w:bookmarkStart w:name="z1018" w:id="102"/>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в порядке, определенном параграфом 3 главы 3 настоящих Правил;</w:t>
      </w:r>
    </w:p>
    <w:bookmarkEnd w:id="102"/>
    <w:bookmarkStart w:name="z1019" w:id="103"/>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соответствии с главой 8 настоящих Правил, с целью возможности осуществления поэтапного изменения тарифов;</w:t>
      </w:r>
    </w:p>
    <w:bookmarkEnd w:id="103"/>
    <w:bookmarkStart w:name="z1020" w:id="104"/>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04"/>
    <w:bookmarkStart w:name="z1021" w:id="105"/>
    <w:p>
      <w:pPr>
        <w:spacing w:after="0"/>
        <w:ind w:left="0"/>
        <w:jc w:val="both"/>
      </w:pPr>
      <w:r>
        <w:rPr>
          <w:rFonts w:ascii="Times New Roman"/>
          <w:b w:val="false"/>
          <w:i w:val="false"/>
          <w:color w:val="000000"/>
          <w:sz w:val="28"/>
        </w:rPr>
        <w:t xml:space="preserve">
      12) определяет прогнозные цены на продажу электрической энергии в соответствии с порядком, определенным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05"/>
    <w:bookmarkStart w:name="z1022" w:id="106"/>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порядке, определенном главой 6 настоящих Правил;</w:t>
      </w:r>
    </w:p>
    <w:bookmarkEnd w:id="106"/>
    <w:bookmarkStart w:name="z1023" w:id="107"/>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7"/>
    <w:bookmarkStart w:name="z1024" w:id="108"/>
    <w:p>
      <w:pPr>
        <w:spacing w:after="0"/>
        <w:ind w:left="0"/>
        <w:jc w:val="both"/>
      </w:pPr>
      <w:r>
        <w:rPr>
          <w:rFonts w:ascii="Times New Roman"/>
          <w:b w:val="false"/>
          <w:i w:val="false"/>
          <w:color w:val="000000"/>
          <w:sz w:val="28"/>
        </w:rPr>
        <w:t>
      15)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Правилами определения тарифа на поддержку.</w:t>
      </w:r>
    </w:p>
    <w:bookmarkEnd w:id="108"/>
    <w:bookmarkStart w:name="z1025" w:id="109"/>
    <w:p>
      <w:pPr>
        <w:spacing w:after="0"/>
        <w:ind w:left="0"/>
        <w:jc w:val="both"/>
      </w:pPr>
      <w:r>
        <w:rPr>
          <w:rFonts w:ascii="Times New Roman"/>
          <w:b w:val="false"/>
          <w:i w:val="false"/>
          <w:color w:val="000000"/>
          <w:sz w:val="28"/>
        </w:rPr>
        <w:t>
      25.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09"/>
    <w:bookmarkStart w:name="z1026" w:id="110"/>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10"/>
    <w:bookmarkStart w:name="z1027" w:id="111"/>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11"/>
    <w:bookmarkStart w:name="z1028" w:id="112"/>
    <w:p>
      <w:pPr>
        <w:spacing w:after="0"/>
        <w:ind w:left="0"/>
        <w:jc w:val="both"/>
      </w:pPr>
      <w:r>
        <w:rPr>
          <w:rFonts w:ascii="Times New Roman"/>
          <w:b w:val="false"/>
          <w:i w:val="false"/>
          <w:color w:val="000000"/>
          <w:sz w:val="28"/>
        </w:rPr>
        <w:t xml:space="preserve">
      2) у теплоэлектроцентралей, осуществляющих централизованное теплоснабжение городов и районов, заключивших с единым закупщиком договор на оказание услуги по поддержанию готовности электрической мощности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3-1 статьи 15-3 Закона в пределах объема рассчитанного в соответствии с Правилами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688 (зарегистрирован в Реестре государственной регистрации нормативных правовых актов под № 12510), по соответствующим предельным тарифам на электрическую энергию;</w:t>
      </w:r>
    </w:p>
    <w:bookmarkEnd w:id="112"/>
    <w:bookmarkStart w:name="z1029" w:id="113"/>
    <w:p>
      <w:pPr>
        <w:spacing w:after="0"/>
        <w:ind w:left="0"/>
        <w:jc w:val="both"/>
      </w:pPr>
      <w:r>
        <w:rPr>
          <w:rFonts w:ascii="Times New Roman"/>
          <w:b w:val="false"/>
          <w:i w:val="false"/>
          <w:color w:val="000000"/>
          <w:sz w:val="28"/>
        </w:rPr>
        <w:t xml:space="preserve">
      3) у теплоэлектроцентралей,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пределах объема рассчитанного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и получившего положительное заключение Совета рынка, по соответствующим предельным тарифам на электрическую энергию;</w:t>
      </w:r>
    </w:p>
    <w:bookmarkEnd w:id="113"/>
    <w:bookmarkStart w:name="z1030" w:id="114"/>
    <w:p>
      <w:pPr>
        <w:spacing w:after="0"/>
        <w:ind w:left="0"/>
        <w:jc w:val="both"/>
      </w:pPr>
      <w:r>
        <w:rPr>
          <w:rFonts w:ascii="Times New Roman"/>
          <w:b w:val="false"/>
          <w:i w:val="false"/>
          <w:color w:val="000000"/>
          <w:sz w:val="28"/>
        </w:rPr>
        <w:t xml:space="preserve">
      4)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согласно настоящих Правил, в течение действия указанных договоров;</w:t>
      </w:r>
    </w:p>
    <w:bookmarkEnd w:id="114"/>
    <w:bookmarkStart w:name="z1031" w:id="115"/>
    <w:p>
      <w:pPr>
        <w:spacing w:after="0"/>
        <w:ind w:left="0"/>
        <w:jc w:val="both"/>
      </w:pPr>
      <w:r>
        <w:rPr>
          <w:rFonts w:ascii="Times New Roman"/>
          <w:b w:val="false"/>
          <w:i w:val="false"/>
          <w:color w:val="000000"/>
          <w:sz w:val="28"/>
        </w:rPr>
        <w:t>
      5)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электрической энергии на централизованных торгах электрической энергии.</w:t>
      </w:r>
    </w:p>
    <w:bookmarkEnd w:id="115"/>
    <w:bookmarkStart w:name="z1032" w:id="116"/>
    <w:p>
      <w:pPr>
        <w:spacing w:after="0"/>
        <w:ind w:left="0"/>
        <w:jc w:val="both"/>
      </w:pPr>
      <w:r>
        <w:rPr>
          <w:rFonts w:ascii="Times New Roman"/>
          <w:b w:val="false"/>
          <w:i w:val="false"/>
          <w:color w:val="000000"/>
          <w:sz w:val="28"/>
        </w:rPr>
        <w:t>
      При недостаточности плановых объемов электрической энергии, указанных в настоящем пункте, для покрытия суточного графика потребления электрической энергии, единый закупщик электрической энергии осуществляет плановый импорт электрической энергии.</w:t>
      </w:r>
    </w:p>
    <w:bookmarkEnd w:id="116"/>
    <w:bookmarkStart w:name="z1033" w:id="117"/>
    <w:p>
      <w:pPr>
        <w:spacing w:after="0"/>
        <w:ind w:left="0"/>
        <w:jc w:val="both"/>
      </w:pPr>
      <w:r>
        <w:rPr>
          <w:rFonts w:ascii="Times New Roman"/>
          <w:b w:val="false"/>
          <w:i w:val="false"/>
          <w:color w:val="000000"/>
          <w:sz w:val="28"/>
        </w:rPr>
        <w:t xml:space="preserve">
      Расчет объема приоритетной покупки электрической энергии, предусмотренный подпунктом 3) настоящего пункта направляется энергопроизводящей организацией единому закупщику электрической энергии после получения положительного заключения совета рынка. </w:t>
      </w:r>
    </w:p>
    <w:bookmarkEnd w:id="117"/>
    <w:bookmarkStart w:name="z1034" w:id="118"/>
    <w:p>
      <w:pPr>
        <w:spacing w:after="0"/>
        <w:ind w:left="0"/>
        <w:jc w:val="both"/>
      </w:pPr>
      <w:r>
        <w:rPr>
          <w:rFonts w:ascii="Times New Roman"/>
          <w:b w:val="false"/>
          <w:i w:val="false"/>
          <w:color w:val="000000"/>
          <w:sz w:val="28"/>
        </w:rPr>
        <w:t xml:space="preserve">
      26. Запрещается продажа электрической энергии от единого закупщика электрической энергии субъектам розничного рынка электрической энергии,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5 статьи 19-1 Закона.</w:t>
      </w:r>
    </w:p>
    <w:bookmarkEnd w:id="118"/>
    <w:bookmarkStart w:name="z1035" w:id="119"/>
    <w:p>
      <w:pPr>
        <w:spacing w:after="0"/>
        <w:ind w:left="0"/>
        <w:jc w:val="both"/>
      </w:pPr>
      <w:r>
        <w:rPr>
          <w:rFonts w:ascii="Times New Roman"/>
          <w:b w:val="false"/>
          <w:i w:val="false"/>
          <w:color w:val="000000"/>
          <w:sz w:val="28"/>
        </w:rPr>
        <w:t xml:space="preserve">
      27. Единому закупщику электрической энергии запрещается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системным оператором на оказание услуги по пользованию национальной электрической сетью,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5 статьи 19-1 Закона.</w:t>
      </w:r>
    </w:p>
    <w:bookmarkEnd w:id="119"/>
    <w:bookmarkStart w:name="z1036" w:id="120"/>
    <w:p>
      <w:pPr>
        <w:spacing w:after="0"/>
        <w:ind w:left="0"/>
        <w:jc w:val="both"/>
      </w:pPr>
      <w:r>
        <w:rPr>
          <w:rFonts w:ascii="Times New Roman"/>
          <w:b w:val="false"/>
          <w:i w:val="false"/>
          <w:color w:val="000000"/>
          <w:sz w:val="28"/>
        </w:rPr>
        <w:t>
      28. На правоотношения, связанные с покупкой электрической энергии единым закупщиком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20"/>
    <w:bookmarkStart w:name="z1037" w:id="121"/>
    <w:p>
      <w:pPr>
        <w:spacing w:after="0"/>
        <w:ind w:left="0"/>
        <w:jc w:val="left"/>
      </w:pPr>
      <w:r>
        <w:rPr>
          <w:rFonts w:ascii="Times New Roman"/>
          <w:b/>
          <w:i w:val="false"/>
          <w:color w:val="000000"/>
        </w:rPr>
        <w:t xml:space="preserve"> Глава 2. Порядок покупки электрической энергии на оптовом рынке электрической энергии</w:t>
      </w:r>
    </w:p>
    <w:bookmarkEnd w:id="121"/>
    <w:bookmarkStart w:name="z1038" w:id="122"/>
    <w:p>
      <w:pPr>
        <w:spacing w:after="0"/>
        <w:ind w:left="0"/>
        <w:jc w:val="left"/>
      </w:pPr>
      <w:r>
        <w:rPr>
          <w:rFonts w:ascii="Times New Roman"/>
          <w:b/>
          <w:i w:val="false"/>
          <w:color w:val="000000"/>
        </w:rPr>
        <w:t xml:space="preserve"> Параграф 1. Заявление объемов покупки электрической энергии</w:t>
      </w:r>
    </w:p>
    <w:bookmarkEnd w:id="122"/>
    <w:bookmarkStart w:name="z1039" w:id="123"/>
    <w:p>
      <w:pPr>
        <w:spacing w:after="0"/>
        <w:ind w:left="0"/>
        <w:jc w:val="both"/>
      </w:pPr>
      <w:r>
        <w:rPr>
          <w:rFonts w:ascii="Times New Roman"/>
          <w:b w:val="false"/>
          <w:i w:val="false"/>
          <w:color w:val="000000"/>
          <w:sz w:val="28"/>
        </w:rPr>
        <w:t xml:space="preserve">
      29. Для покупки электрической энергии на оптовом рынке электрической энергии на операционные сутки, субъекты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деятельность по цифровому майнингу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и/или уполномоченной организации, определяемой в межправительственном соглашении), не позднее чем до 08:00 часов (по времени Астаны) суток, предшествующих операционным, подают в системе балансирующего рынка заявку на планируемую покупку по каждому контрактному поставщику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включения ее в суточный график производства-потребления электрической энергии, утверждаемый системным оператором, и подписывают ее электронной цифровой подписью. </w:t>
      </w:r>
    </w:p>
    <w:bookmarkEnd w:id="123"/>
    <w:bookmarkStart w:name="z1040" w:id="124"/>
    <w:p>
      <w:pPr>
        <w:spacing w:after="0"/>
        <w:ind w:left="0"/>
        <w:jc w:val="both"/>
      </w:pPr>
      <w:r>
        <w:rPr>
          <w:rFonts w:ascii="Times New Roman"/>
          <w:b w:val="false"/>
          <w:i w:val="false"/>
          <w:color w:val="000000"/>
          <w:sz w:val="28"/>
        </w:rPr>
        <w:t>
      При этом энергопередающие организации, имеющие лицензию на осуществление деятельности по покупке электрической энергии в целях энергоснабжения, подают две отдельные заявки на покупку электрической энергии в целях энергоснабжения потребителей и для покрытия технологического расхода электрической энергии при передаче по обслуживаемым сетям и на хозяйственные нужды.</w:t>
      </w:r>
    </w:p>
    <w:bookmarkEnd w:id="124"/>
    <w:bookmarkStart w:name="z1041" w:id="125"/>
    <w:p>
      <w:pPr>
        <w:spacing w:after="0"/>
        <w:ind w:left="0"/>
        <w:jc w:val="both"/>
      </w:pPr>
      <w:r>
        <w:rPr>
          <w:rFonts w:ascii="Times New Roman"/>
          <w:b w:val="false"/>
          <w:i w:val="false"/>
          <w:color w:val="000000"/>
          <w:sz w:val="28"/>
        </w:rPr>
        <w:t>
      Заявки на покупку на первое число месяца подаются в системе балансирующего рынка после 08:00 часов (по времени Астаны) суток, предшествующих последним операционным суткам месяца, но не позднее 08:00 часов (по времени Астаны) суток, предшествующих операционным. Заявки на последующие числа месяца подаются в системе балансирующего рынка после 08:00 часов (по времени Астаны) последних операционных суток месяца, но не позднее 08:00 часов (по времени Астаны) суток, предшествующих операционным.</w:t>
      </w:r>
    </w:p>
    <w:bookmarkEnd w:id="125"/>
    <w:bookmarkStart w:name="z1042" w:id="126"/>
    <w:p>
      <w:pPr>
        <w:spacing w:after="0"/>
        <w:ind w:left="0"/>
        <w:jc w:val="both"/>
      </w:pPr>
      <w:r>
        <w:rPr>
          <w:rFonts w:ascii="Times New Roman"/>
          <w:b w:val="false"/>
          <w:i w:val="false"/>
          <w:color w:val="000000"/>
          <w:sz w:val="28"/>
        </w:rPr>
        <w:t>
      Заявки на покупку условных потребителей и администраторов гибридной группы в части соответствующих часовых объемов электрической энергии, обязательных к покупке на операционные сутки у единого закупщика электрической энергии, определяемых согласно Правилам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минимально допустимые часовые объемы покупки электрической энергии), формируются автоматически в системе балансирующего рынка в сутках, предшествующих операционным суткам, и не подписываются электронной цифровой подписью.</w:t>
      </w:r>
    </w:p>
    <w:bookmarkEnd w:id="126"/>
    <w:bookmarkStart w:name="z1043" w:id="127"/>
    <w:p>
      <w:pPr>
        <w:spacing w:after="0"/>
        <w:ind w:left="0"/>
        <w:jc w:val="both"/>
      </w:pPr>
      <w:r>
        <w:rPr>
          <w:rFonts w:ascii="Times New Roman"/>
          <w:b w:val="false"/>
          <w:i w:val="false"/>
          <w:color w:val="000000"/>
          <w:sz w:val="28"/>
        </w:rPr>
        <w:t>
      Заявки на покупку субъектов оптового рынка электрической энергии, осуществляющих деятельность по цифровому майнингу, подаются данными субъектами в электронной системе торговли оператора рынка централизованной торговли согласно Правил организации централизованных торгов электрической энергией. По итогам централизованных торгов для цифровых майнеров оператор рынка централизованной торговли автоматически передает итоги централизованных торов для цифровых майнеров в систему балансирующего рынка в течение 15 (пятнадцати) минут после завершения централизованных торгов. Субъекты оптового рынка электрической энергии, осуществляющие цифровой майнинг, а также поставщики электрической энергии, реализующие электрическую энергию цифровым майнерам на территории Республики Казахстан непосредственно от имени иностранного производителя и (или) уполномоченной организации, определяемой в межправительственном соглашении, подают в систему балансирующего рынка электрической энергии заявки на покупку электрической энергии из-за пределов Казахстана после завершения централизованных торгов электрической энергией для цифровых майнеров, но не позднее 11:00 часов (по времени Астаны) суток, предшествующих операционным).</w:t>
      </w:r>
    </w:p>
    <w:bookmarkEnd w:id="127"/>
    <w:bookmarkStart w:name="z1044" w:id="128"/>
    <w:p>
      <w:pPr>
        <w:spacing w:after="0"/>
        <w:ind w:left="0"/>
        <w:jc w:val="both"/>
      </w:pPr>
      <w:r>
        <w:rPr>
          <w:rFonts w:ascii="Times New Roman"/>
          <w:b w:val="false"/>
          <w:i w:val="false"/>
          <w:color w:val="000000"/>
          <w:sz w:val="28"/>
        </w:rPr>
        <w:t>
      Заявки на покупку электрической энергии, не подписанные электронной цифровой подписью, за исключением случаев, предусмотренных подпунктом 2) пункта 123 настоящих Правил, не принимаются в системе балансирующего рынка и не включаются в суточный график производства-потребления электрической энергии.</w:t>
      </w:r>
    </w:p>
    <w:bookmarkEnd w:id="128"/>
    <w:bookmarkStart w:name="z1045" w:id="129"/>
    <w:p>
      <w:pPr>
        <w:spacing w:after="0"/>
        <w:ind w:left="0"/>
        <w:jc w:val="both"/>
      </w:pPr>
      <w:r>
        <w:rPr>
          <w:rFonts w:ascii="Times New Roman"/>
          <w:b w:val="false"/>
          <w:i w:val="false"/>
          <w:color w:val="000000"/>
          <w:sz w:val="28"/>
        </w:rPr>
        <w:t>
      Подписание (подача) заявки на покупку у единого закупщика электрической энергии в систему балансирующего рынка электрической энергии недоступно, при недостаточности суммы предоплаты по ней.</w:t>
      </w:r>
    </w:p>
    <w:bookmarkEnd w:id="129"/>
    <w:bookmarkStart w:name="z1046" w:id="130"/>
    <w:p>
      <w:pPr>
        <w:spacing w:after="0"/>
        <w:ind w:left="0"/>
        <w:jc w:val="both"/>
      </w:pPr>
      <w:r>
        <w:rPr>
          <w:rFonts w:ascii="Times New Roman"/>
          <w:b w:val="false"/>
          <w:i w:val="false"/>
          <w:color w:val="000000"/>
          <w:sz w:val="28"/>
        </w:rPr>
        <w:t>
      В системе балансирующего рынка отклоняются заявки на покупку энергоснабжающих организаций, в рамках которых планируется покупка электрической энергии у энергопроизводящих организаций, использующих возобновляемые источники электроэнергии, использующих энергетическую утилизацию отходов.</w:t>
      </w:r>
    </w:p>
    <w:bookmarkEnd w:id="130"/>
    <w:bookmarkStart w:name="z1047" w:id="131"/>
    <w:p>
      <w:pPr>
        <w:spacing w:after="0"/>
        <w:ind w:left="0"/>
        <w:jc w:val="both"/>
      </w:pPr>
      <w:r>
        <w:rPr>
          <w:rFonts w:ascii="Times New Roman"/>
          <w:b w:val="false"/>
          <w:i w:val="false"/>
          <w:color w:val="000000"/>
          <w:sz w:val="28"/>
        </w:rPr>
        <w:t>
      В системе балансирующего рынка отклоняются заявки на покупку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и (или) уполномоченной организации, определяемой в межправительственном соглашении, в часы, в которых имеется свободный (не купленный) объем квоты электрической энергии для цифровых майнеров. Объемы заявок на покупку, поданных субъектами оптового рынка электрической энергии, являющимися условными потребителями, в том числе входящими в группу лиц, а также заявки на продажу соответствующих энергопроизводящих организаций, у которых данные субъекты осуществляют покупку электрической энергии, являются предварительными, и уточняются до 09:00 часов (по времени Астаны) суток, предшествующих операционным суткам.</w:t>
      </w:r>
    </w:p>
    <w:bookmarkEnd w:id="131"/>
    <w:bookmarkStart w:name="z1048" w:id="132"/>
    <w:p>
      <w:pPr>
        <w:spacing w:after="0"/>
        <w:ind w:left="0"/>
        <w:jc w:val="both"/>
      </w:pPr>
      <w:r>
        <w:rPr>
          <w:rFonts w:ascii="Times New Roman"/>
          <w:b w:val="false"/>
          <w:i w:val="false"/>
          <w:color w:val="000000"/>
          <w:sz w:val="28"/>
        </w:rPr>
        <w:t xml:space="preserve">
      30. При покупке плановых объемов электрической энергии по договорам, заключенным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субъект оптового рынка электрической энергии подает отдельные заявки на операционные сутки в системе балансирующего рынка по каждому из договоров на покупку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 08:00 часов (по времени Астаны) суток, предшествующих операционным.</w:t>
      </w:r>
    </w:p>
    <w:bookmarkEnd w:id="132"/>
    <w:bookmarkStart w:name="z1049" w:id="133"/>
    <w:p>
      <w:pPr>
        <w:spacing w:after="0"/>
        <w:ind w:left="0"/>
        <w:jc w:val="both"/>
      </w:pPr>
      <w:r>
        <w:rPr>
          <w:rFonts w:ascii="Times New Roman"/>
          <w:b w:val="false"/>
          <w:i w:val="false"/>
          <w:color w:val="000000"/>
          <w:sz w:val="28"/>
        </w:rPr>
        <w:t xml:space="preserve">
      31. Если субъект оптового рынка электрической энергии имеет собственное потребление электрической энергии, которое планируется к покрытию в операционных сутках за счет электрических станций, входящих в его состав, то до 08:00 часов (по времени Астаны) суток, предшествующих операционным, для данного объема потребления электрической энергии субъект оптового рынка электрической энергии подает на операционные сутки в системе балансирующего рынка отдельную заявку на покупку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3"/>
    <w:bookmarkStart w:name="z1050" w:id="134"/>
    <w:p>
      <w:pPr>
        <w:spacing w:after="0"/>
        <w:ind w:left="0"/>
        <w:jc w:val="both"/>
      </w:pPr>
      <w:r>
        <w:rPr>
          <w:rFonts w:ascii="Times New Roman"/>
          <w:b w:val="false"/>
          <w:i w:val="false"/>
          <w:color w:val="000000"/>
          <w:sz w:val="28"/>
        </w:rPr>
        <w:t>
      По заявке на покупку,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 (предоплата также не вносится).</w:t>
      </w:r>
    </w:p>
    <w:bookmarkEnd w:id="134"/>
    <w:bookmarkStart w:name="z1051" w:id="135"/>
    <w:p>
      <w:pPr>
        <w:spacing w:after="0"/>
        <w:ind w:left="0"/>
        <w:jc w:val="both"/>
      </w:pPr>
      <w:r>
        <w:rPr>
          <w:rFonts w:ascii="Times New Roman"/>
          <w:b w:val="false"/>
          <w:i w:val="false"/>
          <w:color w:val="000000"/>
          <w:sz w:val="28"/>
        </w:rPr>
        <w:t>
      32. Заявки на покупку субъектов оптового рынка электрической энергии включаются в утверждаемый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проводимой системным оператором.</w:t>
      </w:r>
    </w:p>
    <w:bookmarkEnd w:id="135"/>
    <w:bookmarkStart w:name="z1052" w:id="136"/>
    <w:p>
      <w:pPr>
        <w:spacing w:after="0"/>
        <w:ind w:left="0"/>
        <w:jc w:val="both"/>
      </w:pPr>
      <w:r>
        <w:rPr>
          <w:rFonts w:ascii="Times New Roman"/>
          <w:b w:val="false"/>
          <w:i w:val="false"/>
          <w:color w:val="000000"/>
          <w:sz w:val="28"/>
        </w:rPr>
        <w:t>
      33. Объемом купленной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покупки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136"/>
    <w:bookmarkStart w:name="z1053" w:id="137"/>
    <w:p>
      <w:pPr>
        <w:spacing w:after="0"/>
        <w:ind w:left="0"/>
        <w:jc w:val="both"/>
      </w:pPr>
      <w:r>
        <w:rPr>
          <w:rFonts w:ascii="Times New Roman"/>
          <w:b w:val="false"/>
          <w:i w:val="false"/>
          <w:color w:val="000000"/>
          <w:sz w:val="28"/>
        </w:rPr>
        <w:t>
      34. Формирование суточного графика производства-потребления электрической энергии, в том числе, проведение его технической экспертизы и его утверждение системный оператор осуществляет в соответствии с главой 4 настоящих Правил.</w:t>
      </w:r>
    </w:p>
    <w:bookmarkEnd w:id="137"/>
    <w:bookmarkStart w:name="z1054" w:id="138"/>
    <w:p>
      <w:pPr>
        <w:spacing w:after="0"/>
        <w:ind w:left="0"/>
        <w:jc w:val="both"/>
      </w:pPr>
      <w:r>
        <w:rPr>
          <w:rFonts w:ascii="Times New Roman"/>
          <w:b w:val="false"/>
          <w:i w:val="false"/>
          <w:color w:val="000000"/>
          <w:sz w:val="28"/>
        </w:rPr>
        <w:t>
      35. Для субъектов оптового рынка электрической энергии допускается подача в системе балансирующего рынка заявок на покупку на двое и более операционных суток вперед в соответствии с порядком, предусмотренным пунктом 29 настоящих Правил.</w:t>
      </w:r>
    </w:p>
    <w:bookmarkEnd w:id="138"/>
    <w:bookmarkStart w:name="z1055" w:id="139"/>
    <w:p>
      <w:pPr>
        <w:spacing w:after="0"/>
        <w:ind w:left="0"/>
        <w:jc w:val="both"/>
      </w:pPr>
      <w:r>
        <w:rPr>
          <w:rFonts w:ascii="Times New Roman"/>
          <w:b w:val="false"/>
          <w:i w:val="false"/>
          <w:color w:val="000000"/>
          <w:sz w:val="28"/>
        </w:rPr>
        <w:t>
      При этом, данные заявки на покупку поочередно рассматриваются и учитываются в соответствующих суточных графиках производства-потребления электрической энергии, формируемых и утверждаемых системным оператором.</w:t>
      </w:r>
    </w:p>
    <w:bookmarkEnd w:id="139"/>
    <w:bookmarkStart w:name="z1056" w:id="140"/>
    <w:p>
      <w:pPr>
        <w:spacing w:after="0"/>
        <w:ind w:left="0"/>
        <w:jc w:val="both"/>
      </w:pPr>
      <w:r>
        <w:rPr>
          <w:rFonts w:ascii="Times New Roman"/>
          <w:b w:val="false"/>
          <w:i w:val="false"/>
          <w:color w:val="000000"/>
          <w:sz w:val="28"/>
        </w:rPr>
        <w:t>
      36. В срок до 20 (двадцатого) числа месяца, следующего за отчетным, национальный диспетчерский центр системного оператора публикует в системе балансирующего рынка электронную копию утвержденного фактического баланса.</w:t>
      </w:r>
    </w:p>
    <w:bookmarkEnd w:id="140"/>
    <w:bookmarkStart w:name="z1057" w:id="141"/>
    <w:p>
      <w:pPr>
        <w:spacing w:after="0"/>
        <w:ind w:left="0"/>
        <w:jc w:val="left"/>
      </w:pPr>
      <w:r>
        <w:rPr>
          <w:rFonts w:ascii="Times New Roman"/>
          <w:b/>
          <w:i w:val="false"/>
          <w:color w:val="000000"/>
        </w:rPr>
        <w:t xml:space="preserve"> Параграф 2. Оплата купленных объемов электрической энергии</w:t>
      </w:r>
    </w:p>
    <w:bookmarkEnd w:id="141"/>
    <w:bookmarkStart w:name="z1058" w:id="142"/>
    <w:p>
      <w:pPr>
        <w:spacing w:after="0"/>
        <w:ind w:left="0"/>
        <w:jc w:val="both"/>
      </w:pPr>
      <w:r>
        <w:rPr>
          <w:rFonts w:ascii="Times New Roman"/>
          <w:b w:val="false"/>
          <w:i w:val="false"/>
          <w:color w:val="000000"/>
          <w:sz w:val="28"/>
        </w:rPr>
        <w:t>
      37. Оплата купленных у единого закупщика электрической энергии объемов электрической энергии осуществляется субъектом оптового рынка электрической энергии в 2 (два) этапа, следующих друг за другом:</w:t>
      </w:r>
    </w:p>
    <w:bookmarkEnd w:id="142"/>
    <w:bookmarkStart w:name="z1059" w:id="143"/>
    <w:p>
      <w:pPr>
        <w:spacing w:after="0"/>
        <w:ind w:left="0"/>
        <w:jc w:val="both"/>
      </w:pPr>
      <w:r>
        <w:rPr>
          <w:rFonts w:ascii="Times New Roman"/>
          <w:b w:val="false"/>
          <w:i w:val="false"/>
          <w:color w:val="000000"/>
          <w:sz w:val="28"/>
        </w:rPr>
        <w:t>
      1) ежесуточная предоплата за заявленный объем покупки электрической энергии, согласно заявке на покупку, по соответствующим прогнозным ценам единого закупщика электрической энергии на продажу электрической энергии (далее – предоплата);</w:t>
      </w:r>
    </w:p>
    <w:bookmarkEnd w:id="143"/>
    <w:bookmarkStart w:name="z1060" w:id="144"/>
    <w:p>
      <w:pPr>
        <w:spacing w:after="0"/>
        <w:ind w:left="0"/>
        <w:jc w:val="both"/>
      </w:pPr>
      <w:r>
        <w:rPr>
          <w:rFonts w:ascii="Times New Roman"/>
          <w:b w:val="false"/>
          <w:i w:val="false"/>
          <w:color w:val="000000"/>
          <w:sz w:val="28"/>
        </w:rPr>
        <w:t xml:space="preserve">
      2) оплата по фактическому расчету по итогам расчетного периода (календарного месяца) за объемы электрической энергии, купленные у единого закупщика электрической энергии за данный период, на основании фактических базовых цен единого закупщика электрической энергии на продажу электрической энергии, рассчитанных после утверждения фактического баланса производства-потребления электрической энергии на оптовом рынке за расчетный период,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4"/>
    <w:bookmarkStart w:name="z1061" w:id="145"/>
    <w:p>
      <w:pPr>
        <w:spacing w:after="0"/>
        <w:ind w:left="0"/>
        <w:jc w:val="both"/>
      </w:pPr>
      <w:r>
        <w:rPr>
          <w:rFonts w:ascii="Times New Roman"/>
          <w:b w:val="false"/>
          <w:i w:val="false"/>
          <w:color w:val="000000"/>
          <w:sz w:val="28"/>
        </w:rPr>
        <w:t>
      38. Условие предоплаты не распространяется на субъектов оптового рынка электрической энергии, являющихся гарантирующими поставщиками электрической энергии: они осуществляют оплату электрической энергии, купленной у единого закупщика электрической энергии, по факту, по итогам расчетного периода (календарного месяца).</w:t>
      </w:r>
    </w:p>
    <w:bookmarkEnd w:id="145"/>
    <w:bookmarkStart w:name="z1062" w:id="146"/>
    <w:p>
      <w:pPr>
        <w:spacing w:after="0"/>
        <w:ind w:left="0"/>
        <w:jc w:val="both"/>
      </w:pPr>
      <w:r>
        <w:rPr>
          <w:rFonts w:ascii="Times New Roman"/>
          <w:b w:val="false"/>
          <w:i w:val="false"/>
          <w:color w:val="000000"/>
          <w:sz w:val="28"/>
        </w:rPr>
        <w:t>
      39. Вопросы предоплаты и фактических расчетов по итогам расчетного периода (календарного месяца) за объемы электрической энергии, купленные за данный период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146"/>
    <w:bookmarkStart w:name="z1063" w:id="147"/>
    <w:p>
      <w:pPr>
        <w:spacing w:after="0"/>
        <w:ind w:left="0"/>
        <w:jc w:val="left"/>
      </w:pPr>
      <w:r>
        <w:rPr>
          <w:rFonts w:ascii="Times New Roman"/>
          <w:b/>
          <w:i w:val="false"/>
          <w:color w:val="000000"/>
        </w:rPr>
        <w:t xml:space="preserve"> Параграф 3. Предоплата за заявленный объем покупки электрической энергии</w:t>
      </w:r>
    </w:p>
    <w:bookmarkEnd w:id="147"/>
    <w:bookmarkStart w:name="z1064" w:id="148"/>
    <w:p>
      <w:pPr>
        <w:spacing w:after="0"/>
        <w:ind w:left="0"/>
        <w:jc w:val="both"/>
      </w:pPr>
      <w:r>
        <w:rPr>
          <w:rFonts w:ascii="Times New Roman"/>
          <w:b w:val="false"/>
          <w:i w:val="false"/>
          <w:color w:val="000000"/>
          <w:sz w:val="28"/>
        </w:rPr>
        <w:t>
      40. Субъект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при подаче соответствующей заявки на покупку осуществляет предоплату, не позднее 08.00 часов (по времени Астаны) суток, предшествующих операционным суткам.</w:t>
      </w:r>
    </w:p>
    <w:bookmarkEnd w:id="148"/>
    <w:bookmarkStart w:name="z1065" w:id="149"/>
    <w:p>
      <w:pPr>
        <w:spacing w:after="0"/>
        <w:ind w:left="0"/>
        <w:jc w:val="both"/>
      </w:pPr>
      <w:r>
        <w:rPr>
          <w:rFonts w:ascii="Times New Roman"/>
          <w:b w:val="false"/>
          <w:i w:val="false"/>
          <w:color w:val="000000"/>
          <w:sz w:val="28"/>
        </w:rPr>
        <w:t>
      Зачет предоплаты, поступившей от третьего лица за субъекта оптового рынка, осуществляется Единым закупщиком электрической энергии в течение 8 (восьми) рабочих часов на основании трехстороннего дополнительного соглашения к соответствующему договору купли-продажи электрической энергии. Зачет предоплаты осуществляется в течении двух рабочих дней со дня получения письменного уведомления от третьего лица с указанием суммы предоплаты и субъекта оптового рынка, в пользу которого осуществляется предоплата.</w:t>
      </w:r>
    </w:p>
    <w:bookmarkEnd w:id="149"/>
    <w:bookmarkStart w:name="z1066" w:id="150"/>
    <w:p>
      <w:pPr>
        <w:spacing w:after="0"/>
        <w:ind w:left="0"/>
        <w:jc w:val="both"/>
      </w:pPr>
      <w:r>
        <w:rPr>
          <w:rFonts w:ascii="Times New Roman"/>
          <w:b w:val="false"/>
          <w:i w:val="false"/>
          <w:color w:val="000000"/>
          <w:sz w:val="28"/>
        </w:rPr>
        <w:t>
      41. Субъект оптового рынка электрической энергии осуществляет предоплату в объеме, определяемом, согласно следующей формуле:</w:t>
      </w:r>
    </w:p>
    <w:bookmarkEnd w:id="150"/>
    <w:bookmarkStart w:name="z1067"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6794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8"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предоплаты, в тенге (округляется до сотых), с учетом налога на добавленную стоимость (далее – НДС);</w:t>
      </w:r>
      <w:r>
        <w:br/>
      </w:r>
      <w:r>
        <w:rPr>
          <w:rFonts w:ascii="Times New Roman"/>
          <w:b w:val="false"/>
          <w:i w:val="false"/>
          <w:color w:val="000000"/>
          <w:sz w:val="28"/>
        </w:rPr>
        <w:t>
</w:t>
      </w:r>
    </w:p>
    <w:bookmarkStart w:name="z1069"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154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прогнозной цены единого закупщика электрической энергии на продажу электрической энергии на i-й час операционных суток, определяемое единым закупщиком электрической энергии,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в тенге/кВт*ч (округляется до сотых), без НДС;</w:t>
      </w:r>
      <w:r>
        <w:br/>
      </w:r>
      <w:r>
        <w:rPr>
          <w:rFonts w:ascii="Times New Roman"/>
          <w:b w:val="false"/>
          <w:i w:val="false"/>
          <w:color w:val="000000"/>
          <w:sz w:val="28"/>
        </w:rPr>
        <w:t>
</w:t>
      </w:r>
    </w:p>
    <w:bookmarkStart w:name="z1070"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 допустимый часовой объем покупки электрической энергии субъекта оптового рынка электрической энергии, приходящийся на i-й час предыдущих суток, предшествующих операционным суткам, согласно соответствующему утвержденному суточному графику производства-потребления электрической энергии, в кВт*ч (округляется до целых);</w:t>
      </w:r>
      <w:r>
        <w:br/>
      </w:r>
      <w:r>
        <w:rPr>
          <w:rFonts w:ascii="Times New Roman"/>
          <w:b w:val="false"/>
          <w:i w:val="false"/>
          <w:color w:val="000000"/>
          <w:sz w:val="28"/>
        </w:rPr>
        <w:t>
</w:t>
      </w:r>
    </w:p>
    <w:bookmarkStart w:name="z1071"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энергий, который субъект оптового рынка электрической энергии планирует купить у единого закупщика электрической энергии на i-й час операционных суток (сверх минимально допустимого часового объема покупки электрической энергии, приходящегося на данный час), согласно соответствующей заявке на покупку данного субъекта, в кВт*ч (округляется до целых);</w:t>
      </w:r>
      <w:r>
        <w:br/>
      </w:r>
      <w:r>
        <w:rPr>
          <w:rFonts w:ascii="Times New Roman"/>
          <w:b w:val="false"/>
          <w:i w:val="false"/>
          <w:color w:val="000000"/>
          <w:sz w:val="28"/>
        </w:rPr>
        <w:t>
</w:t>
      </w:r>
    </w:p>
    <w:bookmarkStart w:name="z1072"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073" w:id="157"/>
    <w:p>
      <w:pPr>
        <w:spacing w:after="0"/>
        <w:ind w:left="0"/>
        <w:jc w:val="both"/>
      </w:pPr>
      <w:r>
        <w:rPr>
          <w:rFonts w:ascii="Times New Roman"/>
          <w:b w:val="false"/>
          <w:i w:val="false"/>
          <w:color w:val="000000"/>
          <w:sz w:val="28"/>
        </w:rPr>
        <w:t>
      i – порядковый номер, изменяющийся от 1 до 24;</w:t>
      </w:r>
    </w:p>
    <w:bookmarkEnd w:id="157"/>
    <w:bookmarkStart w:name="z1074" w:id="158"/>
    <w:p>
      <w:pPr>
        <w:spacing w:after="0"/>
        <w:ind w:left="0"/>
        <w:jc w:val="both"/>
      </w:pPr>
      <w:r>
        <w:rPr>
          <w:rFonts w:ascii="Times New Roman"/>
          <w:b w:val="false"/>
          <w:i w:val="false"/>
          <w:color w:val="000000"/>
          <w:sz w:val="28"/>
        </w:rPr>
        <w:t>
      24 – количество часов в сутках.</w:t>
      </w:r>
    </w:p>
    <w:bookmarkEnd w:id="158"/>
    <w:bookmarkStart w:name="z1075" w:id="159"/>
    <w:p>
      <w:pPr>
        <w:spacing w:after="0"/>
        <w:ind w:left="0"/>
        <w:jc w:val="both"/>
      </w:pPr>
      <w:r>
        <w:rPr>
          <w:rFonts w:ascii="Times New Roman"/>
          <w:b w:val="false"/>
          <w:i w:val="false"/>
          <w:color w:val="000000"/>
          <w:sz w:val="28"/>
        </w:rPr>
        <w:t>
      Значения</w:t>
      </w:r>
    </w:p>
    <w:bookmarkEnd w:id="159"/>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приравниваются к нулю для субъектов оптового рынка электрической энергии, не являющихся условными потребителями;</w:t>
      </w:r>
      <w:r>
        <w:br/>
      </w:r>
      <w:r>
        <w:rPr>
          <w:rFonts w:ascii="Times New Roman"/>
          <w:b w:val="false"/>
          <w:i w:val="false"/>
          <w:color w:val="000000"/>
          <w:sz w:val="28"/>
        </w:rPr>
        <w:t>
</w:t>
      </w:r>
    </w:p>
    <w:bookmarkStart w:name="z1076" w:id="160"/>
    <w:p>
      <w:pPr>
        <w:spacing w:after="0"/>
        <w:ind w:left="0"/>
        <w:jc w:val="both"/>
      </w:pPr>
      <w:r>
        <w:rPr>
          <w:rFonts w:ascii="Times New Roman"/>
          <w:b w:val="false"/>
          <w:i w:val="false"/>
          <w:color w:val="000000"/>
          <w:sz w:val="28"/>
        </w:rPr>
        <w:t>
      ставка НДС – ставка налога на добавленную стоимость.</w:t>
      </w:r>
    </w:p>
    <w:bookmarkEnd w:id="160"/>
    <w:bookmarkStart w:name="z1077" w:id="161"/>
    <w:p>
      <w:pPr>
        <w:spacing w:after="0"/>
        <w:ind w:left="0"/>
        <w:jc w:val="both"/>
      </w:pPr>
      <w:r>
        <w:rPr>
          <w:rFonts w:ascii="Times New Roman"/>
          <w:b w:val="false"/>
          <w:i w:val="false"/>
          <w:color w:val="000000"/>
          <w:sz w:val="28"/>
        </w:rPr>
        <w:t>
      Объем предоплаты, рассчитываемый согласно настоящему пункту, является минимально необходимым для осуществления покупки электрической энергии у единого закупщика электрической энергии (далее – минимально необходимая предоплата): при необходимости, для субъекта оптового рынка электрической энергии допускается внесение предоплаты большего объема, с резервом, на последующие сутки и дольше.</w:t>
      </w:r>
    </w:p>
    <w:bookmarkEnd w:id="161"/>
    <w:bookmarkStart w:name="z1078" w:id="162"/>
    <w:p>
      <w:pPr>
        <w:spacing w:after="0"/>
        <w:ind w:left="0"/>
        <w:jc w:val="both"/>
      </w:pPr>
      <w:r>
        <w:rPr>
          <w:rFonts w:ascii="Times New Roman"/>
          <w:b w:val="false"/>
          <w:i w:val="false"/>
          <w:color w:val="000000"/>
          <w:sz w:val="28"/>
        </w:rPr>
        <w:t>
      Прогнозные цены единого закупщика электрической энергии на продажу электрической энергии на часы расчетного периода (на каждый час) публикуются в системе балансирующего рынка ежемесячно, до последнего числа месяца, предшествующего расчетному периоду (календарному месяцу).</w:t>
      </w:r>
    </w:p>
    <w:bookmarkEnd w:id="162"/>
    <w:bookmarkStart w:name="z1079" w:id="163"/>
    <w:p>
      <w:pPr>
        <w:spacing w:after="0"/>
        <w:ind w:left="0"/>
        <w:jc w:val="both"/>
      </w:pPr>
      <w:r>
        <w:rPr>
          <w:rFonts w:ascii="Times New Roman"/>
          <w:b w:val="false"/>
          <w:i w:val="false"/>
          <w:color w:val="000000"/>
          <w:sz w:val="28"/>
        </w:rPr>
        <w:t>
      Субъект оптового рынка электрической энергии, осуществляющий деятельность по цифровому майнингу, вносит предоплату не позднее 08:00 часов (по времени Астаны) суток, предшествующих операционным суткам. Объем предоплаты определяется данным субъектом самостоятельно, исходя из его планируемых объемов покупки электрической энергии и максимально допустимой для него цены покупки данных объемов. Данный объем предоплаты учитывается на соответствующих централизованных торгах электрической энергии для цифровых майнеров.</w:t>
      </w:r>
    </w:p>
    <w:bookmarkEnd w:id="163"/>
    <w:bookmarkStart w:name="z1080" w:id="164"/>
    <w:p>
      <w:pPr>
        <w:spacing w:after="0"/>
        <w:ind w:left="0"/>
        <w:jc w:val="both"/>
      </w:pPr>
      <w:r>
        <w:rPr>
          <w:rFonts w:ascii="Times New Roman"/>
          <w:b w:val="false"/>
          <w:i w:val="false"/>
          <w:color w:val="000000"/>
          <w:sz w:val="28"/>
        </w:rPr>
        <w:t>
      42. В системе балансирующего рынка, при подаче заявки на покупку (у единого закупщика электрической энергии), проводится автоматическая сверка заявляемых в ней объемов покупки электрической энергии и внесенной по ней предоплаты. При недостаточности суммы предоплаты заявка на покупку не принимается системой балансирующего рынка.</w:t>
      </w:r>
    </w:p>
    <w:bookmarkEnd w:id="164"/>
    <w:bookmarkStart w:name="z1081" w:id="165"/>
    <w:p>
      <w:pPr>
        <w:spacing w:after="0"/>
        <w:ind w:left="0"/>
        <w:jc w:val="both"/>
      </w:pPr>
      <w:r>
        <w:rPr>
          <w:rFonts w:ascii="Times New Roman"/>
          <w:b w:val="false"/>
          <w:i w:val="false"/>
          <w:color w:val="000000"/>
          <w:sz w:val="28"/>
        </w:rPr>
        <w:t>
      Если объем внесенной предоплаты меньше минимально необходимой предоплаты, заявка на покупку подлежит изменению в сторону уменьшения совокупного значения указанных в ней часовых объемов электрической энергии.</w:t>
      </w:r>
    </w:p>
    <w:bookmarkEnd w:id="165"/>
    <w:bookmarkStart w:name="z1082" w:id="166"/>
    <w:p>
      <w:pPr>
        <w:spacing w:after="0"/>
        <w:ind w:left="0"/>
        <w:jc w:val="both"/>
      </w:pPr>
      <w:r>
        <w:rPr>
          <w:rFonts w:ascii="Times New Roman"/>
          <w:b w:val="false"/>
          <w:i w:val="false"/>
          <w:color w:val="000000"/>
          <w:sz w:val="28"/>
        </w:rPr>
        <w:t>
      Изменение, указанное в части второй настоящего пункта, осуществляется в системе балансирующего рынка не позднее 08:00 часов (по времени Астаны) суток, предшествующих операционным, субъектом оптового рынка электрической энергии, подавшим данную заявку на покупку.</w:t>
      </w:r>
    </w:p>
    <w:bookmarkEnd w:id="166"/>
    <w:bookmarkStart w:name="z1083" w:id="167"/>
    <w:p>
      <w:pPr>
        <w:spacing w:after="0"/>
        <w:ind w:left="0"/>
        <w:jc w:val="both"/>
      </w:pPr>
      <w:r>
        <w:rPr>
          <w:rFonts w:ascii="Times New Roman"/>
          <w:b w:val="false"/>
          <w:i w:val="false"/>
          <w:color w:val="000000"/>
          <w:sz w:val="28"/>
        </w:rPr>
        <w:t>
      Если субъект оптового рынка электрической энергии до 08:00 часов (по времени Астаны) суток, предшествующих операционным, не осуществил действия, указанные в части третьей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67"/>
    <w:bookmarkStart w:name="z1084" w:id="168"/>
    <w:p>
      <w:pPr>
        <w:spacing w:after="0"/>
        <w:ind w:left="0"/>
        <w:jc w:val="both"/>
      </w:pPr>
      <w:r>
        <w:rPr>
          <w:rFonts w:ascii="Times New Roman"/>
          <w:b w:val="false"/>
          <w:i w:val="false"/>
          <w:color w:val="000000"/>
          <w:sz w:val="28"/>
        </w:rPr>
        <w:t>
      43. Если субъект оптового рынка электрической энергии, помимо заявки на покупку на операционные сутки, в течение суток, предшествующих операционным, также подает заявки на покупку на одни или сразу несколько операционных суток, то предоплата осуществляется сразу по всем данным заявкам на покупку. При недостаточности суммы предоплаты заявка на покупку не принимается системой балансирующего рынка.</w:t>
      </w:r>
    </w:p>
    <w:bookmarkEnd w:id="168"/>
    <w:bookmarkStart w:name="z1085" w:id="169"/>
    <w:p>
      <w:pPr>
        <w:spacing w:after="0"/>
        <w:ind w:left="0"/>
        <w:jc w:val="both"/>
      </w:pPr>
      <w:r>
        <w:rPr>
          <w:rFonts w:ascii="Times New Roman"/>
          <w:b w:val="false"/>
          <w:i w:val="false"/>
          <w:color w:val="000000"/>
          <w:sz w:val="28"/>
        </w:rPr>
        <w:t>
      При этом, для каждой такой заявки на покупку, при ее подаче, в системе балансирующего рынка проводится автоматическая сверка заявляемых в ней объемов покупки электрической энергии и внесенной по ней предоплаты, и последующее соответствующее изменение данной заявки соответствующим субъектом оптового рынка электрической энергии, подавшим ее, если внесенная по ней предоплата меньше минимально необходимой предоплаты.</w:t>
      </w:r>
    </w:p>
    <w:bookmarkEnd w:id="169"/>
    <w:bookmarkStart w:name="z1086" w:id="170"/>
    <w:p>
      <w:pPr>
        <w:spacing w:after="0"/>
        <w:ind w:left="0"/>
        <w:jc w:val="both"/>
      </w:pPr>
      <w:r>
        <w:rPr>
          <w:rFonts w:ascii="Times New Roman"/>
          <w:b w:val="false"/>
          <w:i w:val="false"/>
          <w:color w:val="000000"/>
          <w:sz w:val="28"/>
        </w:rPr>
        <w:t>
      Если субъект оптового рынка электрической энергии не осуществил своевременно действия, указанного в части четвертой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70"/>
    <w:bookmarkStart w:name="z1087" w:id="171"/>
    <w:p>
      <w:pPr>
        <w:spacing w:after="0"/>
        <w:ind w:left="0"/>
        <w:jc w:val="both"/>
      </w:pPr>
      <w:r>
        <w:rPr>
          <w:rFonts w:ascii="Times New Roman"/>
          <w:b w:val="false"/>
          <w:i w:val="false"/>
          <w:color w:val="000000"/>
          <w:sz w:val="28"/>
        </w:rPr>
        <w:t>
      Заявка на покупку, поданная в соответствии с настоящим пунктом, до наступления 08:00 часов (по времени Астаны) суток, предшествующих суткам, на которые они были поданы, при необходимости актуализируется (обновляется) в системе балансирующего рынка субъектом оптового рынка электрической энергии, подавшим ее. При этом, данная актуализация осуществляется в пределах суммы предоплаты, внесенной по ней.</w:t>
      </w:r>
    </w:p>
    <w:bookmarkEnd w:id="171"/>
    <w:bookmarkStart w:name="z1088" w:id="172"/>
    <w:p>
      <w:pPr>
        <w:spacing w:after="0"/>
        <w:ind w:left="0"/>
        <w:jc w:val="both"/>
      </w:pPr>
      <w:r>
        <w:rPr>
          <w:rFonts w:ascii="Times New Roman"/>
          <w:b w:val="false"/>
          <w:i w:val="false"/>
          <w:color w:val="000000"/>
          <w:sz w:val="28"/>
        </w:rPr>
        <w:t>
      44. Предоплата осуществляется единому закупщику электрической энергии, на его расчетный банковский счет.</w:t>
      </w:r>
    </w:p>
    <w:bookmarkEnd w:id="172"/>
    <w:bookmarkStart w:name="z1089" w:id="173"/>
    <w:p>
      <w:pPr>
        <w:spacing w:after="0"/>
        <w:ind w:left="0"/>
        <w:jc w:val="both"/>
      </w:pPr>
      <w:r>
        <w:rPr>
          <w:rFonts w:ascii="Times New Roman"/>
          <w:b w:val="false"/>
          <w:i w:val="false"/>
          <w:color w:val="000000"/>
          <w:sz w:val="28"/>
        </w:rPr>
        <w:t>
      Затраты, связанные с открытием, ведением и обслуживанием счета, возлагаются на субъекта оптового рынка электрической энергии (собственника банковского счета).</w:t>
      </w:r>
    </w:p>
    <w:bookmarkEnd w:id="173"/>
    <w:bookmarkStart w:name="z1090" w:id="174"/>
    <w:p>
      <w:pPr>
        <w:spacing w:after="0"/>
        <w:ind w:left="0"/>
        <w:jc w:val="both"/>
      </w:pPr>
      <w:r>
        <w:rPr>
          <w:rFonts w:ascii="Times New Roman"/>
          <w:b w:val="false"/>
          <w:i w:val="false"/>
          <w:color w:val="000000"/>
          <w:sz w:val="28"/>
        </w:rPr>
        <w:t>
      45. Единый закупщик электрической энергии ежесуточно, до проведения централизованных торгов электрической энергией для цифровых майнеров до 09:15 часов (по времени Астаны) суток, предшествующих операционным, направляет оператору рынка централизованной торговли информацию о суммах предоплаты, внесенной субъектами оптового рынка электрической энергии, осуществляющих деятельность по цифровому майнингу в соответствии с Правилами организации централизованных торгов электрической энергии.</w:t>
      </w:r>
    </w:p>
    <w:bookmarkEnd w:id="174"/>
    <w:bookmarkStart w:name="z1091" w:id="175"/>
    <w:p>
      <w:pPr>
        <w:spacing w:after="0"/>
        <w:ind w:left="0"/>
        <w:jc w:val="left"/>
      </w:pPr>
      <w:r>
        <w:rPr>
          <w:rFonts w:ascii="Times New Roman"/>
          <w:b/>
          <w:i w:val="false"/>
          <w:color w:val="000000"/>
        </w:rPr>
        <w:t xml:space="preserve"> Параграф 4.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w:t>
      </w:r>
    </w:p>
    <w:bookmarkEnd w:id="175"/>
    <w:bookmarkStart w:name="z1092" w:id="176"/>
    <w:p>
      <w:pPr>
        <w:spacing w:after="0"/>
        <w:ind w:left="0"/>
        <w:jc w:val="both"/>
      </w:pPr>
      <w:r>
        <w:rPr>
          <w:rFonts w:ascii="Times New Roman"/>
          <w:b w:val="false"/>
          <w:i w:val="false"/>
          <w:color w:val="000000"/>
          <w:sz w:val="28"/>
        </w:rPr>
        <w:t>
      46.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 осуществляется на основании фактических часовых цен единого закупщика электрической энергии на продажу электрической энергии.</w:t>
      </w:r>
    </w:p>
    <w:bookmarkEnd w:id="176"/>
    <w:bookmarkStart w:name="z1093" w:id="177"/>
    <w:p>
      <w:pPr>
        <w:spacing w:after="0"/>
        <w:ind w:left="0"/>
        <w:jc w:val="both"/>
      </w:pPr>
      <w:r>
        <w:rPr>
          <w:rFonts w:ascii="Times New Roman"/>
          <w:b w:val="false"/>
          <w:i w:val="false"/>
          <w:color w:val="000000"/>
          <w:sz w:val="28"/>
        </w:rPr>
        <w:t>
      47. Фактическая цена, по которой единый закупщик электрической энергии продавал электрическую энергию на конкретный час расчетного периода (календарного месяца), в зависимости от рассматриваемого субъекта оптового рынка электрической энергии определяется следующим образом:</w:t>
      </w:r>
    </w:p>
    <w:bookmarkEnd w:id="177"/>
    <w:bookmarkStart w:name="z1094" w:id="178"/>
    <w:p>
      <w:pPr>
        <w:spacing w:after="0"/>
        <w:ind w:left="0"/>
        <w:jc w:val="both"/>
      </w:pPr>
      <w:r>
        <w:rPr>
          <w:rFonts w:ascii="Times New Roman"/>
          <w:b w:val="false"/>
          <w:i w:val="false"/>
          <w:color w:val="000000"/>
          <w:sz w:val="28"/>
        </w:rPr>
        <w:t>
      1) для условного потребителя и администратора гибридной группы (в части минимально допустимого часового объема заявки на покупку): приравнивается к фактическому значению тарифа на поддержку возобновляемых источников энергии на данный час, которое определяется в соответствии с Правилами определения тарифа на поддержку;</w:t>
      </w:r>
    </w:p>
    <w:bookmarkEnd w:id="178"/>
    <w:bookmarkStart w:name="z1095" w:id="179"/>
    <w:p>
      <w:pPr>
        <w:spacing w:after="0"/>
        <w:ind w:left="0"/>
        <w:jc w:val="both"/>
      </w:pPr>
      <w:r>
        <w:rPr>
          <w:rFonts w:ascii="Times New Roman"/>
          <w:b w:val="false"/>
          <w:i w:val="false"/>
          <w:color w:val="000000"/>
          <w:sz w:val="28"/>
        </w:rPr>
        <w:t xml:space="preserve">
      2) для условного потребителя (в части часового объема покупки электрической энергии у единого закупщика электрической энергии сверх минимально допустимого часового объема заявки на покупку): приравнивается к фактическому значению базовой цены на данный час, определяемому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9"/>
    <w:bookmarkStart w:name="z1096" w:id="180"/>
    <w:p>
      <w:pPr>
        <w:spacing w:after="0"/>
        <w:ind w:left="0"/>
        <w:jc w:val="both"/>
      </w:pPr>
      <w:r>
        <w:rPr>
          <w:rFonts w:ascii="Times New Roman"/>
          <w:b w:val="false"/>
          <w:i w:val="false"/>
          <w:color w:val="000000"/>
          <w:sz w:val="28"/>
        </w:rPr>
        <w:t>
      3) для субъекта оптового рынка электрической энергии, осуществляющего деятельность по цифровому майнингу: приравнивается к значению майнинговой цены на данный час данного субъекта;</w:t>
      </w:r>
    </w:p>
    <w:bookmarkEnd w:id="180"/>
    <w:bookmarkStart w:name="z1097" w:id="181"/>
    <w:p>
      <w:pPr>
        <w:spacing w:after="0"/>
        <w:ind w:left="0"/>
        <w:jc w:val="both"/>
      </w:pPr>
      <w:r>
        <w:rPr>
          <w:rFonts w:ascii="Times New Roman"/>
          <w:b w:val="false"/>
          <w:i w:val="false"/>
          <w:color w:val="000000"/>
          <w:sz w:val="28"/>
        </w:rPr>
        <w:t>
      4) для субъекта оптового рынка электрической энергии, включенного в список получателей адресной поддержки –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181"/>
    <w:bookmarkStart w:name="z1098" w:id="182"/>
    <w:p>
      <w:pPr>
        <w:spacing w:after="0"/>
        <w:ind w:left="0"/>
        <w:jc w:val="both"/>
      </w:pPr>
      <w:r>
        <w:rPr>
          <w:rFonts w:ascii="Times New Roman"/>
          <w:b w:val="false"/>
          <w:i w:val="false"/>
          <w:color w:val="000000"/>
          <w:sz w:val="28"/>
        </w:rPr>
        <w:t xml:space="preserve">
      5) для всех остальных субъектов оптового рынка электрической энергии: приравнивается к фактическому значению базовой цены на данный час, определяемому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82"/>
    <w:bookmarkStart w:name="z1099" w:id="183"/>
    <w:p>
      <w:pPr>
        <w:spacing w:after="0"/>
        <w:ind w:left="0"/>
        <w:jc w:val="both"/>
      </w:pPr>
      <w:r>
        <w:rPr>
          <w:rFonts w:ascii="Times New Roman"/>
          <w:b w:val="false"/>
          <w:i w:val="false"/>
          <w:color w:val="000000"/>
          <w:sz w:val="28"/>
        </w:rPr>
        <w:t xml:space="preserve">
      6) для потребителя зеленой энергии: приравнивается к фактическому значению зеленного тарифа, которое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p>
    <w:bookmarkEnd w:id="183"/>
    <w:bookmarkStart w:name="z1100" w:id="184"/>
    <w:p>
      <w:pPr>
        <w:spacing w:after="0"/>
        <w:ind w:left="0"/>
        <w:jc w:val="both"/>
      </w:pPr>
      <w:r>
        <w:rPr>
          <w:rFonts w:ascii="Times New Roman"/>
          <w:b w:val="false"/>
          <w:i w:val="false"/>
          <w:color w:val="000000"/>
          <w:sz w:val="28"/>
        </w:rPr>
        <w:t>
      48.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определяется по следующей формуле:</w:t>
      </w:r>
    </w:p>
    <w:bookmarkEnd w:id="184"/>
    <w:bookmarkStart w:name="z1101"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2"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в тенге (округляется до сотых), с НДС;</w:t>
      </w:r>
      <w:r>
        <w:br/>
      </w:r>
      <w:r>
        <w:rPr>
          <w:rFonts w:ascii="Times New Roman"/>
          <w:b w:val="false"/>
          <w:i w:val="false"/>
          <w:color w:val="000000"/>
          <w:sz w:val="28"/>
        </w:rPr>
        <w:t>
</w:t>
      </w:r>
    </w:p>
    <w:bookmarkStart w:name="z1103"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146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фактическая цена единого закупщика электрической энергии на продажу электрической энергии на i-й час расчетного периода (календарного месяца), определяемая согласно пункту 47 настоящих Правил, в тенге/кВт*ч (округляется до сотых), без НДС;</w:t>
      </w:r>
      <w:r>
        <w:br/>
      </w:r>
      <w:r>
        <w:rPr>
          <w:rFonts w:ascii="Times New Roman"/>
          <w:b w:val="false"/>
          <w:i w:val="false"/>
          <w:color w:val="000000"/>
          <w:sz w:val="28"/>
        </w:rPr>
        <w:t>
</w:t>
      </w:r>
    </w:p>
    <w:bookmarkStart w:name="z1104"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соответствующий этому часу минимально допустимый часовой объем покупки электрической энергии субъекта оптового рынка электрической энергии,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1105"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энергий, который был куплен субъектом оптового рынка электрической энергии у единого закупщика электрической энергии на i-й час расчетного периода (календарного месяца) сверх соответствующего этому часу минимально допустимого часового объема покупки электрической энергии данного субъекта,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1106"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520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107" w:id="191"/>
    <w:p>
      <w:pPr>
        <w:spacing w:after="0"/>
        <w:ind w:left="0"/>
        <w:jc w:val="both"/>
      </w:pPr>
      <w:r>
        <w:rPr>
          <w:rFonts w:ascii="Times New Roman"/>
          <w:b w:val="false"/>
          <w:i w:val="false"/>
          <w:color w:val="000000"/>
          <w:sz w:val="28"/>
        </w:rPr>
        <w:t>
      i – порядковый номер, изменяющийся от 1 до</w:t>
      </w:r>
    </w:p>
    <w:bookmarkEnd w:id="191"/>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108"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1109" w:id="193"/>
    <w:p>
      <w:pPr>
        <w:spacing w:after="0"/>
        <w:ind w:left="0"/>
        <w:jc w:val="both"/>
      </w:pPr>
      <w:r>
        <w:rPr>
          <w:rFonts w:ascii="Times New Roman"/>
          <w:b w:val="false"/>
          <w:i w:val="false"/>
          <w:color w:val="000000"/>
          <w:sz w:val="28"/>
        </w:rPr>
        <w:t>
      ставка НДС – ставка налога на добавленную стоимость.</w:t>
      </w:r>
    </w:p>
    <w:bookmarkEnd w:id="193"/>
    <w:bookmarkStart w:name="z1110" w:id="194"/>
    <w:p>
      <w:pPr>
        <w:spacing w:after="0"/>
        <w:ind w:left="0"/>
        <w:jc w:val="both"/>
      </w:pPr>
      <w:r>
        <w:rPr>
          <w:rFonts w:ascii="Times New Roman"/>
          <w:b w:val="false"/>
          <w:i w:val="false"/>
          <w:color w:val="000000"/>
          <w:sz w:val="28"/>
        </w:rPr>
        <w:t>
      Значения минимально допустимого часового объема покупки электрической энергии приравниваются к нулю для субъектов оптового рынка электрической энергии, не являющихся условными потребителями электрической энергии и администраторами гибридных групп.</w:t>
      </w:r>
    </w:p>
    <w:bookmarkEnd w:id="194"/>
    <w:bookmarkStart w:name="z1111" w:id="195"/>
    <w:p>
      <w:pPr>
        <w:spacing w:after="0"/>
        <w:ind w:left="0"/>
        <w:jc w:val="both"/>
      </w:pPr>
      <w:r>
        <w:rPr>
          <w:rFonts w:ascii="Times New Roman"/>
          <w:b w:val="false"/>
          <w:i w:val="false"/>
          <w:color w:val="000000"/>
          <w:sz w:val="28"/>
        </w:rPr>
        <w:t xml:space="preserve">
      Фактические цены единого закупщика электрической энергии на продажу электрической энергии на часы расчетного периода (календарного месяца) публикуются в системе балансирующего рынка в течении двух рабочих дней после публикации на официальном интернет-ресурсе расчетного центра балансирующего рынка сформированного реестра взаимозачетов между субъектами балансирующего рынка, согласно </w:t>
      </w:r>
      <w:r>
        <w:rPr>
          <w:rFonts w:ascii="Times New Roman"/>
          <w:b w:val="false"/>
          <w:i w:val="false"/>
          <w:color w:val="000000"/>
          <w:sz w:val="28"/>
        </w:rPr>
        <w:t>Правилам</w:t>
      </w:r>
      <w:r>
        <w:rPr>
          <w:rFonts w:ascii="Times New Roman"/>
          <w:b w:val="false"/>
          <w:i w:val="false"/>
          <w:color w:val="000000"/>
          <w:sz w:val="28"/>
        </w:rPr>
        <w:t xml:space="preserve"> функционирования балансирующего рынка электрической энергии, утвержденным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под № 10532) (далее – Правила функционирования балансирующего рынка электрической энергии) за соответствующий расчетный период (календарный месяц).</w:t>
      </w:r>
    </w:p>
    <w:bookmarkEnd w:id="195"/>
    <w:bookmarkStart w:name="z1112" w:id="196"/>
    <w:p>
      <w:pPr>
        <w:spacing w:after="0"/>
        <w:ind w:left="0"/>
        <w:jc w:val="both"/>
      </w:pPr>
      <w:r>
        <w:rPr>
          <w:rFonts w:ascii="Times New Roman"/>
          <w:b w:val="false"/>
          <w:i w:val="false"/>
          <w:color w:val="000000"/>
          <w:sz w:val="28"/>
        </w:rPr>
        <w:t>
      49.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w:t>
      </w:r>
    </w:p>
    <w:bookmarkEnd w:id="196"/>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окажется больше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в виде денежных средств вносится данным субъектом на расчетный банковский счет единого закупщика электрической энергии до конца месяца, следующего за расчетным периодом (календарным месяцем).</w:t>
      </w:r>
      <w:r>
        <w:br/>
      </w:r>
      <w:r>
        <w:rPr>
          <w:rFonts w:ascii="Times New Roman"/>
          <w:b w:val="false"/>
          <w:i w:val="false"/>
          <w:color w:val="000000"/>
          <w:sz w:val="28"/>
        </w:rPr>
        <w:t>
</w:t>
      </w:r>
    </w:p>
    <w:bookmarkStart w:name="z1113" w:id="197"/>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197"/>
    <w:bookmarkStart w:name="z1114" w:id="198"/>
    <w:p>
      <w:pPr>
        <w:spacing w:after="0"/>
        <w:ind w:left="0"/>
        <w:jc w:val="both"/>
      </w:pPr>
      <w:r>
        <w:rPr>
          <w:rFonts w:ascii="Times New Roman"/>
          <w:b w:val="false"/>
          <w:i w:val="false"/>
          <w:color w:val="000000"/>
          <w:sz w:val="28"/>
        </w:rPr>
        <w:t>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за этот период (</w:t>
      </w:r>
    </w:p>
    <w:bookmarkEnd w:id="198"/>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окажется меньше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принимается как переплата субъект оптового рынка электрической энергии за данный расчетный период (календарный месяц), которая, по усмотрению субъекта оптового рынка электрической энергии, возвращается ему обратно либо используется как составляющая его предоплаты на последующие сутки.</w:t>
      </w:r>
      <w:r>
        <w:br/>
      </w:r>
      <w:r>
        <w:rPr>
          <w:rFonts w:ascii="Times New Roman"/>
          <w:b w:val="false"/>
          <w:i w:val="false"/>
          <w:color w:val="000000"/>
          <w:sz w:val="28"/>
        </w:rPr>
        <w:t>
</w:t>
      </w:r>
    </w:p>
    <w:bookmarkStart w:name="z1115" w:id="199"/>
    <w:p>
      <w:pPr>
        <w:spacing w:after="0"/>
        <w:ind w:left="0"/>
        <w:jc w:val="left"/>
      </w:pPr>
      <w:r>
        <w:rPr>
          <w:rFonts w:ascii="Times New Roman"/>
          <w:b/>
          <w:i w:val="false"/>
          <w:color w:val="000000"/>
        </w:rPr>
        <w:t xml:space="preserve"> Параграф 5. Порядок покупки электрической энергии единым закупщиком электрической энергии у поставщиков (производителей) электрической энергии других стран и (или) у уполномоченной организации (импорт)</w:t>
      </w:r>
    </w:p>
    <w:bookmarkEnd w:id="199"/>
    <w:bookmarkStart w:name="z1116" w:id="200"/>
    <w:p>
      <w:pPr>
        <w:spacing w:after="0"/>
        <w:ind w:left="0"/>
        <w:jc w:val="both"/>
      </w:pPr>
      <w:r>
        <w:rPr>
          <w:rFonts w:ascii="Times New Roman"/>
          <w:b w:val="false"/>
          <w:i w:val="false"/>
          <w:color w:val="000000"/>
          <w:sz w:val="28"/>
        </w:rPr>
        <w:t>
      50. Покупка единым закупщиком электрической энергии плановых объемов электрической энергии у поставщиков (производителей) электрической энергии других стран и (или) уполномоченной организации (импорт) во исполнение межправительственных (межгосударственных, межведомственных) соглашений (протоколов) в целях обеспечения товарообмена осуществляется приоритетно, путем включения в суточный график согласно подпункту 4) пункта 89 настоящих Правил.</w:t>
      </w:r>
    </w:p>
    <w:bookmarkEnd w:id="200"/>
    <w:bookmarkStart w:name="z1117" w:id="201"/>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первой настоящего пункта, а также объемы, цены и условия покупки у данных поставщиков (производителей) и (или) уполномоченной организации определяются в соответствующих межправительственных (межгосударственных, межведомственных) соглашениях (протоколах).</w:t>
      </w:r>
    </w:p>
    <w:bookmarkEnd w:id="201"/>
    <w:bookmarkStart w:name="z1118" w:id="202"/>
    <w:p>
      <w:pPr>
        <w:spacing w:after="0"/>
        <w:ind w:left="0"/>
        <w:jc w:val="both"/>
      </w:pPr>
      <w:r>
        <w:rPr>
          <w:rFonts w:ascii="Times New Roman"/>
          <w:b w:val="false"/>
          <w:i w:val="false"/>
          <w:color w:val="000000"/>
          <w:sz w:val="28"/>
        </w:rPr>
        <w:t>
      Единый закупщик электрической энергии осуществляет покупку электрической энергии у поставщиков (производителей) электрической энергии других стран и (или) у уполномоченной организации (импорт) в объеме, определяемом в соответствии с пунктом 92 настоящих Правил, и по ценам данных поставщиков (производителей) и (или) уполномоченной организации, приоритетно по наименьшей цене в сравнении с ценами сложившимися за месяц предшествующий предыдущему.</w:t>
      </w:r>
    </w:p>
    <w:bookmarkEnd w:id="202"/>
    <w:bookmarkStart w:name="z1119" w:id="203"/>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третьей настоящего пункта, а также условия поставки (импорта) определяются в межправительственных (межгосударственных, межведомственных) соглашениях (протоколах)) и (или) уполномоченным органом.</w:t>
      </w:r>
    </w:p>
    <w:bookmarkEnd w:id="203"/>
    <w:bookmarkStart w:name="z1120" w:id="204"/>
    <w:p>
      <w:pPr>
        <w:spacing w:after="0"/>
        <w:ind w:left="0"/>
        <w:jc w:val="left"/>
      </w:pPr>
      <w:r>
        <w:rPr>
          <w:rFonts w:ascii="Times New Roman"/>
          <w:b/>
          <w:i w:val="false"/>
          <w:color w:val="000000"/>
        </w:rPr>
        <w:t xml:space="preserve"> Глава 3. Порядок продажи электрической энергии на оптовом рынке электрической энергии</w:t>
      </w:r>
    </w:p>
    <w:bookmarkEnd w:id="204"/>
    <w:bookmarkStart w:name="z1121" w:id="205"/>
    <w:p>
      <w:pPr>
        <w:spacing w:after="0"/>
        <w:ind w:left="0"/>
        <w:jc w:val="left"/>
      </w:pPr>
      <w:r>
        <w:rPr>
          <w:rFonts w:ascii="Times New Roman"/>
          <w:b/>
          <w:i w:val="false"/>
          <w:color w:val="000000"/>
        </w:rPr>
        <w:t xml:space="preserve"> Параграф 1. Заявление объемов продажи электрической энергии</w:t>
      </w:r>
    </w:p>
    <w:bookmarkEnd w:id="205"/>
    <w:bookmarkStart w:name="z1122" w:id="206"/>
    <w:p>
      <w:pPr>
        <w:spacing w:after="0"/>
        <w:ind w:left="0"/>
        <w:jc w:val="both"/>
      </w:pPr>
      <w:r>
        <w:rPr>
          <w:rFonts w:ascii="Times New Roman"/>
          <w:b w:val="false"/>
          <w:i w:val="false"/>
          <w:color w:val="000000"/>
          <w:sz w:val="28"/>
        </w:rPr>
        <w:t xml:space="preserve">
      51. Для продажи электрической энергии на оптовом рынке электрической энергии на операционные сутки субъекты оптового рынка электрической энергии до 08:00 часов (по времени Астаны) суток, предшествующих операционным, подают в системе балансирующего рынка на операционные сутки заявку на продажу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для включения ее в суточный график производства-потребления электрической энергии, утверждаемый системным оператором, при этом:</w:t>
      </w:r>
    </w:p>
    <w:bookmarkEnd w:id="206"/>
    <w:bookmarkStart w:name="z1123" w:id="207"/>
    <w:p>
      <w:pPr>
        <w:spacing w:after="0"/>
        <w:ind w:left="0"/>
        <w:jc w:val="both"/>
      </w:pPr>
      <w:r>
        <w:rPr>
          <w:rFonts w:ascii="Times New Roman"/>
          <w:b w:val="false"/>
          <w:i w:val="false"/>
          <w:color w:val="000000"/>
          <w:sz w:val="28"/>
        </w:rPr>
        <w:t>
      1) энергопроизводящая организация, использующая возобновляемые источники энергии (энергетическую утилизацию отходов) и имеющая заключенный с единым закупщиком электрической энергии или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подает одну заявку на продажу, в которой указывает объемы продажи электрической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207"/>
    <w:bookmarkStart w:name="z1124" w:id="208"/>
    <w:p>
      <w:pPr>
        <w:spacing w:after="0"/>
        <w:ind w:left="0"/>
        <w:jc w:val="both"/>
      </w:pPr>
      <w:r>
        <w:rPr>
          <w:rFonts w:ascii="Times New Roman"/>
          <w:b w:val="false"/>
          <w:i w:val="false"/>
          <w:color w:val="000000"/>
          <w:sz w:val="28"/>
        </w:rPr>
        <w:t>
      2)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208"/>
    <w:bookmarkStart w:name="z1125" w:id="209"/>
    <w:p>
      <w:pPr>
        <w:spacing w:after="0"/>
        <w:ind w:left="0"/>
        <w:jc w:val="both"/>
      </w:pPr>
      <w:r>
        <w:rPr>
          <w:rFonts w:ascii="Times New Roman"/>
          <w:b w:val="false"/>
          <w:i w:val="false"/>
          <w:color w:val="000000"/>
          <w:sz w:val="28"/>
        </w:rPr>
        <w:t xml:space="preserve">
      3)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равные сумме часовых объемов планового отпуска электрической энергии в сеть генерирующих установок, мощность (объемы услуги) которых является предметом данных договоров (объемы продажи вне централизованных торгов электрической энергией для энергопроизводящих организаций), и часовых объемов электрической энергии, планируемых к продаже на операционные сутки на централизованных торгах электрической энергией для энергопроизводящих организаций;</w:t>
      </w:r>
    </w:p>
    <w:bookmarkEnd w:id="209"/>
    <w:bookmarkStart w:name="z1126" w:id="210"/>
    <w:p>
      <w:pPr>
        <w:spacing w:after="0"/>
        <w:ind w:left="0"/>
        <w:jc w:val="both"/>
      </w:pPr>
      <w:r>
        <w:rPr>
          <w:rFonts w:ascii="Times New Roman"/>
          <w:b w:val="false"/>
          <w:i w:val="false"/>
          <w:color w:val="000000"/>
          <w:sz w:val="28"/>
        </w:rPr>
        <w:t xml:space="preserve">
      4) энергопроизводящая организация, в которую не входят теплоэлектроцентрали, осуществляющие централизованное теплоснабжение городов и районов, не заключившая на рынке электрической мощности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не входящая в группу лиц, подает одну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w:t>
      </w:r>
    </w:p>
    <w:bookmarkEnd w:id="210"/>
    <w:bookmarkStart w:name="z1127" w:id="211"/>
    <w:p>
      <w:pPr>
        <w:spacing w:after="0"/>
        <w:ind w:left="0"/>
        <w:jc w:val="both"/>
      </w:pPr>
      <w:r>
        <w:rPr>
          <w:rFonts w:ascii="Times New Roman"/>
          <w:b w:val="false"/>
          <w:i w:val="false"/>
          <w:color w:val="000000"/>
          <w:sz w:val="28"/>
        </w:rPr>
        <w:t>
      5) энергопроизводящая организация, входящая в группу лиц и не имеющая в своем составе теплоэлектроцентралей, осуществляющих централизованное теплоснабжение городов и районов,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и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входящему в ту же группу лиц (при продаже нескольким субъектам, заявка на продажу подается отдельно по каждому из них).</w:t>
      </w:r>
    </w:p>
    <w:bookmarkEnd w:id="211"/>
    <w:bookmarkStart w:name="z1128" w:id="212"/>
    <w:p>
      <w:pPr>
        <w:spacing w:after="0"/>
        <w:ind w:left="0"/>
        <w:jc w:val="both"/>
      </w:pPr>
      <w:r>
        <w:rPr>
          <w:rFonts w:ascii="Times New Roman"/>
          <w:b w:val="false"/>
          <w:i w:val="false"/>
          <w:color w:val="000000"/>
          <w:sz w:val="28"/>
        </w:rPr>
        <w:t>
      6)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подает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вне единого закупщика электрической энергии (при продаже нескольким субъектам, заявка на продажу подается отдельно по каждому из них);</w:t>
      </w:r>
    </w:p>
    <w:bookmarkEnd w:id="212"/>
    <w:bookmarkStart w:name="z1129" w:id="213"/>
    <w:p>
      <w:pPr>
        <w:spacing w:after="0"/>
        <w:ind w:left="0"/>
        <w:jc w:val="both"/>
      </w:pPr>
      <w:r>
        <w:rPr>
          <w:rFonts w:ascii="Times New Roman"/>
          <w:b w:val="false"/>
          <w:i w:val="false"/>
          <w:color w:val="000000"/>
          <w:sz w:val="28"/>
        </w:rPr>
        <w:t xml:space="preserve">
      7)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купли-продажи электрической энергии, согласно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19-1 Закона,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(для осуществления действий, указанных в данном подпункте, соответствующая энергопроизводящая организация, использующая возобновляемые источники энергии (энергетическую утилизацию отходов), обеспечивает свое включение в соответствующую группу энергопроизводящих организаций, реализующих электрическую энергию).</w:t>
      </w:r>
    </w:p>
    <w:bookmarkEnd w:id="213"/>
    <w:bookmarkStart w:name="z1130" w:id="214"/>
    <w:p>
      <w:pPr>
        <w:spacing w:after="0"/>
        <w:ind w:left="0"/>
        <w:jc w:val="both"/>
      </w:pPr>
      <w:r>
        <w:rPr>
          <w:rFonts w:ascii="Times New Roman"/>
          <w:b w:val="false"/>
          <w:i w:val="false"/>
          <w:color w:val="000000"/>
          <w:sz w:val="28"/>
        </w:rPr>
        <w:t>
      Объемы заявок на покупку, поданных субъектами оптового рынка электрической энергии являются предварительными: они актуализируются (уточняются) с учетом результатов централизованных торгов электрической энергией для энергопроизводящих организаций, в которых планируют принять участие данные субъекты, определения минимально допустимых часовых объемов покупки электрической энергии, а также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214"/>
    <w:bookmarkStart w:name="z1131" w:id="215"/>
    <w:p>
      <w:pPr>
        <w:spacing w:after="0"/>
        <w:ind w:left="0"/>
        <w:jc w:val="both"/>
      </w:pPr>
      <w:r>
        <w:rPr>
          <w:rFonts w:ascii="Times New Roman"/>
          <w:b w:val="false"/>
          <w:i w:val="false"/>
          <w:color w:val="000000"/>
          <w:sz w:val="28"/>
        </w:rPr>
        <w:t>
      Заявки на продажу подписываются электронной цифровой подписью. Заявки на продажу, не подписанные электронной цифровой подписью, за исключением случаев, предусмотренных подпунктом 2) пункта 123 настоящих Правил, не принимаются в системе балансирующего рынка электрической энергии и не включаются в суточный график производства-потребления электрической энергии.</w:t>
      </w:r>
    </w:p>
    <w:bookmarkEnd w:id="215"/>
    <w:bookmarkStart w:name="z1132" w:id="216"/>
    <w:p>
      <w:pPr>
        <w:spacing w:after="0"/>
        <w:ind w:left="0"/>
        <w:jc w:val="both"/>
      </w:pPr>
      <w:r>
        <w:rPr>
          <w:rFonts w:ascii="Times New Roman"/>
          <w:b w:val="false"/>
          <w:i w:val="false"/>
          <w:color w:val="000000"/>
          <w:sz w:val="28"/>
        </w:rPr>
        <w:t>
      8) администратор гибридной группы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электрической энергии, и отдельную заявку на продажу, в которой указывает объемы электрической энергии, планируемые к продаже на операционные сутки потребителю гибридной группы, входящему в ту же гибридную группу (при продаже нескольким субъектам, заявка на продажу подается отдельно по каждому из них).</w:t>
      </w:r>
    </w:p>
    <w:bookmarkEnd w:id="216"/>
    <w:bookmarkStart w:name="z1133" w:id="217"/>
    <w:p>
      <w:pPr>
        <w:spacing w:after="0"/>
        <w:ind w:left="0"/>
        <w:jc w:val="both"/>
      </w:pPr>
      <w:r>
        <w:rPr>
          <w:rFonts w:ascii="Times New Roman"/>
          <w:b w:val="false"/>
          <w:i w:val="false"/>
          <w:color w:val="000000"/>
          <w:sz w:val="28"/>
        </w:rPr>
        <w:t xml:space="preserve">
      52. Если генерация электрических станций, входящих в состав субъекта оптового рынка электрической энергии, планируется им полностью или частично использоваться в операционных сутках для полного или частичного покрытия его собственного потребления электрической энергии в операционных сутках, то до 08:00 часов (по времени Астаны) суток, предшествующих операционным, для данных объемов собственной генерации (соответствующих собственному потреблению электрической энергии) субъект оптового рынка электрической энергии подает в системе балансирующего рынка на операционные сутки отдельную заявку на продажу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17"/>
    <w:bookmarkStart w:name="z1134" w:id="218"/>
    <w:p>
      <w:pPr>
        <w:spacing w:after="0"/>
        <w:ind w:left="0"/>
        <w:jc w:val="both"/>
      </w:pPr>
      <w:r>
        <w:rPr>
          <w:rFonts w:ascii="Times New Roman"/>
          <w:b w:val="false"/>
          <w:i w:val="false"/>
          <w:color w:val="000000"/>
          <w:sz w:val="28"/>
        </w:rPr>
        <w:t>
      По заявке на продажу,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w:t>
      </w:r>
    </w:p>
    <w:bookmarkEnd w:id="218"/>
    <w:bookmarkStart w:name="z1135" w:id="219"/>
    <w:p>
      <w:pPr>
        <w:spacing w:after="0"/>
        <w:ind w:left="0"/>
        <w:jc w:val="both"/>
      </w:pPr>
      <w:r>
        <w:rPr>
          <w:rFonts w:ascii="Times New Roman"/>
          <w:b w:val="false"/>
          <w:i w:val="false"/>
          <w:color w:val="000000"/>
          <w:sz w:val="28"/>
        </w:rPr>
        <w:t>
      53.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соответствующих заявках на продажу, являются объемами электрической энергии, выставленными (предложенными) к реализации на операционные сутки единому закупщику электрической энергии на централизованных торгах электрической энергией.</w:t>
      </w:r>
    </w:p>
    <w:bookmarkEnd w:id="219"/>
    <w:bookmarkStart w:name="z1136" w:id="220"/>
    <w:p>
      <w:pPr>
        <w:spacing w:after="0"/>
        <w:ind w:left="0"/>
        <w:jc w:val="both"/>
      </w:pPr>
      <w:r>
        <w:rPr>
          <w:rFonts w:ascii="Times New Roman"/>
          <w:b w:val="false"/>
          <w:i w:val="false"/>
          <w:color w:val="000000"/>
          <w:sz w:val="28"/>
        </w:rPr>
        <w:t>
      54. Заявки на продажу субъектов оптового рынка электрической энергии, включаются в утвержденный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220"/>
    <w:bookmarkStart w:name="z1137" w:id="221"/>
    <w:p>
      <w:pPr>
        <w:spacing w:after="0"/>
        <w:ind w:left="0"/>
        <w:jc w:val="both"/>
      </w:pPr>
      <w:r>
        <w:rPr>
          <w:rFonts w:ascii="Times New Roman"/>
          <w:b w:val="false"/>
          <w:i w:val="false"/>
          <w:color w:val="000000"/>
          <w:sz w:val="28"/>
        </w:rPr>
        <w:t>
      55. Объемом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221"/>
    <w:bookmarkStart w:name="z1138" w:id="222"/>
    <w:p>
      <w:pPr>
        <w:spacing w:after="0"/>
        <w:ind w:left="0"/>
        <w:jc w:val="both"/>
      </w:pPr>
      <w:r>
        <w:rPr>
          <w:rFonts w:ascii="Times New Roman"/>
          <w:b w:val="false"/>
          <w:i w:val="false"/>
          <w:color w:val="000000"/>
          <w:sz w:val="28"/>
        </w:rPr>
        <w:t>
      56. Формирование суточного графика производства-потребления электрической энергии, в том числе, проведение его технической экспертизы и его утверждение осуществляется системным оператором в соответствии с настоящими Правилами.</w:t>
      </w:r>
    </w:p>
    <w:bookmarkEnd w:id="222"/>
    <w:bookmarkStart w:name="z1139" w:id="223"/>
    <w:p>
      <w:pPr>
        <w:spacing w:after="0"/>
        <w:ind w:left="0"/>
        <w:jc w:val="left"/>
      </w:pPr>
      <w:r>
        <w:rPr>
          <w:rFonts w:ascii="Times New Roman"/>
          <w:b/>
          <w:i w:val="false"/>
          <w:color w:val="000000"/>
        </w:rPr>
        <w:t xml:space="preserve"> Параграф 2. Оплата проданных объемов электрической энергии</w:t>
      </w:r>
    </w:p>
    <w:bookmarkEnd w:id="223"/>
    <w:bookmarkStart w:name="z1140" w:id="224"/>
    <w:p>
      <w:pPr>
        <w:spacing w:after="0"/>
        <w:ind w:left="0"/>
        <w:jc w:val="both"/>
      </w:pPr>
      <w:r>
        <w:rPr>
          <w:rFonts w:ascii="Times New Roman"/>
          <w:b w:val="false"/>
          <w:i w:val="false"/>
          <w:color w:val="000000"/>
          <w:sz w:val="28"/>
        </w:rPr>
        <w:t>
      57. Оплата электрической энергии, проданной на операционные сутки субъектами оптового рынка электрической энергии единому закупщику электрической энергии, осуществляется единым закупщиком электрической энергии ежесуточно, после окончания соответствующих операционных суток согласно утвержденного системным оператором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субъектов оптового рынка электрической энергии на продажу электрической энергии единому закупщику электрической энергии.</w:t>
      </w:r>
    </w:p>
    <w:bookmarkEnd w:id="224"/>
    <w:bookmarkStart w:name="z1141" w:id="225"/>
    <w:p>
      <w:pPr>
        <w:spacing w:after="0"/>
        <w:ind w:left="0"/>
        <w:jc w:val="both"/>
      </w:pPr>
      <w:r>
        <w:rPr>
          <w:rFonts w:ascii="Times New Roman"/>
          <w:b w:val="false"/>
          <w:i w:val="false"/>
          <w:color w:val="000000"/>
          <w:sz w:val="28"/>
        </w:rPr>
        <w:t>
      Действие части первой настоящего пункта не распространяется на энергопроизводящие организации, использующие возобновляемые источники энергии (энергетическую утилизацию отходов), заключившие долгосрочный договор купли-продажи электрической энергии с расчетно-финансовым центром и или единым закупщиком электрической энергии.</w:t>
      </w:r>
    </w:p>
    <w:bookmarkEnd w:id="225"/>
    <w:bookmarkStart w:name="z1142" w:id="226"/>
    <w:p>
      <w:pPr>
        <w:spacing w:after="0"/>
        <w:ind w:left="0"/>
        <w:jc w:val="both"/>
      </w:pPr>
      <w:r>
        <w:rPr>
          <w:rFonts w:ascii="Times New Roman"/>
          <w:b w:val="false"/>
          <w:i w:val="false"/>
          <w:color w:val="000000"/>
          <w:sz w:val="28"/>
        </w:rPr>
        <w:t>
      58. Часть оплаты, указанной в пункте 57 настоящих Правил, равная сумме нижеследующих составляющих:</w:t>
      </w:r>
    </w:p>
    <w:bookmarkEnd w:id="226"/>
    <w:bookmarkStart w:name="z1143" w:id="227"/>
    <w:p>
      <w:pPr>
        <w:spacing w:after="0"/>
        <w:ind w:left="0"/>
        <w:jc w:val="both"/>
      </w:pPr>
      <w:r>
        <w:rPr>
          <w:rFonts w:ascii="Times New Roman"/>
          <w:b w:val="false"/>
          <w:i w:val="false"/>
          <w:color w:val="000000"/>
          <w:sz w:val="28"/>
        </w:rPr>
        <w:t>
      1) стоимости суточного объема покупки электрической энергии только в целях энергоснабжения потребителей, субъектов оптового рынка электрической энергии, являющихся гарантирующими поставщиками электрической энергии,</w:t>
      </w:r>
    </w:p>
    <w:bookmarkEnd w:id="227"/>
    <w:bookmarkStart w:name="z1144" w:id="228"/>
    <w:p>
      <w:pPr>
        <w:spacing w:after="0"/>
        <w:ind w:left="0"/>
        <w:jc w:val="both"/>
      </w:pPr>
      <w:r>
        <w:rPr>
          <w:rFonts w:ascii="Times New Roman"/>
          <w:b w:val="false"/>
          <w:i w:val="false"/>
          <w:color w:val="000000"/>
          <w:sz w:val="28"/>
        </w:rPr>
        <w:t>
      2) модуля разницы суточных объемов доходов и расходов единого закупщика, связанной с отличием объемов предоплаты субъектов оптового рынка электрической энергии, за исключением объемов гарантирующих поставщиков электрической энергии, купленных в целях энергоснабжения потребителей, и суточных расходов единого закупщика электрической энергии на покупку электрической энергии для данных субъектов (данная составляющая равна нулю, если указанная разница положительна (больше нуля), субъекты оптового рынка электрической энергии, осуществляющие продажу электрической энергии на операционные сутки единому закупщику электрической энергии, не получают ежесуточно, при этом пропорция неполучения одинакова у всех данных субъектов.</w:t>
      </w:r>
    </w:p>
    <w:bookmarkEnd w:id="228"/>
    <w:bookmarkStart w:name="z1145" w:id="229"/>
    <w:p>
      <w:pPr>
        <w:spacing w:after="0"/>
        <w:ind w:left="0"/>
        <w:jc w:val="both"/>
      </w:pPr>
      <w:r>
        <w:rPr>
          <w:rFonts w:ascii="Times New Roman"/>
          <w:b w:val="false"/>
          <w:i w:val="false"/>
          <w:color w:val="000000"/>
          <w:sz w:val="28"/>
        </w:rPr>
        <w:t>
      Оплата, указанная в настоящем пункте, осуществляется единым закупщиком электрической энергии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229"/>
    <w:bookmarkStart w:name="z1146" w:id="230"/>
    <w:p>
      <w:pPr>
        <w:spacing w:after="0"/>
        <w:ind w:left="0"/>
        <w:jc w:val="both"/>
      </w:pPr>
      <w:r>
        <w:rPr>
          <w:rFonts w:ascii="Times New Roman"/>
          <w:b w:val="false"/>
          <w:i w:val="false"/>
          <w:color w:val="000000"/>
          <w:sz w:val="28"/>
        </w:rPr>
        <w:t>
      При наличии у единого закупщика электрической энергии договоров на покупку импортной электрической энергии, положения настоящего пункта применяются к соответствующих субъектам оптового рынка электрической энергии с учетом условий оплаты, предусмотренных данными договорами единого закупщика электрической энергии.</w:t>
      </w:r>
    </w:p>
    <w:bookmarkEnd w:id="230"/>
    <w:bookmarkStart w:name="z1147" w:id="231"/>
    <w:p>
      <w:pPr>
        <w:spacing w:after="0"/>
        <w:ind w:left="0"/>
        <w:jc w:val="both"/>
      </w:pPr>
      <w:r>
        <w:rPr>
          <w:rFonts w:ascii="Times New Roman"/>
          <w:b w:val="false"/>
          <w:i w:val="false"/>
          <w:color w:val="000000"/>
          <w:sz w:val="28"/>
        </w:rPr>
        <w:t>
      59. Вопросы оплаты электрической энергии, проданной на операционные сутки субъектами оптового рынка электрической энергии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231"/>
    <w:bookmarkStart w:name="z1148" w:id="232"/>
    <w:p>
      <w:pPr>
        <w:spacing w:after="0"/>
        <w:ind w:left="0"/>
        <w:jc w:val="both"/>
      </w:pPr>
      <w:r>
        <w:rPr>
          <w:rFonts w:ascii="Times New Roman"/>
          <w:b w:val="false"/>
          <w:i w:val="false"/>
          <w:color w:val="000000"/>
          <w:sz w:val="28"/>
        </w:rPr>
        <w:t>
      60. Цена субъекта оптового рынка электрической энергии на продажу электрической энергии единому закупщику электрической энергии на конкретный час операционных суток определяется следующим образом:</w:t>
      </w:r>
    </w:p>
    <w:bookmarkEnd w:id="232"/>
    <w:bookmarkStart w:name="z1149" w:id="233"/>
    <w:p>
      <w:pPr>
        <w:spacing w:after="0"/>
        <w:ind w:left="0"/>
        <w:jc w:val="both"/>
      </w:pPr>
      <w:r>
        <w:rPr>
          <w:rFonts w:ascii="Times New Roman"/>
          <w:b w:val="false"/>
          <w:i w:val="false"/>
          <w:color w:val="000000"/>
          <w:sz w:val="28"/>
        </w:rPr>
        <w:t>
      1) для субъекта оптового рынка электрической энергии, являющегося энергопроизводящей организацией, использующей возобновляемые источники энергии, или энергопроизводящей организацией, использующей энергетическую утилизацию отходов, имеющей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 приравнивается к цене данного договора;</w:t>
      </w:r>
    </w:p>
    <w:bookmarkEnd w:id="233"/>
    <w:bookmarkStart w:name="z1150" w:id="234"/>
    <w:p>
      <w:pPr>
        <w:spacing w:after="0"/>
        <w:ind w:left="0"/>
        <w:jc w:val="both"/>
      </w:pPr>
      <w:r>
        <w:rPr>
          <w:rFonts w:ascii="Times New Roman"/>
          <w:b w:val="false"/>
          <w:i w:val="false"/>
          <w:color w:val="000000"/>
          <w:sz w:val="28"/>
        </w:rPr>
        <w:t>
      2) для субъекта оптового рынка электрической энергии, являющегося энергопроизводящей организацией,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 приравнивается к предельному тарифу на электрическую энергию данной организации;</w:t>
      </w:r>
    </w:p>
    <w:bookmarkEnd w:id="234"/>
    <w:bookmarkStart w:name="z1151" w:id="235"/>
    <w:p>
      <w:pPr>
        <w:spacing w:after="0"/>
        <w:ind w:left="0"/>
        <w:jc w:val="both"/>
      </w:pPr>
      <w:r>
        <w:rPr>
          <w:rFonts w:ascii="Times New Roman"/>
          <w:b w:val="false"/>
          <w:i w:val="false"/>
          <w:color w:val="000000"/>
          <w:sz w:val="28"/>
        </w:rPr>
        <w:t xml:space="preserve">
      3)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создание которых планируется за счет генерирующих установок, мощность которых является предметом одного или нескольких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 приравнивается к предельному тарифу на электрическую энергию данной организации, умноженному на соответствующие часовые ставки, определяемые в соответствии с </w:t>
      </w:r>
      <w:r>
        <w:rPr>
          <w:rFonts w:ascii="Times New Roman"/>
          <w:b w:val="false"/>
          <w:i w:val="false"/>
          <w:color w:val="000000"/>
          <w:sz w:val="28"/>
        </w:rPr>
        <w:t>пунктом 114</w:t>
      </w:r>
      <w:r>
        <w:rPr>
          <w:rFonts w:ascii="Times New Roman"/>
          <w:b w:val="false"/>
          <w:i w:val="false"/>
          <w:color w:val="000000"/>
          <w:sz w:val="28"/>
        </w:rPr>
        <w:t xml:space="preserve"> настоящих Правил;</w:t>
      </w:r>
    </w:p>
    <w:bookmarkEnd w:id="235"/>
    <w:bookmarkStart w:name="z1152" w:id="236"/>
    <w:p>
      <w:pPr>
        <w:spacing w:after="0"/>
        <w:ind w:left="0"/>
        <w:jc w:val="both"/>
      </w:pPr>
      <w:r>
        <w:rPr>
          <w:rFonts w:ascii="Times New Roman"/>
          <w:b w:val="false"/>
          <w:i w:val="false"/>
          <w:color w:val="000000"/>
          <w:sz w:val="28"/>
        </w:rPr>
        <w:t>
      4)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приравнивается к цене сделки на данный час, соответствующей данному субъекту.</w:t>
      </w:r>
    </w:p>
    <w:bookmarkEnd w:id="236"/>
    <w:bookmarkStart w:name="z1153" w:id="237"/>
    <w:p>
      <w:pPr>
        <w:spacing w:after="0"/>
        <w:ind w:left="0"/>
        <w:jc w:val="both"/>
      </w:pPr>
      <w:r>
        <w:rPr>
          <w:rFonts w:ascii="Times New Roman"/>
          <w:b w:val="false"/>
          <w:i w:val="false"/>
          <w:color w:val="000000"/>
          <w:sz w:val="28"/>
        </w:rPr>
        <w:t>
      61.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определяется по следующей формуле</w:t>
      </w:r>
    </w:p>
    <w:bookmarkEnd w:id="237"/>
    <w:bookmarkStart w:name="z1154"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565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651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5"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в тенге (округляется до сотых), с НДС;</w:t>
      </w:r>
      <w:r>
        <w:br/>
      </w:r>
      <w:r>
        <w:rPr>
          <w:rFonts w:ascii="Times New Roman"/>
          <w:b w:val="false"/>
          <w:i w:val="false"/>
          <w:color w:val="000000"/>
          <w:sz w:val="28"/>
        </w:rPr>
        <w:t>
</w:t>
      </w:r>
    </w:p>
    <w:bookmarkStart w:name="z1156"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субъекта оптового рынка электрической энергии на продажу электрической энергии единому закупщику электрической энергии на i-й час операционных суток, определяемая согласно пункту 60 настоящих Правил, в тенге/кВт*ч (округляется до сотых), без НДС;</w:t>
      </w:r>
      <w:r>
        <w:br/>
      </w:r>
      <w:r>
        <w:rPr>
          <w:rFonts w:ascii="Times New Roman"/>
          <w:b w:val="false"/>
          <w:i w:val="false"/>
          <w:color w:val="000000"/>
          <w:sz w:val="28"/>
        </w:rPr>
        <w:t>
</w:t>
      </w:r>
    </w:p>
    <w:bookmarkStart w:name="z1157"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энергии, который был продан на i-й час операционных суток единому закупщику электрической энергии суток субъектом оптового рынка электрической энергии, определяемый согласно соответствующему утвержденному системным оператором суточному графику производства-потребления электрической энергии (с учетом корректировок), к которому относится данный час, в кВт*ч (округляется до целых);</w:t>
      </w:r>
      <w:r>
        <w:br/>
      </w:r>
      <w:r>
        <w:rPr>
          <w:rFonts w:ascii="Times New Roman"/>
          <w:b w:val="false"/>
          <w:i w:val="false"/>
          <w:color w:val="000000"/>
          <w:sz w:val="28"/>
        </w:rPr>
        <w:t>
</w:t>
      </w:r>
    </w:p>
    <w:bookmarkStart w:name="z1158"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159" w:id="243"/>
    <w:p>
      <w:pPr>
        <w:spacing w:after="0"/>
        <w:ind w:left="0"/>
        <w:jc w:val="both"/>
      </w:pPr>
      <w:r>
        <w:rPr>
          <w:rFonts w:ascii="Times New Roman"/>
          <w:b w:val="false"/>
          <w:i w:val="false"/>
          <w:color w:val="000000"/>
          <w:sz w:val="28"/>
        </w:rPr>
        <w:t>
      i – порядковый номер, изменяющийся от 1 до 24;</w:t>
      </w:r>
    </w:p>
    <w:bookmarkEnd w:id="243"/>
    <w:bookmarkStart w:name="z1160" w:id="244"/>
    <w:p>
      <w:pPr>
        <w:spacing w:after="0"/>
        <w:ind w:left="0"/>
        <w:jc w:val="both"/>
      </w:pPr>
      <w:r>
        <w:rPr>
          <w:rFonts w:ascii="Times New Roman"/>
          <w:b w:val="false"/>
          <w:i w:val="false"/>
          <w:color w:val="000000"/>
          <w:sz w:val="28"/>
        </w:rPr>
        <w:t>
      24 – количество часов в сутках;</w:t>
      </w:r>
    </w:p>
    <w:bookmarkEnd w:id="244"/>
    <w:bookmarkStart w:name="z1161" w:id="245"/>
    <w:p>
      <w:pPr>
        <w:spacing w:after="0"/>
        <w:ind w:left="0"/>
        <w:jc w:val="both"/>
      </w:pPr>
      <w:r>
        <w:rPr>
          <w:rFonts w:ascii="Times New Roman"/>
          <w:b w:val="false"/>
          <w:i w:val="false"/>
          <w:color w:val="000000"/>
          <w:sz w:val="28"/>
        </w:rPr>
        <w:t>
      ставка НДС – ставка налога на добавленную стоимость.</w:t>
      </w:r>
    </w:p>
    <w:bookmarkEnd w:id="245"/>
    <w:bookmarkStart w:name="z1162" w:id="246"/>
    <w:p>
      <w:pPr>
        <w:spacing w:after="0"/>
        <w:ind w:left="0"/>
        <w:jc w:val="both"/>
      </w:pPr>
      <w:r>
        <w:rPr>
          <w:rFonts w:ascii="Times New Roman"/>
          <w:b w:val="false"/>
          <w:i w:val="false"/>
          <w:color w:val="000000"/>
          <w:sz w:val="28"/>
        </w:rPr>
        <w:t>
      62. Оплата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осуществляется посредством перевода единым закупщиком электрической энергии соответствующего объема денежных средств на расчетный банковский счет данного субъекта.</w:t>
      </w:r>
    </w:p>
    <w:bookmarkEnd w:id="246"/>
    <w:bookmarkStart w:name="z1163" w:id="247"/>
    <w:p>
      <w:pPr>
        <w:spacing w:after="0"/>
        <w:ind w:left="0"/>
        <w:jc w:val="both"/>
      </w:pPr>
      <w:r>
        <w:rPr>
          <w:rFonts w:ascii="Times New Roman"/>
          <w:b w:val="false"/>
          <w:i w:val="false"/>
          <w:color w:val="000000"/>
          <w:sz w:val="28"/>
        </w:rPr>
        <w:t>
      63. Затраты, связанные с открытием, ведением и обслуживанием банковского счета возлагаются на соответствующего субъекта оптового рынка электрической энергии.</w:t>
      </w:r>
    </w:p>
    <w:bookmarkEnd w:id="247"/>
    <w:bookmarkStart w:name="z1164" w:id="248"/>
    <w:p>
      <w:pPr>
        <w:spacing w:after="0"/>
        <w:ind w:left="0"/>
        <w:jc w:val="left"/>
      </w:pPr>
      <w:r>
        <w:rPr>
          <w:rFonts w:ascii="Times New Roman"/>
          <w:b/>
          <w:i w:val="false"/>
          <w:color w:val="000000"/>
        </w:rPr>
        <w:t xml:space="preserve"> Параграф 3. Порядок продажи электрической энергии единым закупщиком электрической энергии потребителям других стран (экспорт) и (или) уполномоченной организации</w:t>
      </w:r>
    </w:p>
    <w:bookmarkEnd w:id="248"/>
    <w:bookmarkStart w:name="z1165" w:id="249"/>
    <w:p>
      <w:pPr>
        <w:spacing w:after="0"/>
        <w:ind w:left="0"/>
        <w:jc w:val="both"/>
      </w:pPr>
      <w:r>
        <w:rPr>
          <w:rFonts w:ascii="Times New Roman"/>
          <w:b w:val="false"/>
          <w:i w:val="false"/>
          <w:color w:val="000000"/>
          <w:sz w:val="28"/>
        </w:rPr>
        <w:t>
      64. Продажа единым закупщиком электрической энергии объемов электрической энергии потребителям других стран и (или) уполномоченной организации во исполнение межправительственных (межгосударственных, межведомственных) соглашений (протоколов) в целях обеспечения товарообмена осуществляется путем приоритетного включения в суточный график потребления электрической энергии, согласно параграфу 1 главы 4 настоящих Правил.</w:t>
      </w:r>
    </w:p>
    <w:bookmarkEnd w:id="249"/>
    <w:bookmarkStart w:name="z1166" w:id="250"/>
    <w:p>
      <w:pPr>
        <w:spacing w:after="0"/>
        <w:ind w:left="0"/>
        <w:jc w:val="both"/>
      </w:pPr>
      <w:r>
        <w:rPr>
          <w:rFonts w:ascii="Times New Roman"/>
          <w:b w:val="false"/>
          <w:i w:val="false"/>
          <w:color w:val="000000"/>
          <w:sz w:val="28"/>
        </w:rPr>
        <w:t>
      Потребители других стран и (или) уполномоченная организация, указанные в части первой настоящего пункта, объемы, цены и условия продажи определяются в соответствующих межправительственных (межгосударственных, межведомственных) соглашениях (протоколах).</w:t>
      </w:r>
    </w:p>
    <w:bookmarkEnd w:id="250"/>
    <w:bookmarkStart w:name="z1167" w:id="251"/>
    <w:p>
      <w:pPr>
        <w:spacing w:after="0"/>
        <w:ind w:left="0"/>
        <w:jc w:val="both"/>
      </w:pPr>
      <w:r>
        <w:rPr>
          <w:rFonts w:ascii="Times New Roman"/>
          <w:b w:val="false"/>
          <w:i w:val="false"/>
          <w:color w:val="000000"/>
          <w:sz w:val="28"/>
        </w:rPr>
        <w:t>
      65. Единый закупщик электрической энергии осуществляет продажу электрической энергии потребителям других стран и (или) уполномоченной организации (не относящейся к исполнению межправительственных (межгосударственных, межведомственных) соглашений (протоколов), в том числе в целях товарообмена и экспортных поставок для обеспечения поливной водой орошаемых земель отдельных регионов страны) в объеме, определяемом в соответствии с пунктом 84 настоящих Правил.</w:t>
      </w:r>
    </w:p>
    <w:bookmarkEnd w:id="251"/>
    <w:bookmarkStart w:name="z1168" w:id="252"/>
    <w:p>
      <w:pPr>
        <w:spacing w:after="0"/>
        <w:ind w:left="0"/>
        <w:jc w:val="both"/>
      </w:pPr>
      <w:r>
        <w:rPr>
          <w:rFonts w:ascii="Times New Roman"/>
          <w:b w:val="false"/>
          <w:i w:val="false"/>
          <w:color w:val="000000"/>
          <w:sz w:val="28"/>
        </w:rPr>
        <w:t xml:space="preserve">
      Потребители электрической энергии других стран и (или) уполномоченная организация), цены и условия продажи экспортной электроэнергии определяются в межправительственных (межгосударственных, межведомственных) соглашениях (протоколах) и (или) уполномоченным органом. </w:t>
      </w:r>
    </w:p>
    <w:bookmarkEnd w:id="252"/>
    <w:bookmarkStart w:name="z1169" w:id="253"/>
    <w:p>
      <w:pPr>
        <w:spacing w:after="0"/>
        <w:ind w:left="0"/>
        <w:jc w:val="both"/>
      </w:pPr>
      <w:r>
        <w:rPr>
          <w:rFonts w:ascii="Times New Roman"/>
          <w:b w:val="false"/>
          <w:i w:val="false"/>
          <w:color w:val="000000"/>
          <w:sz w:val="28"/>
        </w:rPr>
        <w:t>
      Потребители электрической энергии других стран и (или) уполномоченная организация направляют единому закупщику электрической энергии информацию об объемах по каждому часу операционных суток на покупку у единого закупщика электрической энергии не позднее чем до 08:30 часов (по времени Астаны) суток, предшествующих операционным для осуществления единым закупщиком электрической энергии продажи экспортной электрической энергии.</w:t>
      </w:r>
    </w:p>
    <w:bookmarkEnd w:id="253"/>
    <w:bookmarkStart w:name="z1170" w:id="254"/>
    <w:p>
      <w:pPr>
        <w:spacing w:after="0"/>
        <w:ind w:left="0"/>
        <w:jc w:val="both"/>
      </w:pPr>
      <w:r>
        <w:rPr>
          <w:rFonts w:ascii="Times New Roman"/>
          <w:b w:val="false"/>
          <w:i w:val="false"/>
          <w:color w:val="000000"/>
          <w:sz w:val="28"/>
        </w:rPr>
        <w:t>
      Единый закупщик электрической энергии до 10:30 часов (по времени Астаны) суток, предшествующих операционным, направляет системному оператору заявку о планируемых объемах экспортной электрической энергии по каждому часу операционных суток.</w:t>
      </w:r>
    </w:p>
    <w:bookmarkEnd w:id="254"/>
    <w:bookmarkStart w:name="z1171" w:id="255"/>
    <w:p>
      <w:pPr>
        <w:spacing w:after="0"/>
        <w:ind w:left="0"/>
        <w:jc w:val="both"/>
      </w:pPr>
      <w:r>
        <w:rPr>
          <w:rFonts w:ascii="Times New Roman"/>
          <w:b w:val="false"/>
          <w:i w:val="false"/>
          <w:color w:val="000000"/>
          <w:sz w:val="28"/>
        </w:rPr>
        <w:t>
      Системный оператор от имени потребителей других стран или от уполномоченной организации подтверждает в системе балансирующего рынка заявку на планируемую покупку экспортной электрической энергии.</w:t>
      </w:r>
    </w:p>
    <w:bookmarkEnd w:id="255"/>
    <w:bookmarkStart w:name="z1172" w:id="256"/>
    <w:p>
      <w:pPr>
        <w:spacing w:after="0"/>
        <w:ind w:left="0"/>
        <w:jc w:val="both"/>
      </w:pPr>
      <w:r>
        <w:rPr>
          <w:rFonts w:ascii="Times New Roman"/>
          <w:b w:val="false"/>
          <w:i w:val="false"/>
          <w:color w:val="000000"/>
          <w:sz w:val="28"/>
        </w:rPr>
        <w:t>
      При этом уполномоченная организация, указанная в настоящем Параграфе, определяется в межправительственном соглашении.</w:t>
      </w:r>
    </w:p>
    <w:bookmarkEnd w:id="256"/>
    <w:bookmarkStart w:name="z1173" w:id="257"/>
    <w:p>
      <w:pPr>
        <w:spacing w:after="0"/>
        <w:ind w:left="0"/>
        <w:jc w:val="left"/>
      </w:pPr>
      <w:r>
        <w:rPr>
          <w:rFonts w:ascii="Times New Roman"/>
          <w:b/>
          <w:i w:val="false"/>
          <w:color w:val="000000"/>
        </w:rPr>
        <w:t xml:space="preserve"> Глава 4. Формирование и утверждение суточного графика производства-потребления электрической энергии</w:t>
      </w:r>
    </w:p>
    <w:bookmarkEnd w:id="257"/>
    <w:bookmarkStart w:name="z1174" w:id="258"/>
    <w:p>
      <w:pPr>
        <w:spacing w:after="0"/>
        <w:ind w:left="0"/>
        <w:jc w:val="left"/>
      </w:pPr>
      <w:r>
        <w:rPr>
          <w:rFonts w:ascii="Times New Roman"/>
          <w:b/>
          <w:i w:val="false"/>
          <w:color w:val="000000"/>
        </w:rPr>
        <w:t xml:space="preserve"> Параграф 1. Общие положения по формированию и утверждению суточного графика производства-потребления электрической энергии</w:t>
      </w:r>
    </w:p>
    <w:bookmarkEnd w:id="258"/>
    <w:bookmarkStart w:name="z1175" w:id="259"/>
    <w:p>
      <w:pPr>
        <w:spacing w:after="0"/>
        <w:ind w:left="0"/>
        <w:jc w:val="both"/>
      </w:pPr>
      <w:r>
        <w:rPr>
          <w:rFonts w:ascii="Times New Roman"/>
          <w:b w:val="false"/>
          <w:i w:val="false"/>
          <w:color w:val="000000"/>
          <w:sz w:val="28"/>
        </w:rPr>
        <w:t>
      66. Суточный график производства-потребления электрической энергии состоит из совмещенных и сбалансированных между собой суточного графика потребления электрической энергии и суточного графика производства электрической энергии.</w:t>
      </w:r>
    </w:p>
    <w:bookmarkEnd w:id="259"/>
    <w:bookmarkStart w:name="z1176" w:id="260"/>
    <w:p>
      <w:pPr>
        <w:spacing w:after="0"/>
        <w:ind w:left="0"/>
        <w:jc w:val="both"/>
      </w:pPr>
      <w:r>
        <w:rPr>
          <w:rFonts w:ascii="Times New Roman"/>
          <w:b w:val="false"/>
          <w:i w:val="false"/>
          <w:color w:val="000000"/>
          <w:sz w:val="28"/>
        </w:rPr>
        <w:t>
      67. Формирование и утверждение суточного графика производства-потребления электрической энергии осуществляет системный оператор в системе балансирующего рынка, на основании заявок на покупку и заявок на продажу, поданных в системе балансирующего рынка, результатов централизованных торгов электрической энергией для цифровых майнеров, централизованных торгов электрической энергией для энергопроизводящих организаций, и определения минимально допустимых часовых объемов покупки электрической энергии для условных потребителей и администраторов гибридных групп.</w:t>
      </w:r>
    </w:p>
    <w:bookmarkEnd w:id="260"/>
    <w:bookmarkStart w:name="z1177" w:id="261"/>
    <w:p>
      <w:pPr>
        <w:spacing w:after="0"/>
        <w:ind w:left="0"/>
        <w:jc w:val="both"/>
      </w:pPr>
      <w:r>
        <w:rPr>
          <w:rFonts w:ascii="Times New Roman"/>
          <w:b w:val="false"/>
          <w:i w:val="false"/>
          <w:color w:val="000000"/>
          <w:sz w:val="28"/>
        </w:rPr>
        <w:t>
      68. Суточный график производства-потребления электрической энергии формируется и утверждается ежесуточно, на операционные сутки, до 16:00 часов (по времени Астаны) суток, предшествующих операционным суткам.</w:t>
      </w:r>
    </w:p>
    <w:bookmarkEnd w:id="261"/>
    <w:bookmarkStart w:name="z1178" w:id="262"/>
    <w:p>
      <w:pPr>
        <w:spacing w:after="0"/>
        <w:ind w:left="0"/>
        <w:jc w:val="both"/>
      </w:pPr>
      <w:r>
        <w:rPr>
          <w:rFonts w:ascii="Times New Roman"/>
          <w:b w:val="false"/>
          <w:i w:val="false"/>
          <w:color w:val="000000"/>
          <w:sz w:val="28"/>
        </w:rPr>
        <w:t>
      69. При формировании суточного графика производства-потребления электрической энергии системный оператор проводит технические экспертизы реализуемости заявок на покупку и заявок на продажу.</w:t>
      </w:r>
    </w:p>
    <w:bookmarkEnd w:id="262"/>
    <w:bookmarkStart w:name="z1179" w:id="263"/>
    <w:p>
      <w:pPr>
        <w:spacing w:after="0"/>
        <w:ind w:left="0"/>
        <w:jc w:val="both"/>
      </w:pPr>
      <w:r>
        <w:rPr>
          <w:rFonts w:ascii="Times New Roman"/>
          <w:b w:val="false"/>
          <w:i w:val="false"/>
          <w:color w:val="000000"/>
          <w:sz w:val="28"/>
        </w:rPr>
        <w:t>
      70. Заявки на покупку и соответствующие им заявки на продажу, подаваемые для собственных объемов генерации и потребления электрической энергии, а также заявки на продажу, подаваемые в рамках двусторонних договоров купли-продажи электрической энергии, заключенных вне единого закупщика электрической энергии, в процессе их подачи (корректировки) в системе балансирующего рынка электрической энергии, проходят автоматическую сверку объемов покупки и объемов продажи, указанных в них.</w:t>
      </w:r>
    </w:p>
    <w:bookmarkEnd w:id="263"/>
    <w:bookmarkStart w:name="z1180" w:id="264"/>
    <w:p>
      <w:pPr>
        <w:spacing w:after="0"/>
        <w:ind w:left="0"/>
        <w:jc w:val="both"/>
      </w:pPr>
      <w:r>
        <w:rPr>
          <w:rFonts w:ascii="Times New Roman"/>
          <w:b w:val="false"/>
          <w:i w:val="false"/>
          <w:color w:val="000000"/>
          <w:sz w:val="28"/>
        </w:rPr>
        <w:t>
      Если объемы, указанные в части первой настоящего пункта, не равны друг другу, то заявка с большим объемом принимается системой балансирующего рынка (считается поданной в системе балансирующего рынка) со значением, равным меньшему из двух вышеуказанных.</w:t>
      </w:r>
    </w:p>
    <w:bookmarkEnd w:id="264"/>
    <w:bookmarkStart w:name="z1181" w:id="265"/>
    <w:p>
      <w:pPr>
        <w:spacing w:after="0"/>
        <w:ind w:left="0"/>
        <w:jc w:val="both"/>
      </w:pPr>
      <w:r>
        <w:rPr>
          <w:rFonts w:ascii="Times New Roman"/>
          <w:b w:val="false"/>
          <w:i w:val="false"/>
          <w:color w:val="000000"/>
          <w:sz w:val="28"/>
        </w:rPr>
        <w:t>
      71. Системный оператор до наступления суток, предшествующих операционным, информирует субъектов оптового рынка электрической энергии о плановых ремонтах линий электропередачи, ожидаемых в операционных сутках, которые будут учтены системным оператором при формировании и утверждении суточного графика производства-потребления электрической энергии на операционные сутки.</w:t>
      </w:r>
    </w:p>
    <w:bookmarkEnd w:id="265"/>
    <w:bookmarkStart w:name="z1182" w:id="266"/>
    <w:p>
      <w:pPr>
        <w:spacing w:after="0"/>
        <w:ind w:left="0"/>
        <w:jc w:val="both"/>
      </w:pPr>
      <w:r>
        <w:rPr>
          <w:rFonts w:ascii="Times New Roman"/>
          <w:b w:val="false"/>
          <w:i w:val="false"/>
          <w:color w:val="000000"/>
          <w:sz w:val="28"/>
        </w:rPr>
        <w:t>
      72. Корректировка утвержденного суточного графика производится в случаях и в порядке, предусмотренном в пункте 97 настоящих Правил.</w:t>
      </w:r>
    </w:p>
    <w:bookmarkEnd w:id="266"/>
    <w:bookmarkStart w:name="z1183" w:id="267"/>
    <w:p>
      <w:pPr>
        <w:spacing w:after="0"/>
        <w:ind w:left="0"/>
        <w:jc w:val="both"/>
      </w:pPr>
      <w:r>
        <w:rPr>
          <w:rFonts w:ascii="Times New Roman"/>
          <w:b w:val="false"/>
          <w:i w:val="false"/>
          <w:color w:val="000000"/>
          <w:sz w:val="28"/>
        </w:rPr>
        <w:t>
      73. Единый закупщик электрической энергии обеспечивает наличие в системе балансирующего рынка актуальной информации о приоритетной генерации, учитываемой системным оператором при формировании суточного графика производства-потребления электрической энергии.</w:t>
      </w:r>
    </w:p>
    <w:bookmarkEnd w:id="267"/>
    <w:bookmarkStart w:name="z1184" w:id="268"/>
    <w:p>
      <w:pPr>
        <w:spacing w:after="0"/>
        <w:ind w:left="0"/>
        <w:jc w:val="both"/>
      </w:pPr>
      <w:r>
        <w:rPr>
          <w:rFonts w:ascii="Times New Roman"/>
          <w:b w:val="false"/>
          <w:i w:val="false"/>
          <w:color w:val="000000"/>
          <w:sz w:val="28"/>
        </w:rPr>
        <w:t>
      74. На всех этапах формирования суточного графика производства-потребления электрической энергии системный оператор проводит техническую экспертизу реализуемости заявок на продажу и заявок на покупку на предмет одновременного выполнения следующих условий (далее – нормальные условия):</w:t>
      </w:r>
    </w:p>
    <w:bookmarkEnd w:id="268"/>
    <w:bookmarkStart w:name="z1185" w:id="269"/>
    <w:p>
      <w:pPr>
        <w:spacing w:after="0"/>
        <w:ind w:left="0"/>
        <w:jc w:val="both"/>
      </w:pPr>
      <w:r>
        <w:rPr>
          <w:rFonts w:ascii="Times New Roman"/>
          <w:b w:val="false"/>
          <w:i w:val="false"/>
          <w:color w:val="000000"/>
          <w:sz w:val="28"/>
        </w:rPr>
        <w:t>
      1) сохранения баланса (равенства) между суточным графиком потребления электрической энергии и суточным графиком производства электрической энергии;</w:t>
      </w:r>
    </w:p>
    <w:bookmarkEnd w:id="269"/>
    <w:bookmarkStart w:name="z1186" w:id="270"/>
    <w:p>
      <w:pPr>
        <w:spacing w:after="0"/>
        <w:ind w:left="0"/>
        <w:jc w:val="both"/>
      </w:pPr>
      <w:r>
        <w:rPr>
          <w:rFonts w:ascii="Times New Roman"/>
          <w:b w:val="false"/>
          <w:i w:val="false"/>
          <w:color w:val="000000"/>
          <w:sz w:val="28"/>
        </w:rPr>
        <w:t>
      2) сохранения перетоков по линиям электропередачи ЕЭС РК в допустимых пределах, сохранения устойчивости ЕЭС РК, сохранения устойчивости ЕЭС РК с учетом схемно-режимной ситуации в операционных сутках в ЕЭС РК и сопредельных энергосистемах, плановых объемов генерации в узлах ЕЭС РК (согласно заявкам на продажу).</w:t>
      </w:r>
    </w:p>
    <w:bookmarkEnd w:id="270"/>
    <w:bookmarkStart w:name="z1187" w:id="271"/>
    <w:p>
      <w:pPr>
        <w:spacing w:after="0"/>
        <w:ind w:left="0"/>
        <w:jc w:val="both"/>
      </w:pPr>
      <w:r>
        <w:rPr>
          <w:rFonts w:ascii="Times New Roman"/>
          <w:b w:val="false"/>
          <w:i w:val="false"/>
          <w:color w:val="000000"/>
          <w:sz w:val="28"/>
        </w:rPr>
        <w:t>
      75. Если по результатам проведенной технической экспертизы суточного графика производства-потребления электрической энергии нормальные условия в одном или нескольких часах операционных суток не выполняются, системный оператор для данных часов операционных суток вносит изменения (часовые) в поданные заявки на покупку и заявки на продажу, из-за которых нормальные условия не выполняются, в объемах (часовых), необходимых для выполнения нормальных условий, с указанием причины внесенных изменений.</w:t>
      </w:r>
    </w:p>
    <w:bookmarkEnd w:id="271"/>
    <w:bookmarkStart w:name="z1188" w:id="272"/>
    <w:p>
      <w:pPr>
        <w:spacing w:after="0"/>
        <w:ind w:left="0"/>
        <w:jc w:val="both"/>
      </w:pPr>
      <w:r>
        <w:rPr>
          <w:rFonts w:ascii="Times New Roman"/>
          <w:b w:val="false"/>
          <w:i w:val="false"/>
          <w:color w:val="000000"/>
          <w:sz w:val="28"/>
        </w:rPr>
        <w:t xml:space="preserve">
      При изменении в системе балансирующего рынка заявок на покупку, относящихся к одной зоне (одному узлу) ЕЭС РК, заявки на продажу (покупку) электрической энергии изменяются в одинаковой пропорции с указанием причины изменений в порядке приоритетности от потребителей других стран, цифровых майнеров, от потребителей других стран во исполнение межправительственных (межгосударственных, межведомственных) соглашений (протоколов). </w:t>
      </w:r>
    </w:p>
    <w:bookmarkEnd w:id="272"/>
    <w:bookmarkStart w:name="z1189" w:id="273"/>
    <w:p>
      <w:pPr>
        <w:spacing w:after="0"/>
        <w:ind w:left="0"/>
        <w:jc w:val="both"/>
      </w:pPr>
      <w:r>
        <w:rPr>
          <w:rFonts w:ascii="Times New Roman"/>
          <w:b w:val="false"/>
          <w:i w:val="false"/>
          <w:color w:val="000000"/>
          <w:sz w:val="28"/>
        </w:rPr>
        <w:t>
      В случае недостаточности внесенных изменений, изменения вносятся в остальные заявки в одинаковой пропорции с указанием причины изменений.</w:t>
      </w:r>
    </w:p>
    <w:bookmarkEnd w:id="273"/>
    <w:bookmarkStart w:name="z1190" w:id="274"/>
    <w:p>
      <w:pPr>
        <w:spacing w:after="0"/>
        <w:ind w:left="0"/>
        <w:jc w:val="both"/>
      </w:pPr>
      <w:r>
        <w:rPr>
          <w:rFonts w:ascii="Times New Roman"/>
          <w:b w:val="false"/>
          <w:i w:val="false"/>
          <w:color w:val="000000"/>
          <w:sz w:val="28"/>
        </w:rPr>
        <w:t>
      76. Суточный график потребления электрической энергии представляет из себя совмещенный суточный график потребления электрической энергии в операционных сутках субъектов оптового рынка электрической энергии, а также при необходимости заявки единого закупщика электрической энергии на продажу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w:t>
      </w:r>
    </w:p>
    <w:bookmarkEnd w:id="274"/>
    <w:bookmarkStart w:name="z1191" w:id="275"/>
    <w:p>
      <w:pPr>
        <w:spacing w:after="0"/>
        <w:ind w:left="0"/>
        <w:jc w:val="both"/>
      </w:pPr>
      <w:r>
        <w:rPr>
          <w:rFonts w:ascii="Times New Roman"/>
          <w:b w:val="false"/>
          <w:i w:val="false"/>
          <w:color w:val="000000"/>
          <w:sz w:val="28"/>
        </w:rPr>
        <w:t>
      77. Суточный график потребления электрической энергии формируется на основании плановых объемов покупки (потребления) электрической энергии, заявленных в рамках заявок на покупку, поданных субъектами оптового рынка электрической энергии, а также заявки единого закупщика электрической энергии в случае необходимости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в системе балансирующего рынка в соответствии с настоящими Правилами.</w:t>
      </w:r>
    </w:p>
    <w:bookmarkEnd w:id="275"/>
    <w:bookmarkStart w:name="z1192" w:id="276"/>
    <w:p>
      <w:pPr>
        <w:spacing w:after="0"/>
        <w:ind w:left="0"/>
        <w:jc w:val="both"/>
      </w:pPr>
      <w:r>
        <w:rPr>
          <w:rFonts w:ascii="Times New Roman"/>
          <w:b w:val="false"/>
          <w:i w:val="false"/>
          <w:color w:val="000000"/>
          <w:sz w:val="28"/>
        </w:rPr>
        <w:t>
      При этом при формировании суточного графика потребления заявка на покупку единым закупщиком электрической энергии в целях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по вопросу товарообмена для целей обеспечения поливной водой орошаемых земель отдельных регионов страны включается приоритетно в суточный график потребления.</w:t>
      </w:r>
    </w:p>
    <w:bookmarkEnd w:id="276"/>
    <w:bookmarkStart w:name="z1193" w:id="277"/>
    <w:p>
      <w:pPr>
        <w:spacing w:after="0"/>
        <w:ind w:left="0"/>
        <w:jc w:val="both"/>
      </w:pPr>
      <w:r>
        <w:rPr>
          <w:rFonts w:ascii="Times New Roman"/>
          <w:b w:val="false"/>
          <w:i w:val="false"/>
          <w:color w:val="000000"/>
          <w:sz w:val="28"/>
        </w:rPr>
        <w:t>
      78. Заявки на покупку субъектов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08:00 часов (по времени Астаны) суток, предшествующих операционным. Заявки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11:00 часов (по времени Астаны) суток, предшествующих операционным.</w:t>
      </w:r>
    </w:p>
    <w:bookmarkEnd w:id="277"/>
    <w:bookmarkStart w:name="z1194" w:id="278"/>
    <w:p>
      <w:pPr>
        <w:spacing w:after="0"/>
        <w:ind w:left="0"/>
        <w:jc w:val="both"/>
      </w:pPr>
      <w:r>
        <w:rPr>
          <w:rFonts w:ascii="Times New Roman"/>
          <w:b w:val="false"/>
          <w:i w:val="false"/>
          <w:color w:val="000000"/>
          <w:sz w:val="28"/>
        </w:rPr>
        <w:t>
      Заявки на покупку, поданные позже срока, указанного в части первой настоящего пункта (либо не поданные вообще), не принимаются системным оператором к рассмотрению в текущих сутках, приобретая статус не поданных заявок, и для соответствующих субъектов оптового рынка электрической энергии плановые объемы потребления электрической энергии (за счет собственной генерации, при наличии таковой) и плановые объемы покупки электрической энергии приравниваются к нулю в операционных сутках.</w:t>
      </w:r>
    </w:p>
    <w:bookmarkEnd w:id="278"/>
    <w:bookmarkStart w:name="z1195" w:id="279"/>
    <w:p>
      <w:pPr>
        <w:spacing w:after="0"/>
        <w:ind w:left="0"/>
        <w:jc w:val="both"/>
      </w:pPr>
      <w:r>
        <w:rPr>
          <w:rFonts w:ascii="Times New Roman"/>
          <w:b w:val="false"/>
          <w:i w:val="false"/>
          <w:color w:val="000000"/>
          <w:sz w:val="28"/>
        </w:rPr>
        <w:t>
      После срока, указанного в части первой настоящего пункта, заявки на покупку, поданные на операционные сутки в системе балансирующего рынка, не подлежат корректировке со стороны субъектов оптового рынка электрической энергии, подавших их.</w:t>
      </w:r>
    </w:p>
    <w:bookmarkEnd w:id="279"/>
    <w:bookmarkStart w:name="z1196" w:id="280"/>
    <w:p>
      <w:pPr>
        <w:spacing w:after="0"/>
        <w:ind w:left="0"/>
        <w:jc w:val="both"/>
      </w:pPr>
      <w:r>
        <w:rPr>
          <w:rFonts w:ascii="Times New Roman"/>
          <w:b w:val="false"/>
          <w:i w:val="false"/>
          <w:color w:val="000000"/>
          <w:sz w:val="28"/>
        </w:rPr>
        <w:t>
      79. Суточный график потребления электрической энергии формируется системным оператором в следующей последовательности:</w:t>
      </w:r>
    </w:p>
    <w:bookmarkEnd w:id="280"/>
    <w:bookmarkStart w:name="z1197" w:id="281"/>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поданных субъектами оптового рынка электрической энергии, не осуществляющими деятельность по цифровому майнингу, а также не осуществляющих поставку электрической энергии цифровым майнерам;</w:t>
      </w:r>
    </w:p>
    <w:bookmarkEnd w:id="281"/>
    <w:bookmarkStart w:name="z1198" w:id="282"/>
    <w:p>
      <w:pPr>
        <w:spacing w:after="0"/>
        <w:ind w:left="0"/>
        <w:jc w:val="both"/>
      </w:pPr>
      <w:r>
        <w:rPr>
          <w:rFonts w:ascii="Times New Roman"/>
          <w:b w:val="false"/>
          <w:i w:val="false"/>
          <w:color w:val="000000"/>
          <w:sz w:val="28"/>
        </w:rPr>
        <w:t>
      2) к часовым суммам, определенным согласно подпункту 1) настоящего пункта, прибавляются соответствующие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(согласно соответствующей информации оператора рынка централизованной торговли);</w:t>
      </w:r>
    </w:p>
    <w:bookmarkEnd w:id="282"/>
    <w:bookmarkStart w:name="z1199" w:id="283"/>
    <w:p>
      <w:pPr>
        <w:spacing w:after="0"/>
        <w:ind w:left="0"/>
        <w:jc w:val="both"/>
      </w:pPr>
      <w:r>
        <w:rPr>
          <w:rFonts w:ascii="Times New Roman"/>
          <w:b w:val="false"/>
          <w:i w:val="false"/>
          <w:color w:val="000000"/>
          <w:sz w:val="28"/>
        </w:rPr>
        <w:t>
      3) к часовым суммам, определенным согласно подпункту 2) настоящего пункта, прибавляются соответствующие плановые часовые объемы покупки электрической энергии,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w:t>
      </w:r>
    </w:p>
    <w:bookmarkEnd w:id="283"/>
    <w:bookmarkStart w:name="z1200" w:id="284"/>
    <w:p>
      <w:pPr>
        <w:spacing w:after="0"/>
        <w:ind w:left="0"/>
        <w:jc w:val="both"/>
      </w:pPr>
      <w:r>
        <w:rPr>
          <w:rFonts w:ascii="Times New Roman"/>
          <w:b w:val="false"/>
          <w:i w:val="false"/>
          <w:color w:val="000000"/>
          <w:sz w:val="28"/>
        </w:rPr>
        <w:t>
      80. Объем для централизованных торгов электрической энергией для цифровых майнеров (далее – квоты) определяется системным оператором.</w:t>
      </w:r>
    </w:p>
    <w:bookmarkEnd w:id="284"/>
    <w:bookmarkStart w:name="z1201" w:id="285"/>
    <w:p>
      <w:pPr>
        <w:spacing w:after="0"/>
        <w:ind w:left="0"/>
        <w:jc w:val="both"/>
      </w:pPr>
      <w:r>
        <w:rPr>
          <w:rFonts w:ascii="Times New Roman"/>
          <w:b w:val="false"/>
          <w:i w:val="false"/>
          <w:color w:val="000000"/>
          <w:sz w:val="28"/>
        </w:rPr>
        <w:t>
      81. Объем квоты на операционные сутки рассчитывается автоматически в системе балансирующего рынка электрической энергии на каждый час операционных суток отдельно по Западной зоне и Северной и Южной зонам в следующей последовательности:</w:t>
      </w:r>
    </w:p>
    <w:bookmarkEnd w:id="285"/>
    <w:bookmarkStart w:name="z1202" w:id="286"/>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продажи (производства) электрической энергии, указанных в заявках на продажу единому закупщику, поданных субъектами оптового рынка электрической энергии;</w:t>
      </w:r>
    </w:p>
    <w:bookmarkEnd w:id="286"/>
    <w:bookmarkStart w:name="z1203" w:id="287"/>
    <w:p>
      <w:pPr>
        <w:spacing w:after="0"/>
        <w:ind w:left="0"/>
        <w:jc w:val="both"/>
      </w:pPr>
      <w:r>
        <w:rPr>
          <w:rFonts w:ascii="Times New Roman"/>
          <w:b w:val="false"/>
          <w:i w:val="false"/>
          <w:color w:val="000000"/>
          <w:sz w:val="28"/>
        </w:rPr>
        <w:t>
      2)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у единого закупщика, поданных субъектами оптового рынка электрической энергии;</w:t>
      </w:r>
    </w:p>
    <w:bookmarkEnd w:id="287"/>
    <w:bookmarkStart w:name="z1204" w:id="288"/>
    <w:p>
      <w:pPr>
        <w:spacing w:after="0"/>
        <w:ind w:left="0"/>
        <w:jc w:val="both"/>
      </w:pPr>
      <w:r>
        <w:rPr>
          <w:rFonts w:ascii="Times New Roman"/>
          <w:b w:val="false"/>
          <w:i w:val="false"/>
          <w:color w:val="000000"/>
          <w:sz w:val="28"/>
        </w:rPr>
        <w:t>
      3) рассчитывается разность часовых сумм, определенных согласно подпунктам 1) и 2) настоящего пункта. Положительные значения разности, рассчитанной согласно подпункту 3) настоящего пункта, становятся плановыми часовыми квотами на операционные сутки.</w:t>
      </w:r>
    </w:p>
    <w:bookmarkEnd w:id="288"/>
    <w:bookmarkStart w:name="z1205" w:id="289"/>
    <w:p>
      <w:pPr>
        <w:spacing w:after="0"/>
        <w:ind w:left="0"/>
        <w:jc w:val="both"/>
      </w:pPr>
      <w:r>
        <w:rPr>
          <w:rFonts w:ascii="Times New Roman"/>
          <w:b w:val="false"/>
          <w:i w:val="false"/>
          <w:color w:val="000000"/>
          <w:sz w:val="28"/>
        </w:rPr>
        <w:t>
      82. Значения рассчитанной квоты передаются в электронную систему торговли оператора рынка централизованной торговли до 09:15 часов (по времени Астаны) суток, предшествующих операционным, для проведения централизованных торгов электрической энергией для цифровых майнеров.</w:t>
      </w:r>
    </w:p>
    <w:bookmarkEnd w:id="289"/>
    <w:bookmarkStart w:name="z1206" w:id="290"/>
    <w:p>
      <w:pPr>
        <w:spacing w:after="0"/>
        <w:ind w:left="0"/>
        <w:jc w:val="both"/>
      </w:pPr>
      <w:r>
        <w:rPr>
          <w:rFonts w:ascii="Times New Roman"/>
          <w:b w:val="false"/>
          <w:i w:val="false"/>
          <w:color w:val="000000"/>
          <w:sz w:val="28"/>
        </w:rPr>
        <w:t>
      83. Итоги централизованных торгов электрической энергией для цифровых майнеров, а также информацию об объеме не проданной квоты по каждому часу операционных суток, направляются в систему балансирующего рынка оператором рынка централизованной торговли в течение 15 минут после завершения централизованных торгов для включения в суточный график производства-потребления электрической энергии.</w:t>
      </w:r>
    </w:p>
    <w:bookmarkEnd w:id="290"/>
    <w:bookmarkStart w:name="z1207" w:id="291"/>
    <w:p>
      <w:pPr>
        <w:spacing w:after="0"/>
        <w:ind w:left="0"/>
        <w:jc w:val="both"/>
      </w:pPr>
      <w:r>
        <w:rPr>
          <w:rFonts w:ascii="Times New Roman"/>
          <w:b w:val="false"/>
          <w:i w:val="false"/>
          <w:color w:val="000000"/>
          <w:sz w:val="28"/>
        </w:rPr>
        <w:t>
      При отсутствии возможности передачи информации в автоматическом режиме в систему балансирующего рынка, оператор рынка централизованной торговли направляет вышеуказанную информацию в цифровом виде на электронную почту системного оператора.</w:t>
      </w:r>
    </w:p>
    <w:bookmarkEnd w:id="291"/>
    <w:bookmarkStart w:name="z1208" w:id="292"/>
    <w:p>
      <w:pPr>
        <w:spacing w:after="0"/>
        <w:ind w:left="0"/>
        <w:jc w:val="both"/>
      </w:pPr>
      <w:r>
        <w:rPr>
          <w:rFonts w:ascii="Times New Roman"/>
          <w:b w:val="false"/>
          <w:i w:val="false"/>
          <w:color w:val="000000"/>
          <w:sz w:val="28"/>
        </w:rPr>
        <w:t>
      Предоплата по заявкам субъектов оптового рынка электрической энергии, осуществляющих деятельность по цифровому майнингу, проверяется в электронной системе торговли оператора рынка централизованной торговли в соответствии с Правилами организации централизованных торгов электрической энергией и не подлежит проверке в системе балансирующего рынка электрической энергии.</w:t>
      </w:r>
    </w:p>
    <w:bookmarkEnd w:id="292"/>
    <w:bookmarkStart w:name="z1209" w:id="293"/>
    <w:p>
      <w:pPr>
        <w:spacing w:after="0"/>
        <w:ind w:left="0"/>
        <w:jc w:val="both"/>
      </w:pPr>
      <w:r>
        <w:rPr>
          <w:rFonts w:ascii="Times New Roman"/>
          <w:b w:val="false"/>
          <w:i w:val="false"/>
          <w:color w:val="000000"/>
          <w:sz w:val="28"/>
        </w:rPr>
        <w:t>
      84. Полученную информацию об объемах не проданной квоты по каждому часу операционных суток, системный оператор до 10:20 часов (по времени Астаны) суток, предшествующих операционным, направляет единому закупщику электрической энергии для осуществления соответствующей продажи экспортной электрической энергии.</w:t>
      </w:r>
    </w:p>
    <w:bookmarkEnd w:id="293"/>
    <w:bookmarkStart w:name="z1210" w:id="294"/>
    <w:p>
      <w:pPr>
        <w:spacing w:after="0"/>
        <w:ind w:left="0"/>
        <w:jc w:val="both"/>
      </w:pPr>
      <w:r>
        <w:rPr>
          <w:rFonts w:ascii="Times New Roman"/>
          <w:b w:val="false"/>
          <w:i w:val="false"/>
          <w:color w:val="000000"/>
          <w:sz w:val="28"/>
        </w:rPr>
        <w:t>
      85. Суточный график производства электрической энергии представляет из себя совмещенный суточный график производства электрической энергии в операционных сутках субъектов оптового рынка электрической энергии.</w:t>
      </w:r>
    </w:p>
    <w:bookmarkEnd w:id="294"/>
    <w:bookmarkStart w:name="z1211" w:id="295"/>
    <w:p>
      <w:pPr>
        <w:spacing w:after="0"/>
        <w:ind w:left="0"/>
        <w:jc w:val="both"/>
      </w:pPr>
      <w:r>
        <w:rPr>
          <w:rFonts w:ascii="Times New Roman"/>
          <w:b w:val="false"/>
          <w:i w:val="false"/>
          <w:color w:val="000000"/>
          <w:sz w:val="28"/>
        </w:rPr>
        <w:t>
      86. Суточный график производства электрической энергии формируется на основании плановых объемов продажи (производства) электрической энергии, заявленных в рамках заявок на продажу, поданных субъектами оптового рынка электрической энергии в системе балансирующего рынка, в соответствии с пунктом 89 настоящих Правил.</w:t>
      </w:r>
    </w:p>
    <w:bookmarkEnd w:id="295"/>
    <w:bookmarkStart w:name="z1212" w:id="296"/>
    <w:p>
      <w:pPr>
        <w:spacing w:after="0"/>
        <w:ind w:left="0"/>
        <w:jc w:val="both"/>
      </w:pPr>
      <w:r>
        <w:rPr>
          <w:rFonts w:ascii="Times New Roman"/>
          <w:b w:val="false"/>
          <w:i w:val="false"/>
          <w:color w:val="000000"/>
          <w:sz w:val="28"/>
        </w:rPr>
        <w:t>
      87. Заявки на продажу субъектов оптового рынка электрической энергии принимаются в системе балансирующего рынка до 08:00 часов (по времени Астаны) суток, предшествующих операционным.</w:t>
      </w:r>
    </w:p>
    <w:bookmarkEnd w:id="296"/>
    <w:bookmarkStart w:name="z1213" w:id="297"/>
    <w:p>
      <w:pPr>
        <w:spacing w:after="0"/>
        <w:ind w:left="0"/>
        <w:jc w:val="both"/>
      </w:pPr>
      <w:r>
        <w:rPr>
          <w:rFonts w:ascii="Times New Roman"/>
          <w:b w:val="false"/>
          <w:i w:val="false"/>
          <w:color w:val="000000"/>
          <w:sz w:val="28"/>
        </w:rPr>
        <w:t>
      Заявки на продажу, поданные позже срока, указанного в части первой настоящего пункта (либо не поданные вообще), не принимаются системным оператором к рассмотрению при формировании суточного графика производства-потребления электрической энергии, приобретая статус не поданных заявок, и для соответствующих субъектов оптового рынка электрической энергии плановые объемы собственной генерации электрической энергии (для покрытия собственного потребления электрической энергии) и плановые объемы продажи электрической энергии приравниваются к нулю в операционных сутках.</w:t>
      </w:r>
    </w:p>
    <w:bookmarkEnd w:id="297"/>
    <w:bookmarkStart w:name="z1214" w:id="298"/>
    <w:p>
      <w:pPr>
        <w:spacing w:after="0"/>
        <w:ind w:left="0"/>
        <w:jc w:val="both"/>
      </w:pPr>
      <w:r>
        <w:rPr>
          <w:rFonts w:ascii="Times New Roman"/>
          <w:b w:val="false"/>
          <w:i w:val="false"/>
          <w:color w:val="000000"/>
          <w:sz w:val="28"/>
        </w:rPr>
        <w:t>
      88. Системный оператор формирует суточный график производства электрической энергии в соответствии с пунктами 89-93 настоящих Правил.</w:t>
      </w:r>
    </w:p>
    <w:bookmarkEnd w:id="298"/>
    <w:bookmarkStart w:name="z1215" w:id="299"/>
    <w:p>
      <w:pPr>
        <w:spacing w:after="0"/>
        <w:ind w:left="0"/>
        <w:jc w:val="both"/>
      </w:pPr>
      <w:r>
        <w:rPr>
          <w:rFonts w:ascii="Times New Roman"/>
          <w:b w:val="false"/>
          <w:i w:val="false"/>
          <w:color w:val="000000"/>
          <w:sz w:val="28"/>
        </w:rPr>
        <w:t>
      89. В системе балансирующего рынка электрической энергии формируется суточный график приоритетной генерации, представляющая собой сумму (отдельно по каждому часу операционных суток) следующих объемов продажи (производства) электрической энергии (с учетом соответствующей информации от единого закупщика электрической энергии о приоритетной генерации):</w:t>
      </w:r>
    </w:p>
    <w:bookmarkEnd w:id="299"/>
    <w:bookmarkStart w:name="z1216" w:id="300"/>
    <w:p>
      <w:pPr>
        <w:spacing w:after="0"/>
        <w:ind w:left="0"/>
        <w:jc w:val="both"/>
      </w:pPr>
      <w:r>
        <w:rPr>
          <w:rFonts w:ascii="Times New Roman"/>
          <w:b w:val="false"/>
          <w:i w:val="false"/>
          <w:color w:val="000000"/>
          <w:sz w:val="28"/>
        </w:rPr>
        <w:t>
      1) плановые часовые объемы собственной генерации субъектов оптового рынка электрической энергии (соответствующие собственному потреблению электрической энергии), заявленные данными субъектами в соответствующих заявках на продажу;</w:t>
      </w:r>
    </w:p>
    <w:bookmarkEnd w:id="300"/>
    <w:bookmarkStart w:name="z1217" w:id="301"/>
    <w:p>
      <w:pPr>
        <w:spacing w:after="0"/>
        <w:ind w:left="0"/>
        <w:jc w:val="both"/>
      </w:pPr>
      <w:r>
        <w:rPr>
          <w:rFonts w:ascii="Times New Roman"/>
          <w:b w:val="false"/>
          <w:i w:val="false"/>
          <w:color w:val="000000"/>
          <w:sz w:val="28"/>
        </w:rPr>
        <w:t>
      2) плановые часовые объемы продажи электрической энергии, заявленные в заявках на продажу энергопроизводящих организаций, входящих в группу лиц либо гибридную группу и не имеющих в своем составе теплоэлектроцентралей, осуществляющих централизованное теплоснабжение городов и районов (данный подпункт касается заявок на продажу, в которых указываются объемы продажи электрической энергии в адрес других субъектов оптового рынка электрической энергии, входящих в ту же группу лиц либо гибридную группу);</w:t>
      </w:r>
    </w:p>
    <w:bookmarkEnd w:id="301"/>
    <w:bookmarkStart w:name="z1218" w:id="302"/>
    <w:p>
      <w:pPr>
        <w:spacing w:after="0"/>
        <w:ind w:left="0"/>
        <w:jc w:val="both"/>
      </w:pPr>
      <w:r>
        <w:rPr>
          <w:rFonts w:ascii="Times New Roman"/>
          <w:b w:val="false"/>
          <w:i w:val="false"/>
          <w:color w:val="000000"/>
          <w:sz w:val="28"/>
        </w:rPr>
        <w:t>
      3)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 не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(данный подпункт касается заявок на продажу, в которых указываются объемы продажи электрической энергии в адрес субъектов оптового рынка электрической энергии, с которыми заключены двусторонние договоры купли-продажи электрической энергии (вне единого закупщика электрической энергии));</w:t>
      </w:r>
    </w:p>
    <w:bookmarkEnd w:id="302"/>
    <w:bookmarkStart w:name="z1219" w:id="303"/>
    <w:p>
      <w:pPr>
        <w:spacing w:after="0"/>
        <w:ind w:left="0"/>
        <w:jc w:val="both"/>
      </w:pPr>
      <w:r>
        <w:rPr>
          <w:rFonts w:ascii="Times New Roman"/>
          <w:b w:val="false"/>
          <w:i w:val="false"/>
          <w:color w:val="000000"/>
          <w:sz w:val="28"/>
        </w:rPr>
        <w:t>
      4) плановые часовые объемы продажи электрической энергии единым закупщиком электрической энергии, купленной у поставщиков (производителей) электрической энергии других стран (импорт) во исполнение межправительственных (межгосударственных, межведомственных) соглашений (протоколов);</w:t>
      </w:r>
    </w:p>
    <w:bookmarkEnd w:id="303"/>
    <w:bookmarkStart w:name="z1220" w:id="304"/>
    <w:p>
      <w:pPr>
        <w:spacing w:after="0"/>
        <w:ind w:left="0"/>
        <w:jc w:val="both"/>
      </w:pPr>
      <w:r>
        <w:rPr>
          <w:rFonts w:ascii="Times New Roman"/>
          <w:b w:val="false"/>
          <w:i w:val="false"/>
          <w:color w:val="000000"/>
          <w:sz w:val="28"/>
        </w:rPr>
        <w:t>
      5)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единым закупщиком электрической энергии долгосрочный договор купли-продажи плановой электрической энергии, согласно законодательству о поддержке использования возобновляемых источников энергии;</w:t>
      </w:r>
    </w:p>
    <w:bookmarkEnd w:id="304"/>
    <w:bookmarkStart w:name="z1221" w:id="305"/>
    <w:p>
      <w:pPr>
        <w:spacing w:after="0"/>
        <w:ind w:left="0"/>
        <w:jc w:val="both"/>
      </w:pPr>
      <w:r>
        <w:rPr>
          <w:rFonts w:ascii="Times New Roman"/>
          <w:b w:val="false"/>
          <w:i w:val="false"/>
          <w:color w:val="000000"/>
          <w:sz w:val="28"/>
        </w:rPr>
        <w:t>
      6)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05"/>
    <w:bookmarkStart w:name="z1222" w:id="306"/>
    <w:p>
      <w:pPr>
        <w:spacing w:after="0"/>
        <w:ind w:left="0"/>
        <w:jc w:val="both"/>
      </w:pPr>
      <w:r>
        <w:rPr>
          <w:rFonts w:ascii="Times New Roman"/>
          <w:b w:val="false"/>
          <w:i w:val="false"/>
          <w:color w:val="000000"/>
          <w:sz w:val="28"/>
        </w:rPr>
        <w:t>
      7) плановые часовые объемы продажи электрической энергии, заявленные в заявках на продажу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w:t>
      </w:r>
    </w:p>
    <w:bookmarkEnd w:id="306"/>
    <w:bookmarkStart w:name="z1223" w:id="307"/>
    <w:p>
      <w:pPr>
        <w:spacing w:after="0"/>
        <w:ind w:left="0"/>
        <w:jc w:val="both"/>
      </w:pPr>
      <w:r>
        <w:rPr>
          <w:rFonts w:ascii="Times New Roman"/>
          <w:b w:val="false"/>
          <w:i w:val="false"/>
          <w:color w:val="000000"/>
          <w:sz w:val="28"/>
        </w:rPr>
        <w:t xml:space="preserve">
      8) плановые часовые объемы продажи электрической энергии, заявленные в заявках на продажу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(данный подпункт касается заявок на продажу, в которых указываются объемы продажи электрической энергии, планируемые к созданию за счет генерирующих установок, мощность которых является предметом данных договоров);</w:t>
      </w:r>
    </w:p>
    <w:bookmarkEnd w:id="307"/>
    <w:bookmarkStart w:name="z1224" w:id="308"/>
    <w:p>
      <w:pPr>
        <w:spacing w:after="0"/>
        <w:ind w:left="0"/>
        <w:jc w:val="both"/>
      </w:pPr>
      <w:r>
        <w:rPr>
          <w:rFonts w:ascii="Times New Roman"/>
          <w:b w:val="false"/>
          <w:i w:val="false"/>
          <w:color w:val="000000"/>
          <w:sz w:val="28"/>
        </w:rPr>
        <w:t xml:space="preserve">
      9) плановые часовые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заявках на продажу энергопроизводящих организаций, проходящих в операционных сутках аттестацию электрической мощности генерирующих установок, в соответствии со </w:t>
      </w:r>
      <w:r>
        <w:rPr>
          <w:rFonts w:ascii="Times New Roman"/>
          <w:b w:val="false"/>
          <w:i w:val="false"/>
          <w:color w:val="000000"/>
          <w:sz w:val="28"/>
        </w:rPr>
        <w:t>статьями 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под № 12489) (часовые ставки к данным объема электрической энергии не применяются).</w:t>
      </w:r>
    </w:p>
    <w:bookmarkEnd w:id="308"/>
    <w:bookmarkStart w:name="z1225" w:id="309"/>
    <w:p>
      <w:pPr>
        <w:spacing w:after="0"/>
        <w:ind w:left="0"/>
        <w:jc w:val="both"/>
      </w:pPr>
      <w:r>
        <w:rPr>
          <w:rFonts w:ascii="Times New Roman"/>
          <w:b w:val="false"/>
          <w:i w:val="false"/>
          <w:color w:val="000000"/>
          <w:sz w:val="28"/>
        </w:rPr>
        <w:t>
      90. В системе балансирующего рынка электрической энергии в автоматическом режиме рассчитывается разность часовых значений суточного графика потребления электрической энергии и суточного графика приоритетной генерации.</w:t>
      </w:r>
    </w:p>
    <w:bookmarkEnd w:id="309"/>
    <w:bookmarkStart w:name="z1226" w:id="310"/>
    <w:p>
      <w:pPr>
        <w:spacing w:after="0"/>
        <w:ind w:left="0"/>
        <w:jc w:val="both"/>
      </w:pPr>
      <w:r>
        <w:rPr>
          <w:rFonts w:ascii="Times New Roman"/>
          <w:b w:val="false"/>
          <w:i w:val="false"/>
          <w:color w:val="000000"/>
          <w:sz w:val="28"/>
        </w:rPr>
        <w:t>
      Положительные значения разности, рассчитанной согласно части первой настоящего пункта, становятся плановыми часовыми объемами централизованных торгов электрической энергии для энергопроизводящих организаций для операционных суток (отрицательные значения приравниваются к нулю), информацию о которых (далее – информация для торгов) системный оператор до 11:10 часов (по времени Астаны) суток, предшествующих операционным, передает оператору рынка централизованной торговли для проведения централизованных торгов электрической энергией для энергопроизводящих организаций.</w:t>
      </w:r>
    </w:p>
    <w:bookmarkEnd w:id="310"/>
    <w:bookmarkStart w:name="z1227" w:id="311"/>
    <w:p>
      <w:pPr>
        <w:spacing w:after="0"/>
        <w:ind w:left="0"/>
        <w:jc w:val="both"/>
      </w:pPr>
      <w:r>
        <w:rPr>
          <w:rFonts w:ascii="Times New Roman"/>
          <w:b w:val="false"/>
          <w:i w:val="false"/>
          <w:color w:val="000000"/>
          <w:sz w:val="28"/>
        </w:rPr>
        <w:t>
      Системный оператор до 09:15 часов (по времени Астаны) суток, предшествующих операционным, направляет оператору рынка централизованной торговли заявки на продажу энергопроизводящих организаций, за вычетом объемов приоритетной генерации.</w:t>
      </w:r>
    </w:p>
    <w:bookmarkEnd w:id="311"/>
    <w:bookmarkStart w:name="z1228" w:id="312"/>
    <w:p>
      <w:pPr>
        <w:spacing w:after="0"/>
        <w:ind w:left="0"/>
        <w:jc w:val="both"/>
      </w:pPr>
      <w:r>
        <w:rPr>
          <w:rFonts w:ascii="Times New Roman"/>
          <w:b w:val="false"/>
          <w:i w:val="false"/>
          <w:color w:val="000000"/>
          <w:sz w:val="28"/>
        </w:rPr>
        <w:t>
      Системный оператор до 11:10 часов (по времени Астаны) суток, предшествующих операционным, на основании имеющихся заявок на покупку и заявок на продажу и имеющихся технических ограничений электрических сетей по условиям обеспечения надежной работы ЕЭС РК и ее частей, направляет оператору рынка централизованной торговли информацию о доступных в операционных сутках почасовых значениях (по каждому энергоузлу) минимально и максимально допустимых объемов продажи электрической энергии. Данные ограничения по энергоузлам подлежат учету при проведении централизованных торгов электрической энергией для энергопроизводящих организаций.</w:t>
      </w:r>
    </w:p>
    <w:bookmarkEnd w:id="312"/>
    <w:bookmarkStart w:name="z1229" w:id="313"/>
    <w:p>
      <w:pPr>
        <w:spacing w:after="0"/>
        <w:ind w:left="0"/>
        <w:jc w:val="both"/>
      </w:pPr>
      <w:r>
        <w:rPr>
          <w:rFonts w:ascii="Times New Roman"/>
          <w:b w:val="false"/>
          <w:i w:val="false"/>
          <w:color w:val="000000"/>
          <w:sz w:val="28"/>
        </w:rPr>
        <w:t>
      91. Результаты централизованных торгов электрической энергией для энергопроизводящих организаций передаются оператором рынка централизованной торговли в систему балансирующего рынка электрической энергии в течение 15 минут после завершения централизованных торгов.</w:t>
      </w:r>
    </w:p>
    <w:bookmarkEnd w:id="313"/>
    <w:bookmarkStart w:name="z1230" w:id="314"/>
    <w:p>
      <w:pPr>
        <w:spacing w:after="0"/>
        <w:ind w:left="0"/>
        <w:jc w:val="both"/>
      </w:pPr>
      <w:r>
        <w:rPr>
          <w:rFonts w:ascii="Times New Roman"/>
          <w:b w:val="false"/>
          <w:i w:val="false"/>
          <w:color w:val="000000"/>
          <w:sz w:val="28"/>
        </w:rPr>
        <w:t>
      92. После получения информации о результатах централизованных торгов электрической энергией для энергопроизводящих организаций, системный оператор проводит техническую экспертизу суточного графика, и определяет необходимый объем импорта электрической энергии из-за пределов Казахстана, рассчитанный как почасовая разница суточного графика потребления электрической энергии и суммы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для энергопроизводящих организаций.</w:t>
      </w:r>
    </w:p>
    <w:bookmarkEnd w:id="314"/>
    <w:bookmarkStart w:name="z1231" w:id="315"/>
    <w:p>
      <w:pPr>
        <w:spacing w:after="0"/>
        <w:ind w:left="0"/>
        <w:jc w:val="both"/>
      </w:pPr>
      <w:r>
        <w:rPr>
          <w:rFonts w:ascii="Times New Roman"/>
          <w:b w:val="false"/>
          <w:i w:val="false"/>
          <w:color w:val="000000"/>
          <w:sz w:val="28"/>
        </w:rPr>
        <w:t>
      При расчете объемов импорта системным оператором учитывается также почасовая техническая возможность их покрытия с учетом доступной в операционных сутках пропускной способности линий электропередачи.</w:t>
      </w:r>
    </w:p>
    <w:bookmarkEnd w:id="315"/>
    <w:bookmarkStart w:name="z1232" w:id="316"/>
    <w:p>
      <w:pPr>
        <w:spacing w:after="0"/>
        <w:ind w:left="0"/>
        <w:jc w:val="both"/>
      </w:pPr>
      <w:r>
        <w:rPr>
          <w:rFonts w:ascii="Times New Roman"/>
          <w:b w:val="false"/>
          <w:i w:val="false"/>
          <w:color w:val="000000"/>
          <w:sz w:val="28"/>
        </w:rPr>
        <w:t>
      Информация о необходимых почасовых плановых объемах импорта электрической энергии в операционных сутках системный оператор до 12:30 часов (по времени Астаны) суток, предшествующих операционным, направляет единому закупщику электрической энергии для осуществления соответствующей покупки импортной электрической энергии.</w:t>
      </w:r>
    </w:p>
    <w:bookmarkEnd w:id="316"/>
    <w:bookmarkStart w:name="z1233" w:id="317"/>
    <w:p>
      <w:pPr>
        <w:spacing w:after="0"/>
        <w:ind w:left="0"/>
        <w:jc w:val="both"/>
      </w:pPr>
      <w:r>
        <w:rPr>
          <w:rFonts w:ascii="Times New Roman"/>
          <w:b w:val="false"/>
          <w:i w:val="false"/>
          <w:color w:val="000000"/>
          <w:sz w:val="28"/>
        </w:rPr>
        <w:t>
      Заявка на покупку данного объема электрической энергии создается автоматически в системе балансирующего рынка и не подписывается электронной цифровой подписью.</w:t>
      </w:r>
    </w:p>
    <w:bookmarkEnd w:id="317"/>
    <w:bookmarkStart w:name="z1234" w:id="318"/>
    <w:p>
      <w:pPr>
        <w:spacing w:after="0"/>
        <w:ind w:left="0"/>
        <w:jc w:val="both"/>
      </w:pPr>
      <w:r>
        <w:rPr>
          <w:rFonts w:ascii="Times New Roman"/>
          <w:b w:val="false"/>
          <w:i w:val="false"/>
          <w:color w:val="000000"/>
          <w:sz w:val="28"/>
        </w:rPr>
        <w:t>
      93. Почасовые объемы импорта электрической энергии, подтвержденные иностранным поставщиком (купленные единым закупщиком электрической энергии на операционные сутки), добавляются системным оператором к сумме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электрической энергией для энергопроизводящих организаций, и формируется суточный график производства электрической энергии.</w:t>
      </w:r>
    </w:p>
    <w:bookmarkEnd w:id="318"/>
    <w:bookmarkStart w:name="z1235" w:id="319"/>
    <w:p>
      <w:pPr>
        <w:spacing w:after="0"/>
        <w:ind w:left="0"/>
        <w:jc w:val="left"/>
      </w:pPr>
      <w:r>
        <w:rPr>
          <w:rFonts w:ascii="Times New Roman"/>
          <w:b/>
          <w:i w:val="false"/>
          <w:color w:val="000000"/>
        </w:rPr>
        <w:t xml:space="preserve"> Параграф 2. Формирование суточного графика производства-потребления электрической энергии и его утверждение</w:t>
      </w:r>
    </w:p>
    <w:bookmarkEnd w:id="319"/>
    <w:bookmarkStart w:name="z1236" w:id="320"/>
    <w:p>
      <w:pPr>
        <w:spacing w:after="0"/>
        <w:ind w:left="0"/>
        <w:jc w:val="both"/>
      </w:pPr>
      <w:r>
        <w:rPr>
          <w:rFonts w:ascii="Times New Roman"/>
          <w:b w:val="false"/>
          <w:i w:val="false"/>
          <w:color w:val="000000"/>
          <w:sz w:val="28"/>
        </w:rPr>
        <w:t>
      94. После завершения формирования суточного графика потребления электрической энергии и суточного графика производства электрической энергии в системе балансирующего рынка электрической энергии производится автоматическая проверка сбалансированности суточного графика производства-потребления электрической энергии (достаточности объемов импорта).</w:t>
      </w:r>
    </w:p>
    <w:bookmarkEnd w:id="320"/>
    <w:bookmarkStart w:name="z1237" w:id="321"/>
    <w:p>
      <w:pPr>
        <w:spacing w:after="0"/>
        <w:ind w:left="0"/>
        <w:jc w:val="both"/>
      </w:pPr>
      <w:r>
        <w:rPr>
          <w:rFonts w:ascii="Times New Roman"/>
          <w:b w:val="false"/>
          <w:i w:val="false"/>
          <w:color w:val="000000"/>
          <w:sz w:val="28"/>
        </w:rPr>
        <w:t>
      Если купленные на операционные сутки почасовые объемы импорта электрической энергии в одном или нескольких часах операционных суток меньше значений часовых объемов импорта электрической энергии, рассчитанные системным оператором, система балансирующего рынка для данных часов операционных суток автоматически вносит соответствующие изменения (в сторону уменьшения) во все соответствующие заявки на покупку в одинаковой пропорции по соответствующим часам.</w:t>
      </w:r>
    </w:p>
    <w:bookmarkEnd w:id="321"/>
    <w:bookmarkStart w:name="z1238" w:id="322"/>
    <w:p>
      <w:pPr>
        <w:spacing w:after="0"/>
        <w:ind w:left="0"/>
        <w:jc w:val="both"/>
      </w:pPr>
      <w:r>
        <w:rPr>
          <w:rFonts w:ascii="Times New Roman"/>
          <w:b w:val="false"/>
          <w:i w:val="false"/>
          <w:color w:val="000000"/>
          <w:sz w:val="28"/>
        </w:rPr>
        <w:t>
      95. После внесения изменений, указанных в пункте 94 настоящих Правил, формирование суточного графика производства-потребления электрической энергии завершается, и системный оператор его утверждает.</w:t>
      </w:r>
    </w:p>
    <w:bookmarkEnd w:id="322"/>
    <w:bookmarkStart w:name="z1239" w:id="323"/>
    <w:p>
      <w:pPr>
        <w:spacing w:after="0"/>
        <w:ind w:left="0"/>
        <w:jc w:val="both"/>
      </w:pPr>
      <w:r>
        <w:rPr>
          <w:rFonts w:ascii="Times New Roman"/>
          <w:b w:val="false"/>
          <w:i w:val="false"/>
          <w:color w:val="000000"/>
          <w:sz w:val="28"/>
        </w:rPr>
        <w:t>
      96. Субъекты оптового рынка электрической энергии, подавшие заявки на покупку и заявки на продажу системному оператору, а также единый закупщик электрической энергии ежесуточно, до 16:00 часов (по времени Астаны), уведомляются в системе балансирующего рынка об утверждении соответствующего суточного графика производства-потребления электрической энергии системным оператором, с указанием плановых объемов купли-продажи электрической энергии, которые были включены в него:</w:t>
      </w:r>
    </w:p>
    <w:bookmarkEnd w:id="323"/>
    <w:bookmarkStart w:name="z1240" w:id="324"/>
    <w:p>
      <w:pPr>
        <w:spacing w:after="0"/>
        <w:ind w:left="0"/>
        <w:jc w:val="both"/>
      </w:pPr>
      <w:r>
        <w:rPr>
          <w:rFonts w:ascii="Times New Roman"/>
          <w:b w:val="false"/>
          <w:i w:val="false"/>
          <w:color w:val="000000"/>
          <w:sz w:val="28"/>
        </w:rPr>
        <w:t>
      1) плановых объемов покупки (потребления) электрической энергии, указанных в заявках на покупку, с учетом всех изменений, внесенных при формировании суточного графика производства-потребления электрической энергии, в соответствии с настоящей главой (при наличии данных изменений, указываются их причины);</w:t>
      </w:r>
    </w:p>
    <w:bookmarkEnd w:id="324"/>
    <w:bookmarkStart w:name="z1241" w:id="325"/>
    <w:p>
      <w:pPr>
        <w:spacing w:after="0"/>
        <w:ind w:left="0"/>
        <w:jc w:val="both"/>
      </w:pPr>
      <w:r>
        <w:rPr>
          <w:rFonts w:ascii="Times New Roman"/>
          <w:b w:val="false"/>
          <w:i w:val="false"/>
          <w:color w:val="000000"/>
          <w:sz w:val="28"/>
        </w:rPr>
        <w:t>
      2) плановых объемов продажи (производства) электрической энергии (за вычетом собственного потребления), указанных в заявках на продажу, с учетом всех изменений, внесенных при формировании суточного графика производства-потребления электрической энергии, в соответствии с настоящей главой (при наличии данных изменений, указываются их причины), а также с учетом результатов централизованных торгов электрической энергией для энергопроизводящих организаций.</w:t>
      </w:r>
    </w:p>
    <w:bookmarkEnd w:id="325"/>
    <w:bookmarkStart w:name="z1242" w:id="326"/>
    <w:p>
      <w:pPr>
        <w:spacing w:after="0"/>
        <w:ind w:left="0"/>
        <w:jc w:val="left"/>
      </w:pPr>
      <w:r>
        <w:rPr>
          <w:rFonts w:ascii="Times New Roman"/>
          <w:b/>
          <w:i w:val="false"/>
          <w:color w:val="000000"/>
        </w:rPr>
        <w:t xml:space="preserve"> Параграф 3. Корректировка утвержденного суточного графика производства-потребления электрической энергии в течение операционных суток</w:t>
      </w:r>
    </w:p>
    <w:bookmarkEnd w:id="326"/>
    <w:bookmarkStart w:name="z1243" w:id="327"/>
    <w:p>
      <w:pPr>
        <w:spacing w:after="0"/>
        <w:ind w:left="0"/>
        <w:jc w:val="both"/>
      </w:pPr>
      <w:r>
        <w:rPr>
          <w:rFonts w:ascii="Times New Roman"/>
          <w:b w:val="false"/>
          <w:i w:val="false"/>
          <w:color w:val="000000"/>
          <w:sz w:val="28"/>
        </w:rPr>
        <w:t>
      97. Между возобновляемыми источниками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допускается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w:t>
      </w:r>
    </w:p>
    <w:bookmarkEnd w:id="327"/>
    <w:bookmarkStart w:name="z1244" w:id="328"/>
    <w:p>
      <w:pPr>
        <w:spacing w:after="0"/>
        <w:ind w:left="0"/>
        <w:jc w:val="both"/>
      </w:pPr>
      <w:r>
        <w:rPr>
          <w:rFonts w:ascii="Times New Roman"/>
          <w:b w:val="false"/>
          <w:i w:val="false"/>
          <w:color w:val="000000"/>
          <w:sz w:val="28"/>
        </w:rPr>
        <w:t>
      98. Для остальных субъектов оптового рынка электрической энергии суточный график не корректируется.</w:t>
      </w:r>
    </w:p>
    <w:bookmarkEnd w:id="328"/>
    <w:bookmarkStart w:name="z1245" w:id="329"/>
    <w:p>
      <w:pPr>
        <w:spacing w:after="0"/>
        <w:ind w:left="0"/>
        <w:jc w:val="both"/>
      </w:pPr>
      <w:r>
        <w:rPr>
          <w:rFonts w:ascii="Times New Roman"/>
          <w:b w:val="false"/>
          <w:i w:val="false"/>
          <w:color w:val="000000"/>
          <w:sz w:val="28"/>
        </w:rPr>
        <w:t>
      99. Для корректировки суточного графика возобновляемые источники энергии, имеющие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не позднее чем за 2 часа до начала операционного часа подают заявки на корректировку на увеличение или корректировку на уменьшение планового объема продажи электрической энергии в системе балансирующего рынка с указанием информации о возможности частичной корректировки при недостаточности корректируемых объемов с противоположным направлением.</w:t>
      </w:r>
    </w:p>
    <w:bookmarkEnd w:id="329"/>
    <w:bookmarkStart w:name="z1246" w:id="330"/>
    <w:p>
      <w:pPr>
        <w:spacing w:after="0"/>
        <w:ind w:left="0"/>
        <w:jc w:val="both"/>
      </w:pPr>
      <w:r>
        <w:rPr>
          <w:rFonts w:ascii="Times New Roman"/>
          <w:b w:val="false"/>
          <w:i w:val="false"/>
          <w:color w:val="000000"/>
          <w:sz w:val="28"/>
        </w:rPr>
        <w:t>
      Системный оператор не позднее чем за 1 (один) час до начала операционного часа проводит техническую экспертизу реализуемости поданных корректировок. При подтверждении реализуемости корректировки Системным оператором данная корректировка становится доступной (публикуется) для всех возобновляемых источников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30"/>
    <w:bookmarkStart w:name="z1247" w:id="331"/>
    <w:p>
      <w:pPr>
        <w:spacing w:after="0"/>
        <w:ind w:left="0"/>
        <w:jc w:val="both"/>
      </w:pPr>
      <w:r>
        <w:rPr>
          <w:rFonts w:ascii="Times New Roman"/>
          <w:b w:val="false"/>
          <w:i w:val="false"/>
          <w:color w:val="000000"/>
          <w:sz w:val="28"/>
        </w:rPr>
        <w:t>
      За один час до начала операционного часа в системе балансирующего рынка автоматически производится сверка поступивших и подтвержденных системным оператором заявок на корректировку на увеличение и уменьшение на наличие баланса производства-потребления электрической энергии. При отборе заявок, подлежащих корректировке, учитываются в порядке приоритетности:</w:t>
      </w:r>
    </w:p>
    <w:bookmarkEnd w:id="331"/>
    <w:bookmarkStart w:name="z1248" w:id="332"/>
    <w:p>
      <w:pPr>
        <w:spacing w:after="0"/>
        <w:ind w:left="0"/>
        <w:jc w:val="both"/>
      </w:pPr>
      <w:r>
        <w:rPr>
          <w:rFonts w:ascii="Times New Roman"/>
          <w:b w:val="false"/>
          <w:i w:val="false"/>
          <w:color w:val="000000"/>
          <w:sz w:val="28"/>
        </w:rPr>
        <w:t>
      1) физическое расположение возобновляемых источников энергии;</w:t>
      </w:r>
    </w:p>
    <w:bookmarkEnd w:id="332"/>
    <w:bookmarkStart w:name="z1249" w:id="333"/>
    <w:p>
      <w:pPr>
        <w:spacing w:after="0"/>
        <w:ind w:left="0"/>
        <w:jc w:val="both"/>
      </w:pPr>
      <w:r>
        <w:rPr>
          <w:rFonts w:ascii="Times New Roman"/>
          <w:b w:val="false"/>
          <w:i w:val="false"/>
          <w:color w:val="000000"/>
          <w:sz w:val="28"/>
        </w:rPr>
        <w:t>
      2) время подачи заявки;</w:t>
      </w:r>
    </w:p>
    <w:bookmarkEnd w:id="333"/>
    <w:bookmarkStart w:name="z1250" w:id="334"/>
    <w:p>
      <w:pPr>
        <w:spacing w:after="0"/>
        <w:ind w:left="0"/>
        <w:jc w:val="both"/>
      </w:pPr>
      <w:r>
        <w:rPr>
          <w:rFonts w:ascii="Times New Roman"/>
          <w:b w:val="false"/>
          <w:i w:val="false"/>
          <w:color w:val="000000"/>
          <w:sz w:val="28"/>
        </w:rPr>
        <w:t>
      3) объемы корректировки.</w:t>
      </w:r>
    </w:p>
    <w:bookmarkEnd w:id="334"/>
    <w:bookmarkStart w:name="z1251" w:id="335"/>
    <w:p>
      <w:pPr>
        <w:spacing w:after="0"/>
        <w:ind w:left="0"/>
        <w:jc w:val="both"/>
      </w:pPr>
      <w:r>
        <w:rPr>
          <w:rFonts w:ascii="Times New Roman"/>
          <w:b w:val="false"/>
          <w:i w:val="false"/>
          <w:color w:val="000000"/>
          <w:sz w:val="28"/>
        </w:rPr>
        <w:t>
      При неподтверждении системным оператором заявки на корректировку, либо отсутствия баланса производства-потребления электрической энергии, корректировка считается отклоненной и не подлежит реализации, при этом системным оператором указывается причина отклонения корректировки.</w:t>
      </w:r>
    </w:p>
    <w:bookmarkEnd w:id="335"/>
    <w:bookmarkStart w:name="z1252" w:id="336"/>
    <w:p>
      <w:pPr>
        <w:spacing w:after="0"/>
        <w:ind w:left="0"/>
        <w:jc w:val="both"/>
      </w:pPr>
      <w:r>
        <w:rPr>
          <w:rFonts w:ascii="Times New Roman"/>
          <w:b w:val="false"/>
          <w:i w:val="false"/>
          <w:color w:val="000000"/>
          <w:sz w:val="28"/>
        </w:rPr>
        <w:t>
      Системным оператором данная непринятая корректировка становится доступной (публикуется) для всех возобновляемых источников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36"/>
    <w:bookmarkStart w:name="z1253" w:id="337"/>
    <w:p>
      <w:pPr>
        <w:spacing w:after="0"/>
        <w:ind w:left="0"/>
        <w:jc w:val="left"/>
      </w:pPr>
      <w:r>
        <w:rPr>
          <w:rFonts w:ascii="Times New Roman"/>
          <w:b/>
          <w:i w:val="false"/>
          <w:color w:val="000000"/>
        </w:rPr>
        <w:t xml:space="preserve"> Глава 5. Порядок проведения централизованных торгов электрической энергией для цифровых майнеров и централизованных торгов электрической энергией для энергопроизводящих организаций</w:t>
      </w:r>
    </w:p>
    <w:bookmarkEnd w:id="337"/>
    <w:bookmarkStart w:name="z1254" w:id="338"/>
    <w:p>
      <w:pPr>
        <w:spacing w:after="0"/>
        <w:ind w:left="0"/>
        <w:jc w:val="both"/>
      </w:pPr>
      <w:r>
        <w:rPr>
          <w:rFonts w:ascii="Times New Roman"/>
          <w:b w:val="false"/>
          <w:i w:val="false"/>
          <w:color w:val="000000"/>
          <w:sz w:val="28"/>
        </w:rPr>
        <w:t xml:space="preserve">
      100. Централизованные торги электрической энергией проводятся оператором рынка централизованной торговли для цифровых майнеров и энергопроизводящих организаций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централизованных торгов электрической энергией, утвержденными приказом Министра энергетики Республики Казахстан от 24 февраля 2015 года № 137 (зарегистрирован в Реестре государственной регистрации нормативных правовых актов под № 10550).</w:t>
      </w:r>
    </w:p>
    <w:bookmarkEnd w:id="338"/>
    <w:bookmarkStart w:name="z1255" w:id="339"/>
    <w:p>
      <w:pPr>
        <w:spacing w:after="0"/>
        <w:ind w:left="0"/>
        <w:jc w:val="both"/>
      </w:pPr>
      <w:r>
        <w:rPr>
          <w:rFonts w:ascii="Times New Roman"/>
          <w:b w:val="false"/>
          <w:i w:val="false"/>
          <w:color w:val="000000"/>
          <w:sz w:val="28"/>
        </w:rPr>
        <w:t>
      Централизованные торги электрической энергией, указанные в части первой настоящего пункта, проводятся анонимно, дистанционно с использованием сети Интернет на интернет-ресурсе электронной системы торговли оператора рынка централизованной торговли.</w:t>
      </w:r>
    </w:p>
    <w:bookmarkEnd w:id="339"/>
    <w:bookmarkStart w:name="z1256" w:id="340"/>
    <w:p>
      <w:pPr>
        <w:spacing w:after="0"/>
        <w:ind w:left="0"/>
        <w:jc w:val="both"/>
      </w:pPr>
      <w:r>
        <w:rPr>
          <w:rFonts w:ascii="Times New Roman"/>
          <w:b w:val="false"/>
          <w:i w:val="false"/>
          <w:color w:val="000000"/>
          <w:sz w:val="28"/>
        </w:rPr>
        <w:t>
      101. Оператор рынка централизованной торговли обеспечивает открытый доступ к итогам централизованных торгов, включающий информацию о параметрах торговой сессии, последних поступивших заявках (наименование покупателя (продавца), дата и время подачи, цена, объем) в электронную систему торговли и результаты централизованных торгов (наименование покупателя (продавца), цена, объем и стоимость сделки).</w:t>
      </w:r>
    </w:p>
    <w:bookmarkEnd w:id="340"/>
    <w:bookmarkStart w:name="z1257" w:id="341"/>
    <w:p>
      <w:pPr>
        <w:spacing w:after="0"/>
        <w:ind w:left="0"/>
        <w:jc w:val="both"/>
      </w:pPr>
      <w:r>
        <w:rPr>
          <w:rFonts w:ascii="Times New Roman"/>
          <w:b w:val="false"/>
          <w:i w:val="false"/>
          <w:color w:val="000000"/>
          <w:sz w:val="28"/>
        </w:rPr>
        <w:t>
      102.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направляются оператором рынка централизованной торговли системному оператору в течение 15 (пятнадцати) минут после завершения централизованных торгов. Также оператор рынка централизованной торговли направляет системному оператору в течение 15 (пятнадцати) минут после завершения централизованных торгов, информацию об объемах не проданной квоты по каждому часу операционных суток.</w:t>
      </w:r>
    </w:p>
    <w:bookmarkEnd w:id="341"/>
    <w:bookmarkStart w:name="z1258" w:id="342"/>
    <w:p>
      <w:pPr>
        <w:spacing w:after="0"/>
        <w:ind w:left="0"/>
        <w:jc w:val="both"/>
      </w:pPr>
      <w:r>
        <w:rPr>
          <w:rFonts w:ascii="Times New Roman"/>
          <w:b w:val="false"/>
          <w:i w:val="false"/>
          <w:color w:val="000000"/>
          <w:sz w:val="28"/>
        </w:rPr>
        <w:t>
      103. Плановые часовые объемы продажи электрической энергии, определенные для субъектов оптового рынка электрической энергии по результатам соответствующих централизованных торгов электрической энергией для энергопроизводящих организаций, направляются оператором рынка централизованной торговли системному оператору в течение 15 (пятнадцати) минут после завершения централизованных торгов.</w:t>
      </w:r>
    </w:p>
    <w:bookmarkEnd w:id="342"/>
    <w:bookmarkStart w:name="z1259" w:id="343"/>
    <w:p>
      <w:pPr>
        <w:spacing w:after="0"/>
        <w:ind w:left="0"/>
        <w:jc w:val="left"/>
      </w:pPr>
      <w:r>
        <w:rPr>
          <w:rFonts w:ascii="Times New Roman"/>
          <w:b/>
          <w:i w:val="false"/>
          <w:color w:val="000000"/>
        </w:rPr>
        <w:t xml:space="preserve"> Глава 6. Порядок определения объема оказанных системных услуг системного оператора по передаче электрической энергии по национальной электрической сети и услуги по пользованию национальной электрической сетью. Порядок определения объема услуг по передаче электрической энергии</w:t>
      </w:r>
    </w:p>
    <w:bookmarkEnd w:id="343"/>
    <w:bookmarkStart w:name="z1260" w:id="344"/>
    <w:p>
      <w:pPr>
        <w:spacing w:after="0"/>
        <w:ind w:left="0"/>
        <w:jc w:val="both"/>
      </w:pPr>
      <w:r>
        <w:rPr>
          <w:rFonts w:ascii="Times New Roman"/>
          <w:b w:val="false"/>
          <w:i w:val="false"/>
          <w:color w:val="000000"/>
          <w:sz w:val="28"/>
        </w:rPr>
        <w:t>
      104. Услуги по передаче электрической энергии по региональной электрической сети оказываются потребителям электрической энергии, присоединенным к региональной электрической сети, энергоснабжающим организациям, по тарифу, устанавливаемому государственным органом, осуществляющим руководство в сферах естественной монополии и единому закупщику в случаях, предусмотренных настоящими Правилами.</w:t>
      </w:r>
    </w:p>
    <w:bookmarkEnd w:id="344"/>
    <w:bookmarkStart w:name="z1261" w:id="345"/>
    <w:p>
      <w:pPr>
        <w:spacing w:after="0"/>
        <w:ind w:left="0"/>
        <w:jc w:val="both"/>
      </w:pPr>
      <w:r>
        <w:rPr>
          <w:rFonts w:ascii="Times New Roman"/>
          <w:b w:val="false"/>
          <w:i w:val="false"/>
          <w:color w:val="000000"/>
          <w:sz w:val="28"/>
        </w:rPr>
        <w:t>
      105.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End w:id="345"/>
    <w:bookmarkStart w:name="z1262" w:id="346"/>
    <w:p>
      <w:pPr>
        <w:spacing w:after="0"/>
        <w:ind w:left="0"/>
        <w:jc w:val="both"/>
      </w:pPr>
      <w:r>
        <w:rPr>
          <w:rFonts w:ascii="Times New Roman"/>
          <w:b w:val="false"/>
          <w:i w:val="false"/>
          <w:color w:val="000000"/>
          <w:sz w:val="28"/>
        </w:rPr>
        <w:t xml:space="preserve">
      1) единым закупщиком электрической энергии при осуществлении экспорта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46"/>
    <w:bookmarkStart w:name="z1263" w:id="347"/>
    <w:p>
      <w:pPr>
        <w:spacing w:after="0"/>
        <w:ind w:left="0"/>
        <w:jc w:val="both"/>
      </w:pPr>
      <w:r>
        <w:rPr>
          <w:rFonts w:ascii="Times New Roman"/>
          <w:b w:val="false"/>
          <w:i w:val="false"/>
          <w:color w:val="000000"/>
          <w:sz w:val="28"/>
        </w:rPr>
        <w:t xml:space="preserve">
      2) субъектами оптового рынка, осуществляющими импорт электрической энергии, за исключением единого закупщика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47"/>
    <w:bookmarkStart w:name="z1264" w:id="348"/>
    <w:p>
      <w:pPr>
        <w:spacing w:after="0"/>
        <w:ind w:left="0"/>
        <w:jc w:val="both"/>
      </w:pPr>
      <w:r>
        <w:rPr>
          <w:rFonts w:ascii="Times New Roman"/>
          <w:b w:val="false"/>
          <w:i w:val="false"/>
          <w:color w:val="000000"/>
          <w:sz w:val="28"/>
        </w:rPr>
        <w:t xml:space="preserve">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5 статьи 19-1 Закона) и расчетного центра балансирующего рынка;</w:t>
      </w:r>
    </w:p>
    <w:bookmarkEnd w:id="348"/>
    <w:bookmarkStart w:name="z1265" w:id="349"/>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349"/>
    <w:bookmarkStart w:name="z1266" w:id="350"/>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350"/>
    <w:bookmarkStart w:name="z1267" w:id="351"/>
    <w:p>
      <w:pPr>
        <w:spacing w:after="0"/>
        <w:ind w:left="0"/>
        <w:jc w:val="both"/>
      </w:pPr>
      <w:r>
        <w:rPr>
          <w:rFonts w:ascii="Times New Roman"/>
          <w:b w:val="false"/>
          <w:i w:val="false"/>
          <w:color w:val="000000"/>
          <w:sz w:val="28"/>
        </w:rPr>
        <w:t>
      106. Субъекты оптового рынка электрической энергии оплачивают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351"/>
    <w:bookmarkStart w:name="z1268" w:id="352"/>
    <w:p>
      <w:pPr>
        <w:spacing w:after="0"/>
        <w:ind w:left="0"/>
        <w:jc w:val="both"/>
      </w:pPr>
      <w:r>
        <w:rPr>
          <w:rFonts w:ascii="Times New Roman"/>
          <w:b w:val="false"/>
          <w:i w:val="false"/>
          <w:color w:val="000000"/>
          <w:sz w:val="28"/>
        </w:rPr>
        <w:t>
      При нарушении субъектом оптового рынка электрической энергии обязательств по оплате услуг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энергопередающая организация ограничивает либо полностью прекращает оказание услуг субъекту оптового рынка электрической энергии с предварительным письменным предупреждением не менее, чем за 72 часа до прекращения оказания услуг.</w:t>
      </w:r>
    </w:p>
    <w:bookmarkEnd w:id="352"/>
    <w:bookmarkStart w:name="z1269" w:id="353"/>
    <w:p>
      <w:pPr>
        <w:spacing w:after="0"/>
        <w:ind w:left="0"/>
        <w:jc w:val="both"/>
      </w:pPr>
      <w:r>
        <w:rPr>
          <w:rFonts w:ascii="Times New Roman"/>
          <w:b w:val="false"/>
          <w:i w:val="false"/>
          <w:color w:val="000000"/>
          <w:sz w:val="28"/>
        </w:rPr>
        <w:t>
      107. Для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фактический объем услуги по пользованию национальной электрической сетью за расчетный период (календарный месяц) определяется по следующей формуле:</w:t>
      </w:r>
    </w:p>
    <w:bookmarkEnd w:id="353"/>
    <w:bookmarkStart w:name="z1270"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6985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85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1"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услуги по пользованию национальной электрической сетью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за расчетный период (календарный месяц), в кВт*ч (округляется до целых);</w:t>
      </w:r>
      <w:r>
        <w:br/>
      </w:r>
      <w:r>
        <w:rPr>
          <w:rFonts w:ascii="Times New Roman"/>
          <w:b w:val="false"/>
          <w:i w:val="false"/>
          <w:color w:val="000000"/>
          <w:sz w:val="28"/>
        </w:rPr>
        <w:t>
</w:t>
      </w:r>
    </w:p>
    <w:bookmarkStart w:name="z1272"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1358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58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месяца) объем потребления электрической энергии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в кВт*ч (округляется до целых);</w:t>
      </w:r>
      <w:r>
        <w:br/>
      </w:r>
      <w:r>
        <w:rPr>
          <w:rFonts w:ascii="Times New Roman"/>
          <w:b w:val="false"/>
          <w:i w:val="false"/>
          <w:color w:val="000000"/>
          <w:sz w:val="28"/>
        </w:rPr>
        <w:t>
</w:t>
      </w:r>
    </w:p>
    <w:bookmarkStart w:name="z1273" w:id="357"/>
    <w:p>
      <w:pPr>
        <w:spacing w:after="0"/>
        <w:ind w:left="0"/>
        <w:jc w:val="both"/>
      </w:pPr>
      <w:r>
        <w:rPr>
          <w:rFonts w:ascii="Times New Roman"/>
          <w:b w:val="false"/>
          <w:i w:val="false"/>
          <w:color w:val="000000"/>
          <w:sz w:val="28"/>
        </w:rPr>
        <w:t>
      108. Субъекты оптового рынка электрической энергии заключают договоры на оказание услуг по передаче электрической энергии с энергопередающей (-ими) организацией (-ями) в целях собственного потребления электрической энергии и (или) обеспечения поставок электрической энергии конечным потребителям (при необходимости).</w:t>
      </w:r>
    </w:p>
    <w:bookmarkEnd w:id="357"/>
    <w:bookmarkStart w:name="z1274" w:id="358"/>
    <w:p>
      <w:pPr>
        <w:spacing w:after="0"/>
        <w:ind w:left="0"/>
        <w:jc w:val="both"/>
      </w:pPr>
      <w:r>
        <w:rPr>
          <w:rFonts w:ascii="Times New Roman"/>
          <w:b w:val="false"/>
          <w:i w:val="false"/>
          <w:color w:val="000000"/>
          <w:sz w:val="28"/>
        </w:rPr>
        <w:t>
      109. Субъекты оптового рынка электрической энергии, расположенные в энергоузле ЕЭС РК, в который осуществляется межрегиональный транзит электрической энергии по подключенным к национальной электрической сети сетям энергопередающей организации напряжением 500 кВ и выше, заключают договоры на оказание услуг по передаче электрической энергии с соответствующей энергопередающей организацией.</w:t>
      </w:r>
    </w:p>
    <w:bookmarkEnd w:id="358"/>
    <w:bookmarkStart w:name="z1275" w:id="359"/>
    <w:p>
      <w:pPr>
        <w:spacing w:after="0"/>
        <w:ind w:left="0"/>
        <w:jc w:val="both"/>
      </w:pPr>
      <w:r>
        <w:rPr>
          <w:rFonts w:ascii="Times New Roman"/>
          <w:b w:val="false"/>
          <w:i w:val="false"/>
          <w:color w:val="000000"/>
          <w:sz w:val="28"/>
        </w:rPr>
        <w:t>
      110. При подключениях подстанций энергопередающей организации принадлежащими ей линиями электропередачи к национальной электрической сети по схеме "заход – выход", энергопередающая организация осуществляет перемещение электрической энергии по данным линиям электропередачи и оборудованию подстанций без взимания оплаты.</w:t>
      </w:r>
    </w:p>
    <w:bookmarkEnd w:id="359"/>
    <w:bookmarkStart w:name="z1276" w:id="360"/>
    <w:p>
      <w:pPr>
        <w:spacing w:after="0"/>
        <w:ind w:left="0"/>
        <w:jc w:val="both"/>
      </w:pPr>
      <w:r>
        <w:rPr>
          <w:rFonts w:ascii="Times New Roman"/>
          <w:b w:val="false"/>
          <w:i w:val="false"/>
          <w:color w:val="000000"/>
          <w:sz w:val="28"/>
        </w:rPr>
        <w:t>
      111. Если по итогам соответствующего расчетного периода (календарного месяца) в сетях энергопередающей организации возникает положительная разница между генерацией и потреблением электрической энергии, то объем услуги по передаче электрической энергии, соответствующий данной разнице, подлежит оплате единым закупщиком электрической энергии. Данные затраты единого закупщика электрической энергии учитываются в его ценах на продажу электрической энергии.</w:t>
      </w:r>
    </w:p>
    <w:bookmarkEnd w:id="360"/>
    <w:bookmarkStart w:name="z1277" w:id="361"/>
    <w:p>
      <w:pPr>
        <w:spacing w:after="0"/>
        <w:ind w:left="0"/>
        <w:jc w:val="both"/>
      </w:pPr>
      <w:r>
        <w:rPr>
          <w:rFonts w:ascii="Times New Roman"/>
          <w:b w:val="false"/>
          <w:i w:val="false"/>
          <w:color w:val="000000"/>
          <w:sz w:val="28"/>
        </w:rPr>
        <w:t>
      Информация, указанная в части первой настоящего пункта о положительной разнице между генерацией и потреблением электрической энергии направляется энергопередающей организацией в адрес единого закупщика электрической энергии не позднее 10 числа месяца, следующего за расчетным периодом (календарным месяцем) в форме подписанного и заверенного печатью акта сверки показаний приборов коммерческого учета между энергопередающей организацией и системным оператором (региональным диспетчерским центром).</w:t>
      </w:r>
    </w:p>
    <w:bookmarkEnd w:id="361"/>
    <w:bookmarkStart w:name="z1278" w:id="362"/>
    <w:p>
      <w:pPr>
        <w:spacing w:after="0"/>
        <w:ind w:left="0"/>
        <w:jc w:val="both"/>
      </w:pPr>
      <w:r>
        <w:rPr>
          <w:rFonts w:ascii="Times New Roman"/>
          <w:b w:val="false"/>
          <w:i w:val="false"/>
          <w:color w:val="000000"/>
          <w:sz w:val="28"/>
        </w:rPr>
        <w:t>
      112. Если по итогам соответствующего расчетного периода (календарного месяца) в сетях энергопередающей организации напряжением 500 кВ и выше, которые подключены к национальной электрической сети и осуществляют межрегиональный транзит электрической энергии в энергоузел ЕЭС РК, возникает положительная разница между показаниями приборов коммерческого учета электрической энергии данной энергопередающей организации в согласованных точках учета и потреблением субъектов оптового рынка электрической энергии, подключенных к сетям данной энергопередающей организации и приобретающими электрическую энергию у энергопроизводящих организаций, входящих с ними в одну группу лиц или в одну гибридную группу, то соответствующий данной положительной разнице объем межрегионального транзита равен объему услуги по передаче электрической энергии по сетям данной энергопередающей организации и подлежит оплате субъектами оптового рынка электрической энергии соответствующего энергоузла ЕЭС РК пропорционально объемам потребления по тарифам, указанным в соответствующих договорах согласно пункту 109 настоящих Правил.</w:t>
      </w:r>
    </w:p>
    <w:bookmarkEnd w:id="362"/>
    <w:bookmarkStart w:name="z1279" w:id="363"/>
    <w:p>
      <w:pPr>
        <w:spacing w:after="0"/>
        <w:ind w:left="0"/>
        <w:jc w:val="both"/>
      </w:pPr>
      <w:r>
        <w:rPr>
          <w:rFonts w:ascii="Times New Roman"/>
          <w:b w:val="false"/>
          <w:i w:val="false"/>
          <w:color w:val="000000"/>
          <w:sz w:val="28"/>
        </w:rPr>
        <w:t>
      Объем межрегионального транзита электрической энергии по электрическим сетям энергопередающей организации напряжением 500 кВ и выше, подключенных к национальной электрической сети, определяется на основании фактического баланса энергопередающей организации, акта сверки приборов учета на границе с национальной электрической сетью.</w:t>
      </w:r>
    </w:p>
    <w:bookmarkEnd w:id="363"/>
    <w:bookmarkStart w:name="z1280" w:id="364"/>
    <w:p>
      <w:pPr>
        <w:spacing w:after="0"/>
        <w:ind w:left="0"/>
        <w:jc w:val="both"/>
      </w:pPr>
      <w:r>
        <w:rPr>
          <w:rFonts w:ascii="Times New Roman"/>
          <w:b w:val="false"/>
          <w:i w:val="false"/>
          <w:color w:val="000000"/>
          <w:sz w:val="28"/>
        </w:rPr>
        <w:t>
      Энергопередающая организация, осуществляющая межрегиональный транзит электрической энергии по электрическим сетям напряжением 500 кВ и выше, подключенных к национальной электрической сети, ежемесячно до окончания месяца, следующего за расчетным периодом (календарным месяцем), размещает на своем интернет-ресурсе информацию об оказанных услугах по передаче электрической энергии согласно абзацу первому настоящего пункта в разбивке по каждому субъекту оптового рынка электрической энергии с указанием соответствующих объемов.</w:t>
      </w:r>
    </w:p>
    <w:bookmarkEnd w:id="364"/>
    <w:bookmarkStart w:name="z1281" w:id="365"/>
    <w:p>
      <w:pPr>
        <w:spacing w:after="0"/>
        <w:ind w:left="0"/>
        <w:jc w:val="both"/>
      </w:pPr>
      <w:r>
        <w:rPr>
          <w:rFonts w:ascii="Times New Roman"/>
          <w:b w:val="false"/>
          <w:i w:val="false"/>
          <w:color w:val="000000"/>
          <w:sz w:val="28"/>
        </w:rPr>
        <w:t>
      Глава 7. Порядок определения часовых ставок</w:t>
      </w:r>
    </w:p>
    <w:bookmarkEnd w:id="365"/>
    <w:bookmarkStart w:name="z1282" w:id="366"/>
    <w:p>
      <w:pPr>
        <w:spacing w:after="0"/>
        <w:ind w:left="0"/>
        <w:jc w:val="both"/>
      </w:pPr>
      <w:r>
        <w:rPr>
          <w:rFonts w:ascii="Times New Roman"/>
          <w:b w:val="false"/>
          <w:i w:val="false"/>
          <w:color w:val="000000"/>
          <w:sz w:val="28"/>
        </w:rPr>
        <w:t>
      113. Часовые ставки являются безразмерными коэффициентами, применяемыми к предельному тарифу на электрическую энергию энергопроизводящей организации в течение суток посредством их умножения на значение данного тарифа в данных сутках.</w:t>
      </w:r>
    </w:p>
    <w:bookmarkEnd w:id="366"/>
    <w:bookmarkStart w:name="z1283" w:id="367"/>
    <w:p>
      <w:pPr>
        <w:spacing w:after="0"/>
        <w:ind w:left="0"/>
        <w:jc w:val="both"/>
      </w:pPr>
      <w:r>
        <w:rPr>
          <w:rFonts w:ascii="Times New Roman"/>
          <w:b w:val="false"/>
          <w:i w:val="false"/>
          <w:color w:val="000000"/>
          <w:sz w:val="28"/>
        </w:rPr>
        <w:t xml:space="preserve">
      114. Для субъекта оптового рынка электрической энергии, являющегося энергопроизводящей организацией, в состав которой входят генерирующие установки,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часовая ставка для конкретного часа суток определяется по следующей формуле (для объемов продажи электрической энергии, создание которых планируется осуществлять за счет данных генерирующих установок):</w:t>
      </w:r>
    </w:p>
    <w:bookmarkEnd w:id="367"/>
    <w:bookmarkStart w:name="z1284"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5194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194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5"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часовая ставка для конкретного часа суток;</w:t>
      </w:r>
      <w:r>
        <w:br/>
      </w:r>
      <w:r>
        <w:rPr>
          <w:rFonts w:ascii="Times New Roman"/>
          <w:b w:val="false"/>
          <w:i w:val="false"/>
          <w:color w:val="000000"/>
          <w:sz w:val="28"/>
        </w:rPr>
        <w:t>
</w:t>
      </w:r>
    </w:p>
    <w:bookmarkStart w:name="z1286"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данный час суток продал единому закупщику электрической энергии субъекта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1287"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106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66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наименьший часовой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данные сутки продал единому закупщику электрической энергии субъекта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1288" w:id="372"/>
    <w:p>
      <w:pPr>
        <w:spacing w:after="0"/>
        <w:ind w:left="0"/>
        <w:jc w:val="both"/>
      </w:pPr>
      <w:r>
        <w:rPr>
          <w:rFonts w:ascii="Times New Roman"/>
          <w:b w:val="false"/>
          <w:i w:val="false"/>
          <w:color w:val="000000"/>
          <w:sz w:val="28"/>
        </w:rPr>
        <w:t xml:space="preserve">
      Часовая ставка, указанная в настоящем пункте, применяется (не равна нулю) только в части электрической энергии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w:t>
      </w:r>
    </w:p>
    <w:bookmarkEnd w:id="372"/>
    <w:bookmarkStart w:name="z1289" w:id="373"/>
    <w:p>
      <w:pPr>
        <w:spacing w:after="0"/>
        <w:ind w:left="0"/>
        <w:jc w:val="both"/>
      </w:pPr>
      <w:r>
        <w:rPr>
          <w:rFonts w:ascii="Times New Roman"/>
          <w:b w:val="false"/>
          <w:i w:val="false"/>
          <w:color w:val="000000"/>
          <w:sz w:val="28"/>
        </w:rPr>
        <w:t>
      Часовая ставка (</w:t>
      </w:r>
    </w:p>
    <w:bookmarkEnd w:id="373"/>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равна нулю при </w:t>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 МВт (равно нулю).</w:t>
      </w:r>
      <w:r>
        <w:br/>
      </w:r>
      <w:r>
        <w:rPr>
          <w:rFonts w:ascii="Times New Roman"/>
          <w:b w:val="false"/>
          <w:i w:val="false"/>
          <w:color w:val="000000"/>
          <w:sz w:val="28"/>
        </w:rPr>
        <w:t>
</w:t>
      </w:r>
    </w:p>
    <w:bookmarkStart w:name="z1290" w:id="374"/>
    <w:p>
      <w:pPr>
        <w:spacing w:after="0"/>
        <w:ind w:left="0"/>
        <w:jc w:val="both"/>
      </w:pPr>
      <w:r>
        <w:rPr>
          <w:rFonts w:ascii="Times New Roman"/>
          <w:b w:val="false"/>
          <w:i w:val="false"/>
          <w:color w:val="000000"/>
          <w:sz w:val="28"/>
        </w:rPr>
        <w:t>
      До 1 июля 2025 года значения часовой ставки, определяемой в соответствии с настоящим пунктом, приравнивается к 1 (единице).</w:t>
      </w:r>
    </w:p>
    <w:bookmarkEnd w:id="374"/>
    <w:bookmarkStart w:name="z1291" w:id="375"/>
    <w:p>
      <w:pPr>
        <w:spacing w:after="0"/>
        <w:ind w:left="0"/>
        <w:jc w:val="both"/>
      </w:pPr>
      <w:r>
        <w:rPr>
          <w:rFonts w:ascii="Times New Roman"/>
          <w:b w:val="false"/>
          <w:i w:val="false"/>
          <w:color w:val="000000"/>
          <w:sz w:val="28"/>
        </w:rPr>
        <w:t>
      115. Для субъекта оптового рынка, участвующего на централизованных торгах электрической энергией для энергопроизводящих организаций, часовая ставка для конкретного часа суток определяется следующим образом:</w:t>
      </w:r>
    </w:p>
    <w:bookmarkEnd w:id="375"/>
    <w:bookmarkStart w:name="z1292"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1,0 - для часов суток, с 00:01 часов до 04:00 часов;</w:t>
      </w:r>
      <w:r>
        <w:br/>
      </w:r>
      <w:r>
        <w:rPr>
          <w:rFonts w:ascii="Times New Roman"/>
          <w:b w:val="false"/>
          <w:i w:val="false"/>
          <w:color w:val="000000"/>
          <w:sz w:val="28"/>
        </w:rPr>
        <w:t>
</w:t>
      </w:r>
    </w:p>
    <w:bookmarkStart w:name="z1293"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1,15 - для часов суток, с 04:01 часов до 08:00 часов;</w:t>
      </w:r>
      <w:r>
        <w:br/>
      </w:r>
      <w:r>
        <w:rPr>
          <w:rFonts w:ascii="Times New Roman"/>
          <w:b w:val="false"/>
          <w:i w:val="false"/>
          <w:color w:val="000000"/>
          <w:sz w:val="28"/>
        </w:rPr>
        <w:t>
</w:t>
      </w:r>
    </w:p>
    <w:bookmarkStart w:name="z1294"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1,30 - для часов суток, с 08:01 часов до 15:00 часов;</w:t>
      </w:r>
      <w:r>
        <w:br/>
      </w:r>
      <w:r>
        <w:rPr>
          <w:rFonts w:ascii="Times New Roman"/>
          <w:b w:val="false"/>
          <w:i w:val="false"/>
          <w:color w:val="000000"/>
          <w:sz w:val="28"/>
        </w:rPr>
        <w:t>
</w:t>
      </w:r>
    </w:p>
    <w:bookmarkStart w:name="z1295"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15:01 часов до 18:00 часов;</w:t>
      </w:r>
      <w:r>
        <w:br/>
      </w:r>
      <w:r>
        <w:rPr>
          <w:rFonts w:ascii="Times New Roman"/>
          <w:b w:val="false"/>
          <w:i w:val="false"/>
          <w:color w:val="000000"/>
          <w:sz w:val="28"/>
        </w:rPr>
        <w:t>
</w:t>
      </w:r>
    </w:p>
    <w:bookmarkStart w:name="z1296"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1,6 - для часов суток, с 18:01 часов до 21:00 часов;</w:t>
      </w:r>
      <w:r>
        <w:br/>
      </w:r>
      <w:r>
        <w:rPr>
          <w:rFonts w:ascii="Times New Roman"/>
          <w:b w:val="false"/>
          <w:i w:val="false"/>
          <w:color w:val="000000"/>
          <w:sz w:val="28"/>
        </w:rPr>
        <w:t>
</w:t>
      </w:r>
    </w:p>
    <w:bookmarkStart w:name="z1297"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21:01 часов до 23:00 часов;</w:t>
      </w:r>
      <w:r>
        <w:br/>
      </w:r>
      <w:r>
        <w:rPr>
          <w:rFonts w:ascii="Times New Roman"/>
          <w:b w:val="false"/>
          <w:i w:val="false"/>
          <w:color w:val="000000"/>
          <w:sz w:val="28"/>
        </w:rPr>
        <w:t>
</w:t>
      </w:r>
    </w:p>
    <w:bookmarkStart w:name="z1298"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 для часов суток, с 23:01 часов до 00:00 часов.</w:t>
      </w:r>
      <w:r>
        <w:br/>
      </w:r>
      <w:r>
        <w:rPr>
          <w:rFonts w:ascii="Times New Roman"/>
          <w:b w:val="false"/>
          <w:i w:val="false"/>
          <w:color w:val="000000"/>
          <w:sz w:val="28"/>
        </w:rPr>
        <w:t>
</w:t>
      </w:r>
    </w:p>
    <w:bookmarkStart w:name="z1299" w:id="383"/>
    <w:p>
      <w:pPr>
        <w:spacing w:after="0"/>
        <w:ind w:left="0"/>
        <w:jc w:val="both"/>
      </w:pPr>
      <w:r>
        <w:rPr>
          <w:rFonts w:ascii="Times New Roman"/>
          <w:b w:val="false"/>
          <w:i w:val="false"/>
          <w:color w:val="000000"/>
          <w:sz w:val="28"/>
        </w:rPr>
        <w:t>
      До 1 июля 2025 года значения часовой ставки, определяемой в соответствии с настоящим пунктом, приравнивается к 1 (единице).</w:t>
      </w:r>
    </w:p>
    <w:bookmarkEnd w:id="383"/>
    <w:bookmarkStart w:name="z1300" w:id="384"/>
    <w:p>
      <w:pPr>
        <w:spacing w:after="0"/>
        <w:ind w:left="0"/>
        <w:jc w:val="left"/>
      </w:pPr>
      <w:r>
        <w:rPr>
          <w:rFonts w:ascii="Times New Roman"/>
          <w:b/>
          <w:i w:val="false"/>
          <w:color w:val="000000"/>
        </w:rPr>
        <w:t xml:space="preserve"> Глава 8. Осуществление единым закупщиком электрической энергии адресной поддержки поддержки для потребителей оптового рынка путем дифференциации тарифов</w:t>
      </w:r>
    </w:p>
    <w:bookmarkEnd w:id="384"/>
    <w:bookmarkStart w:name="z1301" w:id="385"/>
    <w:p>
      <w:pPr>
        <w:spacing w:after="0"/>
        <w:ind w:left="0"/>
        <w:jc w:val="both"/>
      </w:pPr>
      <w:r>
        <w:rPr>
          <w:rFonts w:ascii="Times New Roman"/>
          <w:b w:val="false"/>
          <w:i w:val="false"/>
          <w:color w:val="000000"/>
          <w:sz w:val="28"/>
        </w:rPr>
        <w:t>
      116. Список получателей адресной поддержки формируется уполномоченным органом в сфере естественной монополии и содержит следующее:</w:t>
      </w:r>
    </w:p>
    <w:bookmarkEnd w:id="385"/>
    <w:bookmarkStart w:name="z1302" w:id="386"/>
    <w:p>
      <w:pPr>
        <w:spacing w:after="0"/>
        <w:ind w:left="0"/>
        <w:jc w:val="both"/>
      </w:pPr>
      <w:r>
        <w:rPr>
          <w:rFonts w:ascii="Times New Roman"/>
          <w:b w:val="false"/>
          <w:i w:val="false"/>
          <w:color w:val="000000"/>
          <w:sz w:val="28"/>
        </w:rPr>
        <w:t>
      1) наименование субъекта оптового рынка электрической энергии;</w:t>
      </w:r>
    </w:p>
    <w:bookmarkEnd w:id="386"/>
    <w:bookmarkStart w:name="z1303" w:id="387"/>
    <w:p>
      <w:pPr>
        <w:spacing w:after="0"/>
        <w:ind w:left="0"/>
        <w:jc w:val="both"/>
      </w:pPr>
      <w:r>
        <w:rPr>
          <w:rFonts w:ascii="Times New Roman"/>
          <w:b w:val="false"/>
          <w:i w:val="false"/>
          <w:color w:val="000000"/>
          <w:sz w:val="28"/>
        </w:rPr>
        <w:t>
      2) цена на покупку электрической энергии у единого закупщика электрической энергии, учтенная в структуре действующей предельной цены данного субъекта оптового рынка электрической энергии, согласованной уполномоченным органом в сфере естественной монополии.</w:t>
      </w:r>
    </w:p>
    <w:bookmarkEnd w:id="387"/>
    <w:bookmarkStart w:name="z1304" w:id="388"/>
    <w:p>
      <w:pPr>
        <w:spacing w:after="0"/>
        <w:ind w:left="0"/>
        <w:jc w:val="both"/>
      </w:pPr>
      <w:r>
        <w:rPr>
          <w:rFonts w:ascii="Times New Roman"/>
          <w:b w:val="false"/>
          <w:i w:val="false"/>
          <w:color w:val="000000"/>
          <w:sz w:val="28"/>
        </w:rPr>
        <w:t xml:space="preserve">
      В список получателей адресной поддержки включается субъект оптового рынка электрической энергии, у которого расчетная цена на покупку электрической энергии, определяемая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выше покупной цены электрической энергии, учтенной в структуре его действующей предельной цены, согласованной уполномоченным органом в сфере естественной монополии;</w:t>
      </w:r>
    </w:p>
    <w:bookmarkEnd w:id="388"/>
    <w:bookmarkStart w:name="z1305" w:id="389"/>
    <w:p>
      <w:pPr>
        <w:spacing w:after="0"/>
        <w:ind w:left="0"/>
        <w:jc w:val="both"/>
      </w:pPr>
      <w:r>
        <w:rPr>
          <w:rFonts w:ascii="Times New Roman"/>
          <w:b w:val="false"/>
          <w:i w:val="false"/>
          <w:color w:val="000000"/>
          <w:sz w:val="28"/>
        </w:rPr>
        <w:t>
      3) период применения (действия) цены в соответствии с подпунктом 2) настоящего пункта, равный 12 (двенадцати) месяцам, с указанием дат начала и завершения применения (действия), с возможностью актуализации.</w:t>
      </w:r>
    </w:p>
    <w:bookmarkEnd w:id="389"/>
    <w:bookmarkStart w:name="z1306" w:id="390"/>
    <w:p>
      <w:pPr>
        <w:spacing w:after="0"/>
        <w:ind w:left="0"/>
        <w:jc w:val="both"/>
      </w:pPr>
      <w:r>
        <w:rPr>
          <w:rFonts w:ascii="Times New Roman"/>
          <w:b w:val="false"/>
          <w:i w:val="false"/>
          <w:color w:val="000000"/>
          <w:sz w:val="28"/>
        </w:rPr>
        <w:t>
      При изменении объемов оказываемых услуг розничного электроснабжения по причине осуществления покупки электрической энергии в целях энергоснабжения энергопередающими организациями, уполномоченным органом в сфере естественных монополий проводится анализ объема и определяется цена на покупку электрической энергии на уровне средневзвешенной цены.</w:t>
      </w:r>
    </w:p>
    <w:bookmarkEnd w:id="390"/>
    <w:bookmarkStart w:name="z1307" w:id="391"/>
    <w:p>
      <w:pPr>
        <w:spacing w:after="0"/>
        <w:ind w:left="0"/>
        <w:jc w:val="both"/>
      </w:pPr>
      <w:r>
        <w:rPr>
          <w:rFonts w:ascii="Times New Roman"/>
          <w:b w:val="false"/>
          <w:i w:val="false"/>
          <w:color w:val="000000"/>
          <w:sz w:val="28"/>
        </w:rPr>
        <w:t>
      117. Список получателей адресной поддержки актуализируется уполномоченным органом в сфере естественной монополии один раз в 6 (шесть) месяцев и направляется уполномоченным органом в сфере естественной монополии единому закупщику электрической энергии не позднее пяти рабочих дней до начала расчетного периода (календарного месяца), с которого действуют изменения.</w:t>
      </w:r>
    </w:p>
    <w:bookmarkEnd w:id="391"/>
    <w:bookmarkStart w:name="z1308" w:id="392"/>
    <w:p>
      <w:pPr>
        <w:spacing w:after="0"/>
        <w:ind w:left="0"/>
        <w:jc w:val="both"/>
      </w:pPr>
      <w:r>
        <w:rPr>
          <w:rFonts w:ascii="Times New Roman"/>
          <w:b w:val="false"/>
          <w:i w:val="false"/>
          <w:color w:val="000000"/>
          <w:sz w:val="28"/>
        </w:rPr>
        <w:t>
      118. Список получателей адресной поддержки публикуется на интернет-ресурсе единого закупщика электрической энергии.</w:t>
      </w:r>
    </w:p>
    <w:bookmarkEnd w:id="392"/>
    <w:bookmarkStart w:name="z1309" w:id="393"/>
    <w:p>
      <w:pPr>
        <w:spacing w:after="0"/>
        <w:ind w:left="0"/>
        <w:jc w:val="left"/>
      </w:pPr>
      <w:r>
        <w:rPr>
          <w:rFonts w:ascii="Times New Roman"/>
          <w:b/>
          <w:i w:val="false"/>
          <w:color w:val="000000"/>
        </w:rPr>
        <w:t xml:space="preserve"> Глава 9. Система балансирующего рынка</w:t>
      </w:r>
    </w:p>
    <w:bookmarkEnd w:id="393"/>
    <w:bookmarkStart w:name="z1310" w:id="394"/>
    <w:p>
      <w:pPr>
        <w:spacing w:after="0"/>
        <w:ind w:left="0"/>
        <w:jc w:val="both"/>
      </w:pPr>
      <w:r>
        <w:rPr>
          <w:rFonts w:ascii="Times New Roman"/>
          <w:b w:val="false"/>
          <w:i w:val="false"/>
          <w:color w:val="000000"/>
          <w:sz w:val="28"/>
        </w:rPr>
        <w:t>
      119. Для получения доступа к системе балансирующего рынка субъект оптового рынка электрической энергии заключает с расчетным центром балансирующего рынка договор купли-продажи балансирующей электроэнергии и отрицательных дисбалансов, а также договор присоединения.</w:t>
      </w:r>
    </w:p>
    <w:bookmarkEnd w:id="394"/>
    <w:bookmarkStart w:name="z1311" w:id="395"/>
    <w:p>
      <w:pPr>
        <w:spacing w:after="0"/>
        <w:ind w:left="0"/>
        <w:jc w:val="both"/>
      </w:pPr>
      <w:r>
        <w:rPr>
          <w:rFonts w:ascii="Times New Roman"/>
          <w:b w:val="false"/>
          <w:i w:val="false"/>
          <w:color w:val="000000"/>
          <w:sz w:val="28"/>
        </w:rPr>
        <w:t>
      Расчетный центр балансирующего рынка в течении 3 (трех) рабочих дней с момента заключения с субъектами оптового рынка договора купли-продажи балансирующей электроэнергии и отрицательных дисбалансов, а также договора присоединения предоставляет доступ в систему балансирующего рынка.</w:t>
      </w:r>
    </w:p>
    <w:bookmarkEnd w:id="395"/>
    <w:bookmarkStart w:name="z1312" w:id="396"/>
    <w:p>
      <w:pPr>
        <w:spacing w:after="0"/>
        <w:ind w:left="0"/>
        <w:jc w:val="both"/>
      </w:pPr>
      <w:r>
        <w:rPr>
          <w:rFonts w:ascii="Times New Roman"/>
          <w:b w:val="false"/>
          <w:i w:val="false"/>
          <w:color w:val="000000"/>
          <w:sz w:val="28"/>
        </w:rPr>
        <w:t>
      Поддержание работы системы балансирующего рынка осуществляет системный оператор.</w:t>
      </w:r>
    </w:p>
    <w:bookmarkEnd w:id="396"/>
    <w:bookmarkStart w:name="z1313" w:id="397"/>
    <w:p>
      <w:pPr>
        <w:spacing w:after="0"/>
        <w:ind w:left="0"/>
        <w:jc w:val="both"/>
      </w:pPr>
      <w:r>
        <w:rPr>
          <w:rFonts w:ascii="Times New Roman"/>
          <w:b w:val="false"/>
          <w:i w:val="false"/>
          <w:color w:val="000000"/>
          <w:sz w:val="28"/>
        </w:rPr>
        <w:t>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w:t>
      </w:r>
    </w:p>
    <w:bookmarkEnd w:id="397"/>
    <w:bookmarkStart w:name="z1314" w:id="398"/>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398"/>
    <w:bookmarkStart w:name="z1315" w:id="399"/>
    <w:p>
      <w:pPr>
        <w:spacing w:after="0"/>
        <w:ind w:left="0"/>
        <w:jc w:val="both"/>
      </w:pPr>
      <w:r>
        <w:rPr>
          <w:rFonts w:ascii="Times New Roman"/>
          <w:b w:val="false"/>
          <w:i w:val="false"/>
          <w:color w:val="000000"/>
          <w:sz w:val="28"/>
        </w:rPr>
        <w:t>
      120. Заявки на продажу и заявки на покупку, подаваемые в системе балансирующего рынка субъектами оптового рынка электрической энергии, подписываются данными субъектами соответствующей им электронной цифровой подписью.</w:t>
      </w:r>
    </w:p>
    <w:bookmarkEnd w:id="399"/>
    <w:bookmarkStart w:name="z1316" w:id="400"/>
    <w:p>
      <w:pPr>
        <w:spacing w:after="0"/>
        <w:ind w:left="0"/>
        <w:jc w:val="both"/>
      </w:pPr>
      <w:r>
        <w:rPr>
          <w:rFonts w:ascii="Times New Roman"/>
          <w:b w:val="false"/>
          <w:i w:val="false"/>
          <w:color w:val="000000"/>
          <w:sz w:val="28"/>
        </w:rPr>
        <w:t xml:space="preserve">
      121. В системе балансирующего рынка ежемесячно, не позднее последнего числа месяца, следующего за расчетным периодом (календарным месяцем), публикуются прогнозные цены единого закупщика электрической энергии на продажу электрической энергии на часы предстоящего расчетного периода (на каждый час), определяемые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00"/>
    <w:bookmarkStart w:name="z1317" w:id="401"/>
    <w:p>
      <w:pPr>
        <w:spacing w:after="0"/>
        <w:ind w:left="0"/>
        <w:jc w:val="both"/>
      </w:pPr>
      <w:r>
        <w:rPr>
          <w:rFonts w:ascii="Times New Roman"/>
          <w:b w:val="false"/>
          <w:i w:val="false"/>
          <w:color w:val="000000"/>
          <w:sz w:val="28"/>
        </w:rPr>
        <w:t>
      122. Не позднее последнего числа месяца, следующего за расчетным периодом (календарным месяцем), в системе балансирующего рынка публикуются фактические цены единого закупщика электрической энергии на продажу электрической энергии на часы данного расчетного периода (календарного месяца).</w:t>
      </w:r>
    </w:p>
    <w:bookmarkEnd w:id="401"/>
    <w:bookmarkStart w:name="z1318" w:id="402"/>
    <w:p>
      <w:pPr>
        <w:spacing w:after="0"/>
        <w:ind w:left="0"/>
        <w:jc w:val="both"/>
      </w:pPr>
      <w:r>
        <w:rPr>
          <w:rFonts w:ascii="Times New Roman"/>
          <w:b w:val="false"/>
          <w:i w:val="false"/>
          <w:color w:val="000000"/>
          <w:sz w:val="28"/>
        </w:rPr>
        <w:t>
      123. При недоступности системы балансирующего рынка для субъектов оптового рынка электроэнергии, в системе балансирующего рынка:</w:t>
      </w:r>
    </w:p>
    <w:bookmarkEnd w:id="402"/>
    <w:bookmarkStart w:name="z1319" w:id="403"/>
    <w:p>
      <w:pPr>
        <w:spacing w:after="0"/>
        <w:ind w:left="0"/>
        <w:jc w:val="both"/>
      </w:pPr>
      <w:r>
        <w:rPr>
          <w:rFonts w:ascii="Times New Roman"/>
          <w:b w:val="false"/>
          <w:i w:val="false"/>
          <w:color w:val="000000"/>
          <w:sz w:val="28"/>
        </w:rPr>
        <w:t>
      1) не осуществляется проверка достаточности внесенных денежных средств субъекта оптового рынка электрической энергии, предназначенных для обеспечения предоплаты в заявках на покупку объемов покупки электрической энергии;</w:t>
      </w:r>
    </w:p>
    <w:bookmarkEnd w:id="403"/>
    <w:bookmarkStart w:name="z1320" w:id="404"/>
    <w:p>
      <w:pPr>
        <w:spacing w:after="0"/>
        <w:ind w:left="0"/>
        <w:jc w:val="both"/>
      </w:pPr>
      <w:r>
        <w:rPr>
          <w:rFonts w:ascii="Times New Roman"/>
          <w:b w:val="false"/>
          <w:i w:val="false"/>
          <w:color w:val="000000"/>
          <w:sz w:val="28"/>
        </w:rPr>
        <w:t>
      2) заявки на покупку и заявки на продажу субъектов оптового рынка электрической энергии не требуют подписания электронной цифровой подписью;</w:t>
      </w:r>
    </w:p>
    <w:bookmarkEnd w:id="404"/>
    <w:bookmarkStart w:name="z1321" w:id="405"/>
    <w:p>
      <w:pPr>
        <w:spacing w:after="0"/>
        <w:ind w:left="0"/>
        <w:jc w:val="both"/>
      </w:pPr>
      <w:r>
        <w:rPr>
          <w:rFonts w:ascii="Times New Roman"/>
          <w:b w:val="false"/>
          <w:i w:val="false"/>
          <w:color w:val="000000"/>
          <w:sz w:val="28"/>
        </w:rPr>
        <w:t>
      3) системный оператор приравнивает объемы заявок на покупку и заявок на продажу (на операционные сутки) к объемам соответствующих заявок на покупку и заявок на продажу, включенным в суточный график производства-потребления электрической энергии на текущие сутки, утвержденный системным оператором;</w:t>
      </w:r>
    </w:p>
    <w:bookmarkEnd w:id="405"/>
    <w:bookmarkStart w:name="z1322" w:id="406"/>
    <w:p>
      <w:pPr>
        <w:spacing w:after="0"/>
        <w:ind w:left="0"/>
        <w:jc w:val="both"/>
      </w:pPr>
      <w:r>
        <w:rPr>
          <w:rFonts w:ascii="Times New Roman"/>
          <w:b w:val="false"/>
          <w:i w:val="false"/>
          <w:color w:val="000000"/>
          <w:sz w:val="28"/>
        </w:rPr>
        <w:t>
      4) финансовые взаиморасчеты на балансирующем рынке электрической энергии осуществляются в соответствии с Правилами функционирования балансирующего рынка электрической энергии.</w:t>
      </w:r>
    </w:p>
    <w:bookmarkEnd w:id="406"/>
    <w:bookmarkStart w:name="z1323" w:id="407"/>
    <w:p>
      <w:pPr>
        <w:spacing w:after="0"/>
        <w:ind w:left="0"/>
        <w:jc w:val="both"/>
      </w:pPr>
      <w:r>
        <w:rPr>
          <w:rFonts w:ascii="Times New Roman"/>
          <w:b w:val="false"/>
          <w:i w:val="false"/>
          <w:color w:val="000000"/>
          <w:sz w:val="28"/>
        </w:rPr>
        <w:t>
      124. Единый закупщик электрической энергии предоставляет системному оператору в системе балансирующего рынка следующую информацию, подписанную электронной цифровой подписью:</w:t>
      </w:r>
    </w:p>
    <w:bookmarkEnd w:id="407"/>
    <w:bookmarkStart w:name="z1324" w:id="408"/>
    <w:p>
      <w:pPr>
        <w:spacing w:after="0"/>
        <w:ind w:left="0"/>
        <w:jc w:val="both"/>
      </w:pPr>
      <w:r>
        <w:rPr>
          <w:rFonts w:ascii="Times New Roman"/>
          <w:b w:val="false"/>
          <w:i w:val="false"/>
          <w:color w:val="000000"/>
          <w:sz w:val="28"/>
        </w:rPr>
        <w:t>
      1) информацию об остатке денежных средств субъекта оптового рынка электрической энергии, предназначенных для обеспечения предоплаты за планируемую покупку электрической энергии (данная информация подписывается электронной цифровой подписью только при загрузке данных вручную, при наличии интеграции с платежной системой единого закупщика электрической энергии подписание электронной цифровой подписью не требуется);</w:t>
      </w:r>
    </w:p>
    <w:bookmarkEnd w:id="408"/>
    <w:bookmarkStart w:name="z1325" w:id="409"/>
    <w:p>
      <w:pPr>
        <w:spacing w:after="0"/>
        <w:ind w:left="0"/>
        <w:jc w:val="both"/>
      </w:pPr>
      <w:r>
        <w:rPr>
          <w:rFonts w:ascii="Times New Roman"/>
          <w:b w:val="false"/>
          <w:i w:val="false"/>
          <w:color w:val="000000"/>
          <w:sz w:val="28"/>
        </w:rPr>
        <w:t>
      2) информацию о заключенных договорах на рынке электрической мощности и рынке электрической энергии;</w:t>
      </w:r>
    </w:p>
    <w:bookmarkEnd w:id="409"/>
    <w:bookmarkStart w:name="z1326" w:id="410"/>
    <w:p>
      <w:pPr>
        <w:spacing w:after="0"/>
        <w:ind w:left="0"/>
        <w:jc w:val="both"/>
      </w:pPr>
      <w:r>
        <w:rPr>
          <w:rFonts w:ascii="Times New Roman"/>
          <w:b w:val="false"/>
          <w:i w:val="false"/>
          <w:color w:val="000000"/>
          <w:sz w:val="28"/>
        </w:rPr>
        <w:t>
      3) информацию о заключенных договорах с энергопроизводящими организациями, использующими возобновляемые источники энергии, включая информацию по аукционным ценам и фиксированным тарифам;</w:t>
      </w:r>
    </w:p>
    <w:bookmarkEnd w:id="410"/>
    <w:bookmarkStart w:name="z1327" w:id="411"/>
    <w:p>
      <w:pPr>
        <w:spacing w:after="0"/>
        <w:ind w:left="0"/>
        <w:jc w:val="both"/>
      </w:pPr>
      <w:r>
        <w:rPr>
          <w:rFonts w:ascii="Times New Roman"/>
          <w:b w:val="false"/>
          <w:i w:val="false"/>
          <w:color w:val="000000"/>
          <w:sz w:val="28"/>
        </w:rPr>
        <w:t>
      4) установленную мощность энергопроизводящих организаций, использующих возобновляемые источники энергии, включая возможный диапазон превышения установленной мощности;</w:t>
      </w:r>
    </w:p>
    <w:bookmarkEnd w:id="411"/>
    <w:bookmarkStart w:name="z1328" w:id="412"/>
    <w:p>
      <w:pPr>
        <w:spacing w:after="0"/>
        <w:ind w:left="0"/>
        <w:jc w:val="both"/>
      </w:pPr>
      <w:r>
        <w:rPr>
          <w:rFonts w:ascii="Times New Roman"/>
          <w:b w:val="false"/>
          <w:i w:val="false"/>
          <w:color w:val="000000"/>
          <w:sz w:val="28"/>
        </w:rPr>
        <w:t>
      5) перечень условных потребителей, для которых производится расчет доли возобновляемых источников энергии;</w:t>
      </w:r>
    </w:p>
    <w:bookmarkEnd w:id="412"/>
    <w:bookmarkStart w:name="z1329" w:id="413"/>
    <w:p>
      <w:pPr>
        <w:spacing w:after="0"/>
        <w:ind w:left="0"/>
        <w:jc w:val="both"/>
      </w:pPr>
      <w:r>
        <w:rPr>
          <w:rFonts w:ascii="Times New Roman"/>
          <w:b w:val="false"/>
          <w:i w:val="false"/>
          <w:color w:val="000000"/>
          <w:sz w:val="28"/>
        </w:rPr>
        <w:t xml:space="preserve">
      6) перечень квалифицированных потребителей, для которых производится расчет доли возобновляемых источников энергии, формируемый уполномоченным органом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плана размещения объектов по использованию возобновляемых источников энергии, утвержденными приказом и.о. Министра энергетики Республики Казахстан от 27 июля 2016 года № 345 (зарегистрирован в Реестре государственной регистрации нормативных правовых актов под № 14155);</w:t>
      </w:r>
    </w:p>
    <w:bookmarkEnd w:id="413"/>
    <w:bookmarkStart w:name="z1330" w:id="414"/>
    <w:p>
      <w:pPr>
        <w:spacing w:after="0"/>
        <w:ind w:left="0"/>
        <w:jc w:val="both"/>
      </w:pPr>
      <w:r>
        <w:rPr>
          <w:rFonts w:ascii="Times New Roman"/>
          <w:b w:val="false"/>
          <w:i w:val="false"/>
          <w:color w:val="000000"/>
          <w:sz w:val="28"/>
        </w:rPr>
        <w:t>
      7) информацию о предельных тарифах энергопроизводящих организаций;</w:t>
      </w:r>
    </w:p>
    <w:bookmarkEnd w:id="414"/>
    <w:bookmarkStart w:name="z1331" w:id="415"/>
    <w:p>
      <w:pPr>
        <w:spacing w:after="0"/>
        <w:ind w:left="0"/>
        <w:jc w:val="both"/>
      </w:pPr>
      <w:r>
        <w:rPr>
          <w:rFonts w:ascii="Times New Roman"/>
          <w:b w:val="false"/>
          <w:i w:val="false"/>
          <w:color w:val="000000"/>
          <w:sz w:val="28"/>
        </w:rPr>
        <w:t>
      8) данные по объему и сроку действия долгосрочных контрактов единого закупщика на рынке мощности и рынке электрической энергии;</w:t>
      </w:r>
    </w:p>
    <w:bookmarkEnd w:id="415"/>
    <w:bookmarkStart w:name="z1332" w:id="416"/>
    <w:p>
      <w:pPr>
        <w:spacing w:after="0"/>
        <w:ind w:left="0"/>
        <w:jc w:val="both"/>
      </w:pPr>
      <w:r>
        <w:rPr>
          <w:rFonts w:ascii="Times New Roman"/>
          <w:b w:val="false"/>
          <w:i w:val="false"/>
          <w:color w:val="000000"/>
          <w:sz w:val="28"/>
        </w:rPr>
        <w:t>
      9) информацию об операционных затратах единого закупщика электрической энергии;</w:t>
      </w:r>
    </w:p>
    <w:bookmarkEnd w:id="416"/>
    <w:bookmarkStart w:name="z1333" w:id="417"/>
    <w:p>
      <w:pPr>
        <w:spacing w:after="0"/>
        <w:ind w:left="0"/>
        <w:jc w:val="both"/>
      </w:pPr>
      <w:r>
        <w:rPr>
          <w:rFonts w:ascii="Times New Roman"/>
          <w:b w:val="false"/>
          <w:i w:val="false"/>
          <w:color w:val="000000"/>
          <w:sz w:val="28"/>
        </w:rPr>
        <w:t>
      10) список получателей адресной поддержки с указанием значения дифференцированных почасовых цен на покупку электрической энергии у единого закупщика электрической энергии, получаемый от уполномоченного органа в сфере естественной монополии;</w:t>
      </w:r>
    </w:p>
    <w:bookmarkEnd w:id="417"/>
    <w:bookmarkStart w:name="z1334" w:id="418"/>
    <w:p>
      <w:pPr>
        <w:spacing w:after="0"/>
        <w:ind w:left="0"/>
        <w:jc w:val="both"/>
      </w:pPr>
      <w:r>
        <w:rPr>
          <w:rFonts w:ascii="Times New Roman"/>
          <w:b w:val="false"/>
          <w:i w:val="false"/>
          <w:color w:val="000000"/>
          <w:sz w:val="28"/>
        </w:rPr>
        <w:t>
      11) информацию о ценах на электрическую энергию, приобретенную за пределами Республики Казахстан;</w:t>
      </w:r>
    </w:p>
    <w:bookmarkEnd w:id="418"/>
    <w:bookmarkStart w:name="z1335" w:id="419"/>
    <w:p>
      <w:pPr>
        <w:spacing w:after="0"/>
        <w:ind w:left="0"/>
        <w:jc w:val="both"/>
      </w:pPr>
      <w:r>
        <w:rPr>
          <w:rFonts w:ascii="Times New Roman"/>
          <w:b w:val="false"/>
          <w:i w:val="false"/>
          <w:color w:val="000000"/>
          <w:sz w:val="28"/>
        </w:rPr>
        <w:t>
      12) информацию о затратах единого закупщика на оплату услуг по организации балансирования электрической энергии, технической диспетчеризации;</w:t>
      </w:r>
    </w:p>
    <w:bookmarkEnd w:id="419"/>
    <w:bookmarkStart w:name="z1336" w:id="420"/>
    <w:p>
      <w:pPr>
        <w:spacing w:after="0"/>
        <w:ind w:left="0"/>
        <w:jc w:val="both"/>
      </w:pPr>
      <w:r>
        <w:rPr>
          <w:rFonts w:ascii="Times New Roman"/>
          <w:b w:val="false"/>
          <w:i w:val="false"/>
          <w:color w:val="000000"/>
          <w:sz w:val="28"/>
        </w:rPr>
        <w:t xml:space="preserve">
      13) перечень гибридных групп, для которых производится расчет доли возобновляемых источников энергии, формируемый в порядке предусмотренным </w:t>
      </w:r>
      <w:r>
        <w:rPr>
          <w:rFonts w:ascii="Times New Roman"/>
          <w:b w:val="false"/>
          <w:i w:val="false"/>
          <w:color w:val="000000"/>
          <w:sz w:val="28"/>
        </w:rPr>
        <w:t>подпунктом 70-49)</w:t>
      </w:r>
      <w:r>
        <w:rPr>
          <w:rFonts w:ascii="Times New Roman"/>
          <w:b w:val="false"/>
          <w:i w:val="false"/>
          <w:color w:val="000000"/>
          <w:sz w:val="28"/>
        </w:rPr>
        <w:t xml:space="preserve"> статьи 5 Закона;</w:t>
      </w:r>
    </w:p>
    <w:bookmarkEnd w:id="420"/>
    <w:bookmarkStart w:name="z1337" w:id="421"/>
    <w:p>
      <w:pPr>
        <w:spacing w:after="0"/>
        <w:ind w:left="0"/>
        <w:jc w:val="both"/>
      </w:pPr>
      <w:r>
        <w:rPr>
          <w:rFonts w:ascii="Times New Roman"/>
          <w:b w:val="false"/>
          <w:i w:val="false"/>
          <w:color w:val="000000"/>
          <w:sz w:val="28"/>
        </w:rPr>
        <w:t>
      14) информацию о поправочных коэффициентах, применяемых к энергопроизводящим организациям, использующим возобновляемые источники электрической энергии, а также перечень энергопроизводящих организаций, использующих возобновляемые источники энергии, к которым применяются данные коэффициенты;</w:t>
      </w:r>
    </w:p>
    <w:bookmarkEnd w:id="421"/>
    <w:bookmarkStart w:name="z1338" w:id="422"/>
    <w:p>
      <w:pPr>
        <w:spacing w:after="0"/>
        <w:ind w:left="0"/>
        <w:jc w:val="both"/>
      </w:pPr>
      <w:r>
        <w:rPr>
          <w:rFonts w:ascii="Times New Roman"/>
          <w:b w:val="false"/>
          <w:i w:val="false"/>
          <w:color w:val="000000"/>
          <w:sz w:val="28"/>
        </w:rPr>
        <w:t>
      15) список потребителей зеленой энергии, формируемый согласно заключенных договоров с единым закупщиком электрической энергии.</w:t>
      </w:r>
    </w:p>
    <w:bookmarkEnd w:id="422"/>
    <w:bookmarkStart w:name="z1339" w:id="423"/>
    <w:p>
      <w:pPr>
        <w:spacing w:after="0"/>
        <w:ind w:left="0"/>
        <w:jc w:val="both"/>
      </w:pPr>
      <w:r>
        <w:rPr>
          <w:rFonts w:ascii="Times New Roman"/>
          <w:b w:val="false"/>
          <w:i w:val="false"/>
          <w:color w:val="000000"/>
          <w:sz w:val="28"/>
        </w:rPr>
        <w:t>
      Единый закупщик электрической энергии является ответственным лицом за предоставление актуальной, достоверной и полной вышеуказанной информации.</w:t>
      </w:r>
    </w:p>
    <w:bookmarkEnd w:id="423"/>
    <w:bookmarkStart w:name="z1340" w:id="424"/>
    <w:p>
      <w:pPr>
        <w:spacing w:after="0"/>
        <w:ind w:left="0"/>
        <w:jc w:val="both"/>
      </w:pPr>
      <w:r>
        <w:rPr>
          <w:rFonts w:ascii="Times New Roman"/>
          <w:b w:val="false"/>
          <w:i w:val="false"/>
          <w:color w:val="000000"/>
          <w:sz w:val="28"/>
        </w:rPr>
        <w:t>
      125. При информировании об отсутствии возможности проведения централизованных торгов электрической энергией для цифровых майнеров и (или) централизованных торгов электрической энергией для энергопроизводящих организаций в электронной системе торговли оператора рынка централизованной торговли, подтвержденной официальным письмом оператора рынка централизованной торговли, направленным в адрес системного оператора:</w:t>
      </w:r>
    </w:p>
    <w:bookmarkEnd w:id="424"/>
    <w:bookmarkStart w:name="z1341" w:id="425"/>
    <w:p>
      <w:pPr>
        <w:spacing w:after="0"/>
        <w:ind w:left="0"/>
        <w:jc w:val="both"/>
      </w:pPr>
      <w:r>
        <w:rPr>
          <w:rFonts w:ascii="Times New Roman"/>
          <w:b w:val="false"/>
          <w:i w:val="false"/>
          <w:color w:val="000000"/>
          <w:sz w:val="28"/>
        </w:rPr>
        <w:t>
      1) централизованные торги электрической энергией для цифровых майнеров и/или централизованные торги электрической энергией для энергопроизводящих организаций в текущие операционные сутки на предстоящие операционные сутки не проводятся;</w:t>
      </w:r>
    </w:p>
    <w:bookmarkEnd w:id="425"/>
    <w:bookmarkStart w:name="z1342" w:id="426"/>
    <w:p>
      <w:pPr>
        <w:spacing w:after="0"/>
        <w:ind w:left="0"/>
        <w:jc w:val="both"/>
      </w:pPr>
      <w:r>
        <w:rPr>
          <w:rFonts w:ascii="Times New Roman"/>
          <w:b w:val="false"/>
          <w:i w:val="false"/>
          <w:color w:val="000000"/>
          <w:sz w:val="28"/>
        </w:rPr>
        <w:t>
      2) системный оператор публикует информацию о доступных квотах для продажи цифровым майнерам в системе балансирующего рынка электрической энергии;</w:t>
      </w:r>
    </w:p>
    <w:bookmarkEnd w:id="426"/>
    <w:bookmarkStart w:name="z1343" w:id="427"/>
    <w:p>
      <w:pPr>
        <w:spacing w:after="0"/>
        <w:ind w:left="0"/>
        <w:jc w:val="both"/>
      </w:pPr>
      <w:r>
        <w:rPr>
          <w:rFonts w:ascii="Times New Roman"/>
          <w:b w:val="false"/>
          <w:i w:val="false"/>
          <w:color w:val="000000"/>
          <w:sz w:val="28"/>
        </w:rPr>
        <w:t>
      3) цифровые майнеры покупают электрическую энергию у единого закупщика электрической энергии в объеме и по ценам последних централизованных торгов электрической энергией для цифровых майнеров, в пределах квот для цифровых майнеров указанных в подпункте 2) настоящего пункта. При превышении суммарного объема покупки электрической энергии у единого закупщика электрической энергии цифровыми майнерами над доступными часовыми объемами квоты, соответствующие заявки на покупку электрической энергии пропорционально снижаются суммарно на объем превышения;</w:t>
      </w:r>
    </w:p>
    <w:bookmarkEnd w:id="427"/>
    <w:bookmarkStart w:name="z1344" w:id="428"/>
    <w:p>
      <w:pPr>
        <w:spacing w:after="0"/>
        <w:ind w:left="0"/>
        <w:jc w:val="both"/>
      </w:pPr>
      <w:r>
        <w:rPr>
          <w:rFonts w:ascii="Times New Roman"/>
          <w:b w:val="false"/>
          <w:i w:val="false"/>
          <w:color w:val="000000"/>
          <w:sz w:val="28"/>
        </w:rPr>
        <w:t>
      4) единый закупщик электрической энергии приобретает электрическую энергию у энергопроизводящих организаций, не входящих в суточной график приоритетной генерации, в объемах, указанных в заявках на продажу электрической энергии данных энергопроизводящих организаций, поданных в системе балансирующего рынка на операционные сутки, по их предельным тарифам. В случае превышения суммарного объема продажи электрической энергии единому закупщику электрической энергии энергопроизводящими организациями, не входящими в суточный график приоритетной генерации, в одном или нескольких часах, над объемами спроса, не покрытого приоритетной генерацией, объемы заявок на продажу в адрес единого закупщика электрической энергии от энергопроизводящих организаций, не входящих в суточный график приоритетной генерации, пропорционально снижаются суммарно на объем превышения;</w:t>
      </w:r>
    </w:p>
    <w:bookmarkEnd w:id="428"/>
    <w:bookmarkStart w:name="z1345" w:id="429"/>
    <w:p>
      <w:pPr>
        <w:spacing w:after="0"/>
        <w:ind w:left="0"/>
        <w:jc w:val="both"/>
      </w:pPr>
      <w:r>
        <w:rPr>
          <w:rFonts w:ascii="Times New Roman"/>
          <w:b w:val="false"/>
          <w:i w:val="false"/>
          <w:color w:val="000000"/>
          <w:sz w:val="28"/>
        </w:rPr>
        <w:t>
      5) при превышении суммы почасовых объемов электрической энергии суточного графика приоритетной генерации и почасовых объемов покупки единым закупщиком электрической энергии у энергопроизводящих организаций, не входящих в суточный график приоритетной генерации, определенных в соответствии с подпунктами 3) и 4) настоящего пункта над почасовыми объемами суточного графика потребления электрической энергии, системный оператор снижает почасовые объемы заявок на продажу электрической энергии у энергопроизводящих организаций, не входящих в суточный график приоритетной генерации в объеме превышения пропорционально почасовым объемам заявок на продажу единому закупщику данных энергопроизводящих организаций с учетом технической экспертизы реализуемости данных заявок;</w:t>
      </w:r>
    </w:p>
    <w:bookmarkEnd w:id="429"/>
    <w:bookmarkStart w:name="z1346" w:id="430"/>
    <w:p>
      <w:pPr>
        <w:spacing w:after="0"/>
        <w:ind w:left="0"/>
        <w:jc w:val="both"/>
      </w:pPr>
      <w:r>
        <w:rPr>
          <w:rFonts w:ascii="Times New Roman"/>
          <w:b w:val="false"/>
          <w:i w:val="false"/>
          <w:color w:val="000000"/>
          <w:sz w:val="28"/>
        </w:rPr>
        <w:t>
      6) при превышении почасовых объемов суточного графика потребления электрической энергии над почасовыми объемами суточного графика генерации электрической энергии, системный оператор пропорционально снижает почасовые объемы заявок на покупку электрической энергии у единого закупщика с учетом технической экспертизы реализуемости данных заявок.</w:t>
      </w:r>
    </w:p>
    <w:bookmarkEnd w:id="430"/>
    <w:bookmarkStart w:name="z1347" w:id="431"/>
    <w:p>
      <w:pPr>
        <w:spacing w:after="0"/>
        <w:ind w:left="0"/>
        <w:jc w:val="both"/>
      </w:pPr>
      <w:r>
        <w:rPr>
          <w:rFonts w:ascii="Times New Roman"/>
          <w:b w:val="false"/>
          <w:i w:val="false"/>
          <w:color w:val="000000"/>
          <w:sz w:val="28"/>
        </w:rPr>
        <w:t>
      126. Единый закупщик по итогам расчетного периода (календарного месяца), публикует на своем интернет-ресурсе:</w:t>
      </w:r>
    </w:p>
    <w:bookmarkEnd w:id="431"/>
    <w:bookmarkStart w:name="z1348" w:id="432"/>
    <w:p>
      <w:pPr>
        <w:spacing w:after="0"/>
        <w:ind w:left="0"/>
        <w:jc w:val="both"/>
      </w:pPr>
      <w:r>
        <w:rPr>
          <w:rFonts w:ascii="Times New Roman"/>
          <w:b w:val="false"/>
          <w:i w:val="false"/>
          <w:color w:val="000000"/>
          <w:sz w:val="28"/>
        </w:rPr>
        <w:t>
      1) фактические значения базовой цены на конкретные часы суток;</w:t>
      </w:r>
    </w:p>
    <w:bookmarkEnd w:id="432"/>
    <w:bookmarkStart w:name="z1349" w:id="433"/>
    <w:p>
      <w:pPr>
        <w:spacing w:after="0"/>
        <w:ind w:left="0"/>
        <w:jc w:val="both"/>
      </w:pPr>
      <w:r>
        <w:rPr>
          <w:rFonts w:ascii="Times New Roman"/>
          <w:b w:val="false"/>
          <w:i w:val="false"/>
          <w:color w:val="000000"/>
          <w:sz w:val="28"/>
        </w:rPr>
        <w:t>
      2) информацию по фактическим затратам на поддержку использования возобновляемых источников энергии, возникшим у единого закупщика электрической энергии при покупке им электрической энергии, дополнительным затратам, возникшим у единого закупщика электрической энергии по итогам расчетного периода (календарного месяца).</w:t>
      </w:r>
    </w:p>
    <w:bookmarkEnd w:id="433"/>
    <w:bookmarkStart w:name="z1350" w:id="434"/>
    <w:p>
      <w:pPr>
        <w:spacing w:after="0"/>
        <w:ind w:left="0"/>
        <w:jc w:val="left"/>
      </w:pPr>
      <w:r>
        <w:rPr>
          <w:rFonts w:ascii="Times New Roman"/>
          <w:b/>
          <w:i w:val="false"/>
          <w:color w:val="000000"/>
        </w:rPr>
        <w:t xml:space="preserve"> Глава 10. Порядок формирования перечня субъектов оптового рынка электрической энергии и его актуализации</w:t>
      </w:r>
    </w:p>
    <w:bookmarkEnd w:id="434"/>
    <w:bookmarkStart w:name="z1351" w:id="435"/>
    <w:p>
      <w:pPr>
        <w:spacing w:after="0"/>
        <w:ind w:left="0"/>
        <w:jc w:val="both"/>
      </w:pPr>
      <w:r>
        <w:rPr>
          <w:rFonts w:ascii="Times New Roman"/>
          <w:b w:val="false"/>
          <w:i w:val="false"/>
          <w:color w:val="000000"/>
          <w:sz w:val="28"/>
        </w:rPr>
        <w:t>
      127. Для включения в перечень субъектов оптового рынка электрической энергии, формируемый системным оператором, соответствующее юридическое лицо заключает:</w:t>
      </w:r>
    </w:p>
    <w:bookmarkEnd w:id="435"/>
    <w:bookmarkStart w:name="z1352" w:id="436"/>
    <w:p>
      <w:pPr>
        <w:spacing w:after="0"/>
        <w:ind w:left="0"/>
        <w:jc w:val="both"/>
      </w:pPr>
      <w:r>
        <w:rPr>
          <w:rFonts w:ascii="Times New Roman"/>
          <w:b w:val="false"/>
          <w:i w:val="false"/>
          <w:color w:val="000000"/>
          <w:sz w:val="28"/>
        </w:rPr>
        <w:t xml:space="preserve">
      1) договор на оказание услуг по пользованию национальной электрической сетью с системным оператором в соответствии с </w:t>
      </w:r>
      <w:r>
        <w:rPr>
          <w:rFonts w:ascii="Times New Roman"/>
          <w:b w:val="false"/>
          <w:i w:val="false"/>
          <w:color w:val="000000"/>
          <w:sz w:val="28"/>
        </w:rPr>
        <w:t>пунктом 7-2</w:t>
      </w:r>
      <w:r>
        <w:rPr>
          <w:rFonts w:ascii="Times New Roman"/>
          <w:b w:val="false"/>
          <w:i w:val="false"/>
          <w:color w:val="000000"/>
          <w:sz w:val="28"/>
        </w:rPr>
        <w:t xml:space="preserve"> статьи 13 Закона;</w:t>
      </w:r>
    </w:p>
    <w:bookmarkEnd w:id="436"/>
    <w:bookmarkStart w:name="z1353" w:id="437"/>
    <w:p>
      <w:pPr>
        <w:spacing w:after="0"/>
        <w:ind w:left="0"/>
        <w:jc w:val="both"/>
      </w:pPr>
      <w:r>
        <w:rPr>
          <w:rFonts w:ascii="Times New Roman"/>
          <w:b w:val="false"/>
          <w:i w:val="false"/>
          <w:color w:val="000000"/>
          <w:sz w:val="28"/>
        </w:rPr>
        <w:t xml:space="preserve">
      2) договор на оказание услуг по передаче электрической энергии по национальной электрической сети с системным оператором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13 Закона;</w:t>
      </w:r>
    </w:p>
    <w:bookmarkEnd w:id="437"/>
    <w:bookmarkStart w:name="z1354" w:id="438"/>
    <w:p>
      <w:pPr>
        <w:spacing w:after="0"/>
        <w:ind w:left="0"/>
        <w:jc w:val="both"/>
      </w:pPr>
      <w:r>
        <w:rPr>
          <w:rFonts w:ascii="Times New Roman"/>
          <w:b w:val="false"/>
          <w:i w:val="false"/>
          <w:color w:val="000000"/>
          <w:sz w:val="28"/>
        </w:rPr>
        <w:t>
      3) договор на оказание услуг по передаче электрической энергии с энергопередающими организациями (при необходимости);</w:t>
      </w:r>
    </w:p>
    <w:bookmarkEnd w:id="438"/>
    <w:bookmarkStart w:name="z1355" w:id="439"/>
    <w:p>
      <w:pPr>
        <w:spacing w:after="0"/>
        <w:ind w:left="0"/>
        <w:jc w:val="both"/>
      </w:pPr>
      <w:r>
        <w:rPr>
          <w:rFonts w:ascii="Times New Roman"/>
          <w:b w:val="false"/>
          <w:i w:val="false"/>
          <w:color w:val="000000"/>
          <w:sz w:val="28"/>
        </w:rPr>
        <w:t>
      4) договор на оказание услуг по организации балансирования производства-потребления электрической энергии с системным оператором;</w:t>
      </w:r>
    </w:p>
    <w:bookmarkEnd w:id="439"/>
    <w:bookmarkStart w:name="z1356" w:id="440"/>
    <w:p>
      <w:pPr>
        <w:spacing w:after="0"/>
        <w:ind w:left="0"/>
        <w:jc w:val="both"/>
      </w:pPr>
      <w:r>
        <w:rPr>
          <w:rFonts w:ascii="Times New Roman"/>
          <w:b w:val="false"/>
          <w:i w:val="false"/>
          <w:color w:val="000000"/>
          <w:sz w:val="28"/>
        </w:rPr>
        <w:t>
      5) договор на оказание услуг по технической диспетчеризации производства-потребления электрической энергии с системным оператором (при наличии генерирующих установок, а также осуществления импорта).</w:t>
      </w:r>
    </w:p>
    <w:bookmarkEnd w:id="440"/>
    <w:bookmarkStart w:name="z1357" w:id="441"/>
    <w:p>
      <w:pPr>
        <w:spacing w:after="0"/>
        <w:ind w:left="0"/>
        <w:jc w:val="both"/>
      </w:pPr>
      <w:r>
        <w:rPr>
          <w:rFonts w:ascii="Times New Roman"/>
          <w:b w:val="false"/>
          <w:i w:val="false"/>
          <w:color w:val="000000"/>
          <w:sz w:val="28"/>
        </w:rPr>
        <w:t>
      При этом, договоры на оказание услуги по пользованию национальной электрической сетью, на оказание услуг по передаче электрической энергии по национальной электрической сети, на оказание услуг по организации балансирования производства-потребления электрической энергии и на оказание услуг по технической диспетчеризации производства-потребления электрической энергии заключаются с:</w:t>
      </w:r>
    </w:p>
    <w:bookmarkEnd w:id="441"/>
    <w:bookmarkStart w:name="z1358" w:id="442"/>
    <w:p>
      <w:pPr>
        <w:spacing w:after="0"/>
        <w:ind w:left="0"/>
        <w:jc w:val="both"/>
      </w:pPr>
      <w:r>
        <w:rPr>
          <w:rFonts w:ascii="Times New Roman"/>
          <w:b w:val="false"/>
          <w:i w:val="false"/>
          <w:color w:val="000000"/>
          <w:sz w:val="28"/>
        </w:rPr>
        <w:t>
      потребителем электрической энергии при условии потребления электрической энергии в объеме не менее 1 МВт среднесуточной (базовой) мощности;</w:t>
      </w:r>
    </w:p>
    <w:bookmarkEnd w:id="442"/>
    <w:bookmarkStart w:name="z1359" w:id="443"/>
    <w:p>
      <w:pPr>
        <w:spacing w:after="0"/>
        <w:ind w:left="0"/>
        <w:jc w:val="both"/>
      </w:pPr>
      <w:r>
        <w:rPr>
          <w:rFonts w:ascii="Times New Roman"/>
          <w:b w:val="false"/>
          <w:i w:val="false"/>
          <w:color w:val="000000"/>
          <w:sz w:val="28"/>
        </w:rPr>
        <w:t xml:space="preserve">
      с энергоснабжающей организацией (при наличии лицензии на осуществление деятельности по покупке электрической энергии в целях энергоснабжения, выданной в соответствии с требованиями </w:t>
      </w:r>
      <w:r>
        <w:rPr>
          <w:rFonts w:ascii="Times New Roman"/>
          <w:b w:val="false"/>
          <w:i w:val="false"/>
          <w:color w:val="000000"/>
          <w:sz w:val="28"/>
        </w:rPr>
        <w:t>статьи 7-1</w:t>
      </w:r>
      <w:r>
        <w:rPr>
          <w:rFonts w:ascii="Times New Roman"/>
          <w:b w:val="false"/>
          <w:i w:val="false"/>
          <w:color w:val="000000"/>
          <w:sz w:val="28"/>
        </w:rPr>
        <w:t xml:space="preserve"> Закона) при выполнении требований по энергоснабжению электрической энергии в объеме не менее 1 МВт среднесуточной (базовой) мощности.</w:t>
      </w:r>
    </w:p>
    <w:bookmarkEnd w:id="443"/>
    <w:bookmarkStart w:name="z1360" w:id="444"/>
    <w:p>
      <w:pPr>
        <w:spacing w:after="0"/>
        <w:ind w:left="0"/>
        <w:jc w:val="both"/>
      </w:pPr>
      <w:r>
        <w:rPr>
          <w:rFonts w:ascii="Times New Roman"/>
          <w:b w:val="false"/>
          <w:i w:val="false"/>
          <w:color w:val="000000"/>
          <w:sz w:val="28"/>
        </w:rPr>
        <w:t>
      128. Перечень публикуется системным оператором на его официальном интернет-ресурсе.</w:t>
      </w:r>
    </w:p>
    <w:bookmarkEnd w:id="444"/>
    <w:bookmarkStart w:name="z1361" w:id="445"/>
    <w:p>
      <w:pPr>
        <w:spacing w:after="0"/>
        <w:ind w:left="0"/>
        <w:jc w:val="both"/>
      </w:pPr>
      <w:r>
        <w:rPr>
          <w:rFonts w:ascii="Times New Roman"/>
          <w:b w:val="false"/>
          <w:i w:val="false"/>
          <w:color w:val="000000"/>
          <w:sz w:val="28"/>
        </w:rPr>
        <w:t>
      129. Актуализация перечня субъектов оптового рынка электрической энергии осуществляется системным оператором по факту его изменения.</w:t>
      </w:r>
    </w:p>
    <w:bookmarkEnd w:id="445"/>
    <w:bookmarkStart w:name="z1362" w:id="446"/>
    <w:p>
      <w:pPr>
        <w:spacing w:after="0"/>
        <w:ind w:left="0"/>
        <w:jc w:val="both"/>
      </w:pPr>
      <w:r>
        <w:rPr>
          <w:rFonts w:ascii="Times New Roman"/>
          <w:b w:val="false"/>
          <w:i w:val="false"/>
          <w:color w:val="000000"/>
          <w:sz w:val="28"/>
        </w:rPr>
        <w:t>
      Системный оператор в течение 1 (одного) рабочего дня после внесения изменений в перечень субъектов оптового рынка электрической энергии, направляет посредством электронной почты единому закупщику электрической энергии и расчетному центру балансирующего рынка электрической энергии информацию о включенных и исключенных субъектах оптового рынка из перечня субъектов оптового рынка электрической энергии.</w:t>
      </w:r>
    </w:p>
    <w:bookmarkEnd w:id="446"/>
    <w:bookmarkStart w:name="z1363" w:id="447"/>
    <w:p>
      <w:pPr>
        <w:spacing w:after="0"/>
        <w:ind w:left="0"/>
        <w:jc w:val="both"/>
      </w:pPr>
      <w:r>
        <w:rPr>
          <w:rFonts w:ascii="Times New Roman"/>
          <w:b w:val="false"/>
          <w:i w:val="false"/>
          <w:color w:val="000000"/>
          <w:sz w:val="28"/>
        </w:rPr>
        <w:t>
      130. При выявлении факта потребления электрической энергии и балансирующей электроэнергии юридическим лицом, не включенным в перечень субъектов оптового рынка электрической энергии и не имеющим договоры на энергоснабжение с энергоснабжающими организациями (неконтрактное потребление), энергопередающая организация или энергопроизводящая организация, к сетям которой подключено данное юридическое лицо, осуществляет следующие мероприятия:</w:t>
      </w:r>
    </w:p>
    <w:bookmarkEnd w:id="447"/>
    <w:bookmarkStart w:name="z1364" w:id="448"/>
    <w:p>
      <w:pPr>
        <w:spacing w:after="0"/>
        <w:ind w:left="0"/>
        <w:jc w:val="both"/>
      </w:pPr>
      <w:r>
        <w:rPr>
          <w:rFonts w:ascii="Times New Roman"/>
          <w:b w:val="false"/>
          <w:i w:val="false"/>
          <w:color w:val="000000"/>
          <w:sz w:val="28"/>
        </w:rPr>
        <w:t>
      1) направляет письменное уведомление в адрес данного юридического лица о необходимости исключения (прекращения) неконтрактного потребления электрической энергии (далее – уведомление), а также копию уведомления в адрес уполномоченного органа и местного исполнительного органа;</w:t>
      </w:r>
    </w:p>
    <w:bookmarkEnd w:id="448"/>
    <w:bookmarkStart w:name="z1365" w:id="449"/>
    <w:p>
      <w:pPr>
        <w:spacing w:after="0"/>
        <w:ind w:left="0"/>
        <w:jc w:val="both"/>
      </w:pPr>
      <w:r>
        <w:rPr>
          <w:rFonts w:ascii="Times New Roman"/>
          <w:b w:val="false"/>
          <w:i w:val="false"/>
          <w:color w:val="000000"/>
          <w:sz w:val="28"/>
        </w:rPr>
        <w:t>
      2) отключает данное юридическое лицо от собственных сетей, в случае непринятия мер по исключению неконтрактного потребления электрической энергии по истечении 72 часов после направления уведомления.</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20" w:id="450"/>
    <w:p>
      <w:pPr>
        <w:spacing w:after="0"/>
        <w:ind w:left="0"/>
        <w:jc w:val="left"/>
      </w:pPr>
      <w:r>
        <w:rPr>
          <w:rFonts w:ascii="Times New Roman"/>
          <w:b/>
          <w:i w:val="false"/>
          <w:color w:val="000000"/>
        </w:rPr>
        <w:t xml:space="preserve"> Договор продажи единым закупщиком электрической энергии энергопередающим,</w:t>
      </w:r>
      <w:r>
        <w:br/>
      </w:r>
      <w:r>
        <w:rPr>
          <w:rFonts w:ascii="Times New Roman"/>
          <w:b/>
          <w:i w:val="false"/>
          <w:color w:val="000000"/>
        </w:rPr>
        <w:t>энергоснабжающим организациям, потребителям электрической энергии</w:t>
      </w:r>
      <w:r>
        <w:br/>
      </w:r>
      <w:r>
        <w:rPr>
          <w:rFonts w:ascii="Times New Roman"/>
          <w:b/>
          <w:i w:val="false"/>
          <w:color w:val="000000"/>
        </w:rPr>
        <w:t>и цифровым майнерам на оптовом рынке электрической энергии</w:t>
      </w:r>
      <w:r>
        <w:br/>
      </w:r>
      <w:r>
        <w:rPr>
          <w:rFonts w:ascii="Times New Roman"/>
          <w:b/>
          <w:i w:val="false"/>
          <w:color w:val="000000"/>
        </w:rPr>
        <w:t>*значения указываются с точностью до тысячных</w:t>
      </w:r>
    </w:p>
    <w:bookmarkEnd w:id="4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66" w:id="4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451"/>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1369" w:id="452"/>
      <w:r>
        <w:rPr>
          <w:rFonts w:ascii="Times New Roman"/>
          <w:b w:val="false"/>
          <w:i w:val="false"/>
          <w:color w:val="000000"/>
          <w:sz w:val="28"/>
        </w:rPr>
        <w:t>
      ________________________________________________________________,</w:t>
      </w:r>
    </w:p>
    <w:bookmarkEnd w:id="452"/>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или индивидуальный идентификационный</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 _____________________,</w:t>
      </w:r>
    </w:p>
    <w:p>
      <w:pPr>
        <w:spacing w:after="0"/>
        <w:ind w:left="0"/>
        <w:jc w:val="both"/>
      </w:pPr>
      <w:r>
        <w:rPr>
          <w:rFonts w:ascii="Times New Roman"/>
          <w:b w:val="false"/>
          <w:i w:val="false"/>
          <w:color w:val="000000"/>
          <w:sz w:val="28"/>
        </w:rPr>
        <w:t>(указать полное наименование организации или фамилию, имя, отчество</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бизнес идентификационный номер или индивидуальный идентификационный</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1370" w:id="4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453"/>
    <w:bookmarkStart w:name="z1371" w:id="4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(далее – Договор) о нижеследующем.</w:t>
      </w:r>
    </w:p>
    <w:bookmarkEnd w:id="454"/>
    <w:bookmarkStart w:name="z1372" w:id="455"/>
    <w:p>
      <w:pPr>
        <w:spacing w:after="0"/>
        <w:ind w:left="0"/>
        <w:jc w:val="left"/>
      </w:pPr>
      <w:r>
        <w:rPr>
          <w:rFonts w:ascii="Times New Roman"/>
          <w:b/>
          <w:i w:val="false"/>
          <w:color w:val="000000"/>
        </w:rPr>
        <w:t xml:space="preserve"> 1. Термины и определения</w:t>
      </w:r>
    </w:p>
    <w:bookmarkEnd w:id="455"/>
    <w:bookmarkStart w:name="z1373" w:id="456"/>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456"/>
    <w:bookmarkStart w:name="z1374" w:id="457"/>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457"/>
    <w:bookmarkStart w:name="z1375" w:id="458"/>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58"/>
    <w:bookmarkStart w:name="z1376" w:id="459"/>
    <w:p>
      <w:pPr>
        <w:spacing w:after="0"/>
        <w:ind w:left="0"/>
        <w:jc w:val="both"/>
      </w:pPr>
      <w:r>
        <w:rPr>
          <w:rFonts w:ascii="Times New Roman"/>
          <w:b w:val="false"/>
          <w:i w:val="false"/>
          <w:color w:val="000000"/>
          <w:sz w:val="28"/>
        </w:rPr>
        <w:t>
      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459"/>
    <w:bookmarkStart w:name="z1377" w:id="460"/>
    <w:p>
      <w:pPr>
        <w:spacing w:after="0"/>
        <w:ind w:left="0"/>
        <w:jc w:val="both"/>
      </w:pPr>
      <w:r>
        <w:rPr>
          <w:rFonts w:ascii="Times New Roman"/>
          <w:b w:val="false"/>
          <w:i w:val="false"/>
          <w:color w:val="000000"/>
          <w:sz w:val="28"/>
        </w:rPr>
        <w:t>
      4)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460"/>
    <w:bookmarkStart w:name="z1378" w:id="461"/>
    <w:p>
      <w:pPr>
        <w:spacing w:after="0"/>
        <w:ind w:left="0"/>
        <w:jc w:val="both"/>
      </w:pPr>
      <w:r>
        <w:rPr>
          <w:rFonts w:ascii="Times New Roman"/>
          <w:b w:val="false"/>
          <w:i w:val="false"/>
          <w:color w:val="000000"/>
          <w:sz w:val="28"/>
        </w:rPr>
        <w:t>
      5) цифровой майнер – индивидуальный предприниматель или юридическое лицо Республики Казахстан, осуществляющие деятельность по цифровому майнингу;</w:t>
      </w:r>
    </w:p>
    <w:bookmarkEnd w:id="461"/>
    <w:bookmarkStart w:name="z1379" w:id="462"/>
    <w:p>
      <w:pPr>
        <w:spacing w:after="0"/>
        <w:ind w:left="0"/>
        <w:jc w:val="both"/>
      </w:pPr>
      <w:r>
        <w:rPr>
          <w:rFonts w:ascii="Times New Roman"/>
          <w:b w:val="false"/>
          <w:i w:val="false"/>
          <w:color w:val="000000"/>
          <w:sz w:val="28"/>
        </w:rPr>
        <w:t>
      6)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462"/>
    <w:bookmarkStart w:name="z1380" w:id="463"/>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463"/>
    <w:bookmarkStart w:name="z1381" w:id="464"/>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464"/>
    <w:bookmarkStart w:name="z1382" w:id="465"/>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465"/>
    <w:bookmarkStart w:name="z1383" w:id="466"/>
    <w:p>
      <w:pPr>
        <w:spacing w:after="0"/>
        <w:ind w:left="0"/>
        <w:jc w:val="left"/>
      </w:pPr>
      <w:r>
        <w:rPr>
          <w:rFonts w:ascii="Times New Roman"/>
          <w:b/>
          <w:i w:val="false"/>
          <w:color w:val="000000"/>
        </w:rPr>
        <w:t xml:space="preserve"> 2. Предмет Договора</w:t>
      </w:r>
    </w:p>
    <w:bookmarkEnd w:id="466"/>
    <w:bookmarkStart w:name="z1384" w:id="467"/>
    <w:p>
      <w:pPr>
        <w:spacing w:after="0"/>
        <w:ind w:left="0"/>
        <w:jc w:val="both"/>
      </w:pPr>
      <w:r>
        <w:rPr>
          <w:rFonts w:ascii="Times New Roman"/>
          <w:b w:val="false"/>
          <w:i w:val="false"/>
          <w:color w:val="000000"/>
          <w:sz w:val="28"/>
        </w:rPr>
        <w:t>
      2. В соответствии с настоящим Договором Покупатель покупает плановый объем электрической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у Продавца по ценам, определяемым согласно Правил оптового рынка.</w:t>
      </w:r>
    </w:p>
    <w:bookmarkEnd w:id="467"/>
    <w:bookmarkStart w:name="z1385" w:id="468"/>
    <w:p>
      <w:pPr>
        <w:spacing w:after="0"/>
        <w:ind w:left="0"/>
        <w:jc w:val="left"/>
      </w:pPr>
      <w:r>
        <w:rPr>
          <w:rFonts w:ascii="Times New Roman"/>
          <w:b/>
          <w:i w:val="false"/>
          <w:color w:val="000000"/>
        </w:rPr>
        <w:t xml:space="preserve"> 3. Права и обязанности Сторон</w:t>
      </w:r>
    </w:p>
    <w:bookmarkEnd w:id="468"/>
    <w:bookmarkStart w:name="z1386" w:id="469"/>
    <w:p>
      <w:pPr>
        <w:spacing w:after="0"/>
        <w:ind w:left="0"/>
        <w:jc w:val="both"/>
      </w:pPr>
      <w:r>
        <w:rPr>
          <w:rFonts w:ascii="Times New Roman"/>
          <w:b w:val="false"/>
          <w:i w:val="false"/>
          <w:color w:val="000000"/>
          <w:sz w:val="28"/>
        </w:rPr>
        <w:t>
      3. Продавец обязан:</w:t>
      </w:r>
    </w:p>
    <w:bookmarkEnd w:id="469"/>
    <w:bookmarkStart w:name="z1387" w:id="470"/>
    <w:p>
      <w:pPr>
        <w:spacing w:after="0"/>
        <w:ind w:left="0"/>
        <w:jc w:val="both"/>
      </w:pPr>
      <w:r>
        <w:rPr>
          <w:rFonts w:ascii="Times New Roman"/>
          <w:b w:val="false"/>
          <w:i w:val="false"/>
          <w:color w:val="000000"/>
          <w:sz w:val="28"/>
        </w:rPr>
        <w:t>
      1) осуществлять продажу планового объема электрической энергии Покупателю в соответствии с Правилами оптового рынка;</w:t>
      </w:r>
    </w:p>
    <w:bookmarkEnd w:id="470"/>
    <w:bookmarkStart w:name="z1388" w:id="471"/>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отображенной в системе балансирующего рынка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471"/>
    <w:bookmarkStart w:name="z1389" w:id="472"/>
    <w:p>
      <w:pPr>
        <w:spacing w:after="0"/>
        <w:ind w:left="0"/>
        <w:jc w:val="both"/>
      </w:pPr>
      <w:r>
        <w:rPr>
          <w:rFonts w:ascii="Times New Roman"/>
          <w:b w:val="false"/>
          <w:i w:val="false"/>
          <w:color w:val="000000"/>
          <w:sz w:val="28"/>
        </w:rPr>
        <w:t>
      3) при неподписании Покупателем накладной на отпуск запасов на сторону и расшифровки к данной накладной на отпуск запасов на сторону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цены, рассчитанные согласно Правил оптового рынка;</w:t>
      </w:r>
    </w:p>
    <w:bookmarkEnd w:id="472"/>
    <w:bookmarkStart w:name="z1390" w:id="473"/>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473"/>
    <w:bookmarkStart w:name="z1391" w:id="474"/>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74"/>
    <w:bookmarkStart w:name="z1392" w:id="475"/>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475"/>
    <w:bookmarkStart w:name="z1393" w:id="476"/>
    <w:p>
      <w:pPr>
        <w:spacing w:after="0"/>
        <w:ind w:left="0"/>
        <w:jc w:val="both"/>
      </w:pPr>
      <w:r>
        <w:rPr>
          <w:rFonts w:ascii="Times New Roman"/>
          <w:b w:val="false"/>
          <w:i w:val="false"/>
          <w:color w:val="000000"/>
          <w:sz w:val="28"/>
        </w:rPr>
        <w:t>
      4. Покупатель обязан:</w:t>
      </w:r>
    </w:p>
    <w:bookmarkEnd w:id="476"/>
    <w:bookmarkStart w:name="z1394" w:id="477"/>
    <w:p>
      <w:pPr>
        <w:spacing w:after="0"/>
        <w:ind w:left="0"/>
        <w:jc w:val="both"/>
      </w:pPr>
      <w:r>
        <w:rPr>
          <w:rFonts w:ascii="Times New Roman"/>
          <w:b w:val="false"/>
          <w:i w:val="false"/>
          <w:color w:val="000000"/>
          <w:sz w:val="28"/>
        </w:rPr>
        <w:t>
      1) осуществлять покупку планового объема электрической энергии у Продавца в соответствии с Правилами оптового рынка;</w:t>
      </w:r>
    </w:p>
    <w:bookmarkEnd w:id="477"/>
    <w:bookmarkStart w:name="z1395" w:id="478"/>
    <w:p>
      <w:pPr>
        <w:spacing w:after="0"/>
        <w:ind w:left="0"/>
        <w:jc w:val="both"/>
      </w:pPr>
      <w:r>
        <w:rPr>
          <w:rFonts w:ascii="Times New Roman"/>
          <w:b w:val="false"/>
          <w:i w:val="false"/>
          <w:color w:val="000000"/>
          <w:sz w:val="28"/>
        </w:rPr>
        <w:t>
      2) 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bookmarkEnd w:id="478"/>
    <w:bookmarkStart w:name="z1396" w:id="479"/>
    <w:p>
      <w:pPr>
        <w:spacing w:after="0"/>
        <w:ind w:left="0"/>
        <w:jc w:val="both"/>
      </w:pPr>
      <w:r>
        <w:rPr>
          <w:rFonts w:ascii="Times New Roman"/>
          <w:b w:val="false"/>
          <w:i w:val="false"/>
          <w:color w:val="000000"/>
          <w:sz w:val="28"/>
        </w:rPr>
        <w:t>
      3) ежедневно до 08.00 часов (по времени города Астана) вносить в систему балансирующего рынка электрической энергии заявку на покупку и подписывают ее электронной цифровой подписью в соответствии с Правилами оптового рынка.</w:t>
      </w:r>
    </w:p>
    <w:bookmarkEnd w:id="479"/>
    <w:bookmarkStart w:name="z1397" w:id="480"/>
    <w:p>
      <w:pPr>
        <w:spacing w:after="0"/>
        <w:ind w:left="0"/>
        <w:jc w:val="both"/>
      </w:pPr>
      <w:r>
        <w:rPr>
          <w:rFonts w:ascii="Times New Roman"/>
          <w:b w:val="false"/>
          <w:i w:val="false"/>
          <w:color w:val="000000"/>
          <w:sz w:val="28"/>
        </w:rPr>
        <w:t>
      При этом, заявки на покупку цифровыми майнерами подаются в электронную систему торговли оператора рынка централизованной торговли в соответствии с Правилами оптового рынка;</w:t>
      </w:r>
    </w:p>
    <w:bookmarkEnd w:id="480"/>
    <w:bookmarkStart w:name="z1398" w:id="481"/>
    <w:p>
      <w:pPr>
        <w:spacing w:after="0"/>
        <w:ind w:left="0"/>
        <w:jc w:val="both"/>
      </w:pPr>
      <w:r>
        <w:rPr>
          <w:rFonts w:ascii="Times New Roman"/>
          <w:b w:val="false"/>
          <w:i w:val="false"/>
          <w:color w:val="000000"/>
          <w:sz w:val="28"/>
        </w:rPr>
        <w:t>
      4) ежегодно до 1 октября направлять Продавцу информацию о прогнозных объемах потребления электрической энергии на предстоящий год с разбивкой по месяцам;</w:t>
      </w:r>
    </w:p>
    <w:bookmarkEnd w:id="481"/>
    <w:bookmarkStart w:name="z1399" w:id="482"/>
    <w:p>
      <w:pPr>
        <w:spacing w:after="0"/>
        <w:ind w:left="0"/>
        <w:jc w:val="both"/>
      </w:pPr>
      <w:r>
        <w:rPr>
          <w:rFonts w:ascii="Times New Roman"/>
          <w:b w:val="false"/>
          <w:i w:val="false"/>
          <w:color w:val="000000"/>
          <w:sz w:val="28"/>
        </w:rPr>
        <w:t>
      5)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482"/>
    <w:bookmarkStart w:name="z1400" w:id="483"/>
    <w:p>
      <w:pPr>
        <w:spacing w:after="0"/>
        <w:ind w:left="0"/>
        <w:jc w:val="both"/>
      </w:pPr>
      <w:r>
        <w:rPr>
          <w:rFonts w:ascii="Times New Roman"/>
          <w:b w:val="false"/>
          <w:i w:val="false"/>
          <w:color w:val="000000"/>
          <w:sz w:val="28"/>
        </w:rPr>
        <w:t>
      6) 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bookmarkEnd w:id="483"/>
    <w:bookmarkStart w:name="z1401" w:id="484"/>
    <w:p>
      <w:pPr>
        <w:spacing w:after="0"/>
        <w:ind w:left="0"/>
        <w:jc w:val="both"/>
      </w:pPr>
      <w:r>
        <w:rPr>
          <w:rFonts w:ascii="Times New Roman"/>
          <w:b w:val="false"/>
          <w:i w:val="false"/>
          <w:color w:val="000000"/>
          <w:sz w:val="28"/>
        </w:rPr>
        <w:t>
      7) не реже одного раза в полугодие производить сверку взаиморасчетов;</w:t>
      </w:r>
    </w:p>
    <w:bookmarkEnd w:id="484"/>
    <w:bookmarkStart w:name="z1402" w:id="485"/>
    <w:p>
      <w:pPr>
        <w:spacing w:after="0"/>
        <w:ind w:left="0"/>
        <w:jc w:val="both"/>
      </w:pPr>
      <w:r>
        <w:rPr>
          <w:rFonts w:ascii="Times New Roman"/>
          <w:b w:val="false"/>
          <w:i w:val="false"/>
          <w:color w:val="000000"/>
          <w:sz w:val="28"/>
        </w:rPr>
        <w:t>
      8)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85"/>
    <w:bookmarkStart w:name="z1403" w:id="486"/>
    <w:p>
      <w:pPr>
        <w:spacing w:after="0"/>
        <w:ind w:left="0"/>
        <w:jc w:val="both"/>
      </w:pPr>
      <w:r>
        <w:rPr>
          <w:rFonts w:ascii="Times New Roman"/>
          <w:b w:val="false"/>
          <w:i w:val="false"/>
          <w:color w:val="000000"/>
          <w:sz w:val="28"/>
        </w:rPr>
        <w:t>
      9) осуществлять иные обязательства, предусмотренные законодательством в области электроэнергетики и настоящим Договором.</w:t>
      </w:r>
    </w:p>
    <w:bookmarkEnd w:id="486"/>
    <w:bookmarkStart w:name="z1404" w:id="487"/>
    <w:p>
      <w:pPr>
        <w:spacing w:after="0"/>
        <w:ind w:left="0"/>
        <w:jc w:val="both"/>
      </w:pPr>
      <w:r>
        <w:rPr>
          <w:rFonts w:ascii="Times New Roman"/>
          <w:b w:val="false"/>
          <w:i w:val="false"/>
          <w:color w:val="000000"/>
          <w:sz w:val="28"/>
        </w:rPr>
        <w:t>
      5. Продавец вправе:</w:t>
      </w:r>
    </w:p>
    <w:bookmarkEnd w:id="487"/>
    <w:bookmarkStart w:name="z1405" w:id="488"/>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488"/>
    <w:bookmarkStart w:name="z1406" w:id="489"/>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489"/>
    <w:bookmarkStart w:name="z1407" w:id="490"/>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w:t>
      </w:r>
    </w:p>
    <w:bookmarkEnd w:id="490"/>
    <w:bookmarkStart w:name="z1408" w:id="491"/>
    <w:p>
      <w:pPr>
        <w:spacing w:after="0"/>
        <w:ind w:left="0"/>
        <w:jc w:val="both"/>
      </w:pPr>
      <w:r>
        <w:rPr>
          <w:rFonts w:ascii="Times New Roman"/>
          <w:b w:val="false"/>
          <w:i w:val="false"/>
          <w:color w:val="000000"/>
          <w:sz w:val="28"/>
        </w:rPr>
        <w:t>
      6. Покупатель вправе:</w:t>
      </w:r>
    </w:p>
    <w:bookmarkEnd w:id="491"/>
    <w:bookmarkStart w:name="z1409" w:id="49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492"/>
    <w:bookmarkStart w:name="z1410" w:id="493"/>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493"/>
    <w:bookmarkStart w:name="z1411" w:id="49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494"/>
    <w:bookmarkStart w:name="z1412" w:id="495"/>
    <w:p>
      <w:pPr>
        <w:spacing w:after="0"/>
        <w:ind w:left="0"/>
        <w:jc w:val="left"/>
      </w:pPr>
      <w:r>
        <w:rPr>
          <w:rFonts w:ascii="Times New Roman"/>
          <w:b/>
          <w:i w:val="false"/>
          <w:color w:val="000000"/>
        </w:rPr>
        <w:t xml:space="preserve"> 4. Взаиморасчеты Сторон</w:t>
      </w:r>
    </w:p>
    <w:bookmarkEnd w:id="495"/>
    <w:bookmarkStart w:name="z1413" w:id="496"/>
    <w:p>
      <w:pPr>
        <w:spacing w:after="0"/>
        <w:ind w:left="0"/>
        <w:jc w:val="both"/>
      </w:pPr>
      <w:r>
        <w:rPr>
          <w:rFonts w:ascii="Times New Roman"/>
          <w:b w:val="false"/>
          <w:i w:val="false"/>
          <w:color w:val="000000"/>
          <w:sz w:val="28"/>
        </w:rPr>
        <w:t>
      7. По истечении расчетного периода Покупатель производит фактическую оплату за купленный объем электрической энергии в соответствии с Правилами оптового рынка.</w:t>
      </w:r>
    </w:p>
    <w:bookmarkEnd w:id="496"/>
    <w:bookmarkStart w:name="z1414" w:id="497"/>
    <w:p>
      <w:pPr>
        <w:spacing w:after="0"/>
        <w:ind w:left="0"/>
        <w:jc w:val="both"/>
      </w:pPr>
      <w:r>
        <w:rPr>
          <w:rFonts w:ascii="Times New Roman"/>
          <w:b w:val="false"/>
          <w:i w:val="false"/>
          <w:color w:val="000000"/>
          <w:sz w:val="28"/>
        </w:rPr>
        <w:t>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w:t>
      </w:r>
    </w:p>
    <w:bookmarkEnd w:id="497"/>
    <w:bookmarkStart w:name="z1415" w:id="498"/>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498"/>
    <w:bookmarkStart w:name="z1416" w:id="499"/>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499"/>
    <w:bookmarkStart w:name="z1417" w:id="500"/>
    <w:p>
      <w:pPr>
        <w:spacing w:after="0"/>
        <w:ind w:left="0"/>
        <w:jc w:val="both"/>
      </w:pPr>
      <w:r>
        <w:rPr>
          <w:rFonts w:ascii="Times New Roman"/>
          <w:b w:val="false"/>
          <w:i w:val="false"/>
          <w:color w:val="000000"/>
          <w:sz w:val="28"/>
        </w:rPr>
        <w:t>
      Условия данного пункта не распространяются на Покупателя, являющегося гарантирующим поставщиком электрической энергии, осуществляющего покупку электрической энергии в целях энергоснабжения потребителей.</w:t>
      </w:r>
    </w:p>
    <w:bookmarkEnd w:id="500"/>
    <w:bookmarkStart w:name="z1418" w:id="501"/>
    <w:p>
      <w:pPr>
        <w:spacing w:after="0"/>
        <w:ind w:left="0"/>
        <w:jc w:val="both"/>
      </w:pPr>
      <w:r>
        <w:rPr>
          <w:rFonts w:ascii="Times New Roman"/>
          <w:b w:val="false"/>
          <w:i w:val="false"/>
          <w:color w:val="000000"/>
          <w:sz w:val="28"/>
        </w:rPr>
        <w:t>
      9. Фактическая оплата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счет-фактуры за объемы купленной электрической энергии на оптовом рынке электрической энергии по фактическим базовым ценам на каждый час соответствующего расчетного периода.</w:t>
      </w:r>
    </w:p>
    <w:bookmarkEnd w:id="501"/>
    <w:bookmarkStart w:name="z1419" w:id="502"/>
    <w:p>
      <w:pPr>
        <w:spacing w:after="0"/>
        <w:ind w:left="0"/>
        <w:jc w:val="both"/>
      </w:pPr>
      <w:r>
        <w:rPr>
          <w:rFonts w:ascii="Times New Roman"/>
          <w:b w:val="false"/>
          <w:i w:val="false"/>
          <w:color w:val="000000"/>
          <w:sz w:val="28"/>
        </w:rPr>
        <w:t>
      10. Для Покупателя, осуществляющего деятельность по цифровому майнингу, фактическая оплата производится по майнинговой цене на данный час данного субъекта.</w:t>
      </w:r>
    </w:p>
    <w:bookmarkEnd w:id="502"/>
    <w:bookmarkStart w:name="z1420" w:id="503"/>
    <w:p>
      <w:pPr>
        <w:spacing w:after="0"/>
        <w:ind w:left="0"/>
        <w:jc w:val="both"/>
      </w:pPr>
      <w:r>
        <w:rPr>
          <w:rFonts w:ascii="Times New Roman"/>
          <w:b w:val="false"/>
          <w:i w:val="false"/>
          <w:color w:val="000000"/>
          <w:sz w:val="28"/>
        </w:rPr>
        <w:t>
      11. Для Покупателя, включенного в список получателей адресной поддержки, фактическая оплата за объемы электрической энергии, купленные только в целях энергоснабжения потребителей, производится по цене на покупку электрической энергии, указанной на данный час для данного субъекта, включенного в список получателей адресной поддержки.</w:t>
      </w:r>
    </w:p>
    <w:bookmarkEnd w:id="503"/>
    <w:bookmarkStart w:name="z1421" w:id="504"/>
    <w:p>
      <w:pPr>
        <w:spacing w:after="0"/>
        <w:ind w:left="0"/>
        <w:jc w:val="left"/>
      </w:pPr>
      <w:r>
        <w:rPr>
          <w:rFonts w:ascii="Times New Roman"/>
          <w:b/>
          <w:i w:val="false"/>
          <w:color w:val="000000"/>
        </w:rPr>
        <w:t xml:space="preserve"> 5. Ответственность Сторон</w:t>
      </w:r>
    </w:p>
    <w:bookmarkEnd w:id="504"/>
    <w:bookmarkStart w:name="z1422" w:id="505"/>
    <w:p>
      <w:pPr>
        <w:spacing w:after="0"/>
        <w:ind w:left="0"/>
        <w:jc w:val="both"/>
      </w:pPr>
      <w:r>
        <w:rPr>
          <w:rFonts w:ascii="Times New Roman"/>
          <w:b w:val="false"/>
          <w:i w:val="false"/>
          <w:color w:val="000000"/>
          <w:sz w:val="28"/>
        </w:rPr>
        <w:t>
      12.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bookmarkEnd w:id="505"/>
    <w:bookmarkStart w:name="z1423" w:id="506"/>
    <w:p>
      <w:pPr>
        <w:spacing w:after="0"/>
        <w:ind w:left="0"/>
        <w:jc w:val="both"/>
      </w:pPr>
      <w:r>
        <w:rPr>
          <w:rFonts w:ascii="Times New Roman"/>
          <w:b w:val="false"/>
          <w:i w:val="false"/>
          <w:color w:val="000000"/>
          <w:sz w:val="28"/>
        </w:rPr>
        <w:t>
      13. Уплата суммы неустойки (штрафа, пени) не освобождает Стороны от выполнения своих обязательств по настоящему Договору.</w:t>
      </w:r>
    </w:p>
    <w:bookmarkEnd w:id="506"/>
    <w:bookmarkStart w:name="z1424" w:id="507"/>
    <w:p>
      <w:pPr>
        <w:spacing w:after="0"/>
        <w:ind w:left="0"/>
        <w:jc w:val="both"/>
      </w:pPr>
      <w:r>
        <w:rPr>
          <w:rFonts w:ascii="Times New Roman"/>
          <w:b w:val="false"/>
          <w:i w:val="false"/>
          <w:color w:val="000000"/>
          <w:sz w:val="28"/>
        </w:rPr>
        <w:t>
      14.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507"/>
    <w:bookmarkStart w:name="z1425" w:id="508"/>
    <w:p>
      <w:pPr>
        <w:spacing w:after="0"/>
        <w:ind w:left="0"/>
        <w:jc w:val="both"/>
      </w:pPr>
      <w:r>
        <w:rPr>
          <w:rFonts w:ascii="Times New Roman"/>
          <w:b w:val="false"/>
          <w:i w:val="false"/>
          <w:color w:val="000000"/>
          <w:sz w:val="28"/>
        </w:rPr>
        <w:t>
      15. Условия настоящего Договора могут быть изменены только по взаимному согласию Сторон и оформлены в письменной форме.</w:t>
      </w:r>
    </w:p>
    <w:bookmarkEnd w:id="508"/>
    <w:bookmarkStart w:name="z1426" w:id="509"/>
    <w:p>
      <w:pPr>
        <w:spacing w:after="0"/>
        <w:ind w:left="0"/>
        <w:jc w:val="left"/>
      </w:pPr>
      <w:r>
        <w:rPr>
          <w:rFonts w:ascii="Times New Roman"/>
          <w:b/>
          <w:i w:val="false"/>
          <w:color w:val="000000"/>
        </w:rPr>
        <w:t xml:space="preserve"> 6. Разрешение споров</w:t>
      </w:r>
    </w:p>
    <w:bookmarkEnd w:id="509"/>
    <w:bookmarkStart w:name="z1427" w:id="510"/>
    <w:p>
      <w:pPr>
        <w:spacing w:after="0"/>
        <w:ind w:left="0"/>
        <w:jc w:val="both"/>
      </w:pPr>
      <w:r>
        <w:rPr>
          <w:rFonts w:ascii="Times New Roman"/>
          <w:b w:val="false"/>
          <w:i w:val="false"/>
          <w:color w:val="000000"/>
          <w:sz w:val="28"/>
        </w:rPr>
        <w:t>
      16.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510"/>
    <w:bookmarkStart w:name="z1428" w:id="511"/>
    <w:p>
      <w:pPr>
        <w:spacing w:after="0"/>
        <w:ind w:left="0"/>
        <w:jc w:val="both"/>
      </w:pPr>
      <w:r>
        <w:rPr>
          <w:rFonts w:ascii="Times New Roman"/>
          <w:b w:val="false"/>
          <w:i w:val="false"/>
          <w:color w:val="000000"/>
          <w:sz w:val="28"/>
        </w:rPr>
        <w:t>
      17. Споры, вытекающие из настоящего Договора, подлежат разрешению в соответствии с законодательством Республики Казахстан.</w:t>
      </w:r>
    </w:p>
    <w:bookmarkEnd w:id="511"/>
    <w:bookmarkStart w:name="z1429" w:id="512"/>
    <w:p>
      <w:pPr>
        <w:spacing w:after="0"/>
        <w:ind w:left="0"/>
        <w:jc w:val="both"/>
      </w:pPr>
      <w:r>
        <w:rPr>
          <w:rFonts w:ascii="Times New Roman"/>
          <w:b w:val="false"/>
          <w:i w:val="false"/>
          <w:color w:val="000000"/>
          <w:sz w:val="28"/>
        </w:rPr>
        <w:t>
      18.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512"/>
    <w:bookmarkStart w:name="z1430" w:id="513"/>
    <w:p>
      <w:pPr>
        <w:spacing w:after="0"/>
        <w:ind w:left="0"/>
        <w:jc w:val="both"/>
      </w:pPr>
      <w:r>
        <w:rPr>
          <w:rFonts w:ascii="Times New Roman"/>
          <w:b w:val="false"/>
          <w:i w:val="false"/>
          <w:color w:val="000000"/>
          <w:sz w:val="28"/>
        </w:rPr>
        <w:t>
      19.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513"/>
    <w:bookmarkStart w:name="z1431" w:id="514"/>
    <w:p>
      <w:pPr>
        <w:spacing w:after="0"/>
        <w:ind w:left="0"/>
        <w:jc w:val="both"/>
      </w:pPr>
      <w:r>
        <w:rPr>
          <w:rFonts w:ascii="Times New Roman"/>
          <w:b w:val="false"/>
          <w:i w:val="false"/>
          <w:color w:val="000000"/>
          <w:sz w:val="28"/>
        </w:rPr>
        <w:t>
      20.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514"/>
    <w:bookmarkStart w:name="z1432" w:id="515"/>
    <w:p>
      <w:pPr>
        <w:spacing w:after="0"/>
        <w:ind w:left="0"/>
        <w:jc w:val="both"/>
      </w:pPr>
      <w:r>
        <w:rPr>
          <w:rFonts w:ascii="Times New Roman"/>
          <w:b w:val="false"/>
          <w:i w:val="false"/>
          <w:color w:val="000000"/>
          <w:sz w:val="28"/>
        </w:rPr>
        <w:t>
      21.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515"/>
    <w:bookmarkStart w:name="z1433" w:id="516"/>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516"/>
    <w:bookmarkStart w:name="z1434" w:id="517"/>
    <w:p>
      <w:pPr>
        <w:spacing w:after="0"/>
        <w:ind w:left="0"/>
        <w:jc w:val="both"/>
      </w:pPr>
      <w:r>
        <w:rPr>
          <w:rFonts w:ascii="Times New Roman"/>
          <w:b w:val="false"/>
          <w:i w:val="false"/>
          <w:color w:val="000000"/>
          <w:sz w:val="28"/>
        </w:rPr>
        <w:t>
      22.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517"/>
    <w:bookmarkStart w:name="z1435" w:id="518"/>
    <w:p>
      <w:pPr>
        <w:spacing w:after="0"/>
        <w:ind w:left="0"/>
        <w:jc w:val="both"/>
      </w:pPr>
      <w:r>
        <w:rPr>
          <w:rFonts w:ascii="Times New Roman"/>
          <w:b w:val="false"/>
          <w:i w:val="false"/>
          <w:color w:val="000000"/>
          <w:sz w:val="28"/>
        </w:rPr>
        <w:t>
      23. При исполнении своих обязательств по настоящему Договору, Стороны, в том числе их аффилированные лица, работники или посредники, обязуются:</w:t>
      </w:r>
    </w:p>
    <w:bookmarkEnd w:id="518"/>
    <w:bookmarkStart w:name="z1436" w:id="519"/>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519"/>
    <w:bookmarkStart w:name="z1437" w:id="520"/>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520"/>
    <w:bookmarkStart w:name="z1438" w:id="521"/>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521"/>
    <w:bookmarkStart w:name="z1439" w:id="522"/>
    <w:p>
      <w:pPr>
        <w:spacing w:after="0"/>
        <w:ind w:left="0"/>
        <w:jc w:val="both"/>
      </w:pPr>
      <w:r>
        <w:rPr>
          <w:rFonts w:ascii="Times New Roman"/>
          <w:b w:val="false"/>
          <w:i w:val="false"/>
          <w:color w:val="000000"/>
          <w:sz w:val="28"/>
        </w:rPr>
        <w:t>
      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522"/>
    <w:bookmarkStart w:name="z1440" w:id="523"/>
    <w:p>
      <w:pPr>
        <w:spacing w:after="0"/>
        <w:ind w:left="0"/>
        <w:jc w:val="left"/>
      </w:pPr>
      <w:r>
        <w:rPr>
          <w:rFonts w:ascii="Times New Roman"/>
          <w:b/>
          <w:i w:val="false"/>
          <w:color w:val="000000"/>
        </w:rPr>
        <w:t xml:space="preserve"> 8. Форс-мажорные обстоятельства</w:t>
      </w:r>
    </w:p>
    <w:bookmarkEnd w:id="523"/>
    <w:bookmarkStart w:name="z1441" w:id="524"/>
    <w:p>
      <w:pPr>
        <w:spacing w:after="0"/>
        <w:ind w:left="0"/>
        <w:jc w:val="both"/>
      </w:pPr>
      <w:r>
        <w:rPr>
          <w:rFonts w:ascii="Times New Roman"/>
          <w:b w:val="false"/>
          <w:i w:val="false"/>
          <w:color w:val="000000"/>
          <w:sz w:val="28"/>
        </w:rPr>
        <w:t>
      25.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524"/>
    <w:bookmarkStart w:name="z1442" w:id="525"/>
    <w:p>
      <w:pPr>
        <w:spacing w:after="0"/>
        <w:ind w:left="0"/>
        <w:jc w:val="both"/>
      </w:pPr>
      <w:r>
        <w:rPr>
          <w:rFonts w:ascii="Times New Roman"/>
          <w:b w:val="false"/>
          <w:i w:val="false"/>
          <w:color w:val="000000"/>
          <w:sz w:val="28"/>
        </w:rPr>
        <w:t>
      26.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525"/>
    <w:bookmarkStart w:name="z1443" w:id="526"/>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526"/>
    <w:bookmarkStart w:name="z1444" w:id="527"/>
    <w:p>
      <w:pPr>
        <w:spacing w:after="0"/>
        <w:ind w:left="0"/>
        <w:jc w:val="left"/>
      </w:pPr>
      <w:r>
        <w:rPr>
          <w:rFonts w:ascii="Times New Roman"/>
          <w:b/>
          <w:i w:val="false"/>
          <w:color w:val="000000"/>
        </w:rPr>
        <w:t xml:space="preserve"> 9. Срок действия Договора</w:t>
      </w:r>
    </w:p>
    <w:bookmarkEnd w:id="527"/>
    <w:bookmarkStart w:name="z1445" w:id="528"/>
    <w:p>
      <w:pPr>
        <w:spacing w:after="0"/>
        <w:ind w:left="0"/>
        <w:jc w:val="both"/>
      </w:pPr>
      <w:r>
        <w:rPr>
          <w:rFonts w:ascii="Times New Roman"/>
          <w:b w:val="false"/>
          <w:i w:val="false"/>
          <w:color w:val="000000"/>
          <w:sz w:val="28"/>
        </w:rPr>
        <w:t>
      28. Настоящий Договор вступает в силу с ___________ 20___ года и действует по 31 декабря 20 __ года, а в части взаиморасчетов действует до полного исполнения Сторонами обязательств по Договору.</w:t>
      </w:r>
    </w:p>
    <w:bookmarkEnd w:id="528"/>
    <w:bookmarkStart w:name="z1446" w:id="529"/>
    <w:p>
      <w:pPr>
        <w:spacing w:after="0"/>
        <w:ind w:left="0"/>
        <w:jc w:val="both"/>
      </w:pPr>
      <w:r>
        <w:rPr>
          <w:rFonts w:ascii="Times New Roman"/>
          <w:b w:val="false"/>
          <w:i w:val="false"/>
          <w:color w:val="000000"/>
          <w:sz w:val="28"/>
        </w:rPr>
        <w:t>
      29.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529"/>
    <w:bookmarkStart w:name="z1447" w:id="530"/>
    <w:p>
      <w:pPr>
        <w:spacing w:after="0"/>
        <w:ind w:left="0"/>
        <w:jc w:val="left"/>
      </w:pPr>
      <w:r>
        <w:rPr>
          <w:rFonts w:ascii="Times New Roman"/>
          <w:b/>
          <w:i w:val="false"/>
          <w:color w:val="000000"/>
        </w:rPr>
        <w:t xml:space="preserve"> 10. Условия изменения и прекращения Договора</w:t>
      </w:r>
    </w:p>
    <w:bookmarkEnd w:id="530"/>
    <w:bookmarkStart w:name="z1448" w:id="531"/>
    <w:p>
      <w:pPr>
        <w:spacing w:after="0"/>
        <w:ind w:left="0"/>
        <w:jc w:val="both"/>
      </w:pPr>
      <w:r>
        <w:rPr>
          <w:rFonts w:ascii="Times New Roman"/>
          <w:b w:val="false"/>
          <w:i w:val="false"/>
          <w:color w:val="000000"/>
          <w:sz w:val="28"/>
        </w:rPr>
        <w:t>
      30.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531"/>
    <w:bookmarkStart w:name="z1449" w:id="532"/>
    <w:p>
      <w:pPr>
        <w:spacing w:after="0"/>
        <w:ind w:left="0"/>
        <w:jc w:val="both"/>
      </w:pPr>
      <w:r>
        <w:rPr>
          <w:rFonts w:ascii="Times New Roman"/>
          <w:b w:val="false"/>
          <w:i w:val="false"/>
          <w:color w:val="000000"/>
          <w:sz w:val="28"/>
        </w:rPr>
        <w:t>
      31. Настоящий Договор, заключенный между Продавцом и Покупателем, прекращается в следующих случаях:</w:t>
      </w:r>
    </w:p>
    <w:bookmarkEnd w:id="532"/>
    <w:bookmarkStart w:name="z1450" w:id="533"/>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533"/>
    <w:bookmarkStart w:name="z1451" w:id="534"/>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534"/>
    <w:bookmarkStart w:name="z1452" w:id="535"/>
    <w:p>
      <w:pPr>
        <w:spacing w:after="0"/>
        <w:ind w:left="0"/>
        <w:jc w:val="left"/>
      </w:pPr>
      <w:r>
        <w:rPr>
          <w:rFonts w:ascii="Times New Roman"/>
          <w:b/>
          <w:i w:val="false"/>
          <w:color w:val="000000"/>
        </w:rPr>
        <w:t xml:space="preserve"> 11. Заключительные положения</w:t>
      </w:r>
    </w:p>
    <w:bookmarkEnd w:id="535"/>
    <w:bookmarkStart w:name="z1453" w:id="536"/>
    <w:p>
      <w:pPr>
        <w:spacing w:after="0"/>
        <w:ind w:left="0"/>
        <w:jc w:val="both"/>
      </w:pPr>
      <w:r>
        <w:rPr>
          <w:rFonts w:ascii="Times New Roman"/>
          <w:b w:val="false"/>
          <w:i w:val="false"/>
          <w:color w:val="000000"/>
          <w:sz w:val="28"/>
        </w:rPr>
        <w:t>
      32.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536"/>
    <w:bookmarkStart w:name="z1454" w:id="537"/>
    <w:p>
      <w:pPr>
        <w:spacing w:after="0"/>
        <w:ind w:left="0"/>
        <w:jc w:val="both"/>
      </w:pPr>
      <w:r>
        <w:rPr>
          <w:rFonts w:ascii="Times New Roman"/>
          <w:b w:val="false"/>
          <w:i w:val="false"/>
          <w:color w:val="000000"/>
          <w:sz w:val="28"/>
        </w:rPr>
        <w:t>
      33. Настоящий Договор заключен в городе Астана и зарегистрирован Продавцом в реестре заключенных договоров.</w:t>
      </w:r>
    </w:p>
    <w:bookmarkEnd w:id="537"/>
    <w:bookmarkStart w:name="z1455" w:id="538"/>
    <w:p>
      <w:pPr>
        <w:spacing w:after="0"/>
        <w:ind w:left="0"/>
        <w:jc w:val="left"/>
      </w:pPr>
      <w:r>
        <w:rPr>
          <w:rFonts w:ascii="Times New Roman"/>
          <w:b/>
          <w:i w:val="false"/>
          <w:color w:val="000000"/>
        </w:rPr>
        <w:t xml:space="preserve"> 12. Реквизиты и подписи Сторон</w:t>
      </w:r>
    </w:p>
    <w:bookmarkEnd w:id="5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 или фамилия,</w:t>
            </w:r>
          </w:p>
          <w:p>
            <w:pPr>
              <w:spacing w:after="20"/>
              <w:ind w:left="20"/>
              <w:jc w:val="both"/>
            </w:pPr>
            <w:r>
              <w:rPr>
                <w:rFonts w:ascii="Times New Roman"/>
                <w:b w:val="false"/>
                <w:i w:val="false"/>
                <w:color w:val="000000"/>
                <w:sz w:val="20"/>
              </w:rPr>
              <w:t>имя, отчество)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или</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474" w:id="539"/>
    <w:p>
      <w:pPr>
        <w:spacing w:after="0"/>
        <w:ind w:left="0"/>
        <w:jc w:val="left"/>
      </w:pPr>
      <w:r>
        <w:rPr>
          <w:rFonts w:ascii="Times New Roman"/>
          <w:b/>
          <w:i w:val="false"/>
          <w:color w:val="000000"/>
        </w:rPr>
        <w:t xml:space="preserve"> Договор продажи единым закупщиком электрической энергии электрической энергии,</w:t>
      </w:r>
      <w:r>
        <w:br/>
      </w:r>
      <w:r>
        <w:rPr>
          <w:rFonts w:ascii="Times New Roman"/>
          <w:b/>
          <w:i w:val="false"/>
          <w:color w:val="000000"/>
        </w:rPr>
        <w:t>вырабатываемой объектами по использованию возобновляемых</w:t>
      </w:r>
      <w:r>
        <w:br/>
      </w:r>
      <w:r>
        <w:rPr>
          <w:rFonts w:ascii="Times New Roman"/>
          <w:b/>
          <w:i w:val="false"/>
          <w:color w:val="000000"/>
        </w:rPr>
        <w:t>источников энергии потребителям зеленой энергии № __________</w:t>
      </w:r>
    </w:p>
    <w:bookmarkEnd w:id="539"/>
    <w:p>
      <w:pPr>
        <w:spacing w:after="0"/>
        <w:ind w:left="0"/>
        <w:jc w:val="both"/>
      </w:pPr>
      <w:bookmarkStart w:name="z475" w:id="540"/>
      <w:r>
        <w:rPr>
          <w:rFonts w:ascii="Times New Roman"/>
          <w:b w:val="false"/>
          <w:i w:val="false"/>
          <w:color w:val="000000"/>
          <w:sz w:val="28"/>
        </w:rPr>
        <w:t>
      ____________ "___"______20__г.</w:t>
      </w:r>
    </w:p>
    <w:bookmarkEnd w:id="540"/>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"Продавец" с одной стороны 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потребителям зеленой энергии, БИН)</w:t>
      </w:r>
    </w:p>
    <w:p>
      <w:pPr>
        <w:spacing w:after="0"/>
        <w:ind w:left="0"/>
        <w:jc w:val="both"/>
      </w:pPr>
      <w:r>
        <w:rPr>
          <w:rFonts w:ascii="Times New Roman"/>
          <w:b w:val="false"/>
          <w:i w:val="false"/>
          <w:color w:val="000000"/>
          <w:sz w:val="28"/>
        </w:rPr>
        <w:t>в лице 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"Покупатель", с другой стороны, в дальнейшем</w:t>
      </w:r>
    </w:p>
    <w:p>
      <w:pPr>
        <w:spacing w:after="0"/>
        <w:ind w:left="0"/>
        <w:jc w:val="both"/>
      </w:pPr>
      <w:r>
        <w:rPr>
          <w:rFonts w:ascii="Times New Roman"/>
          <w:b w:val="false"/>
          <w:i w:val="false"/>
          <w:color w:val="000000"/>
          <w:sz w:val="28"/>
        </w:rPr>
        <w:t>вместе также именуемые "Стороны", а по отдельности "Сторона", принимая во внимание:</w:t>
      </w:r>
    </w:p>
    <w:bookmarkStart w:name="z1505" w:id="5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541"/>
    <w:bookmarkStart w:name="z1506" w:id="5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w:t>
      </w:r>
    </w:p>
    <w:bookmarkEnd w:id="542"/>
    <w:bookmarkStart w:name="z1507" w:id="5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под № 10622) (далее – Правила определения тарифа на поддержку), заключили настоящий</w:t>
      </w:r>
    </w:p>
    <w:bookmarkEnd w:id="543"/>
    <w:bookmarkStart w:name="z1508" w:id="544"/>
    <w:p>
      <w:pPr>
        <w:spacing w:after="0"/>
        <w:ind w:left="0"/>
        <w:jc w:val="both"/>
      </w:pPr>
      <w:r>
        <w:rPr>
          <w:rFonts w:ascii="Times New Roman"/>
          <w:b w:val="false"/>
          <w:i w:val="false"/>
          <w:color w:val="000000"/>
          <w:sz w:val="28"/>
        </w:rPr>
        <w:t>
      договор продажи единым закупщиком электрической энергии электрической энергии, вырабатываемой объектами по использованию возобновляемых источников энергии потребителям зеленой энергии (далее – Договор) о нижеследующем.</w:t>
      </w:r>
    </w:p>
    <w:bookmarkEnd w:id="544"/>
    <w:bookmarkStart w:name="z1509" w:id="545"/>
    <w:p>
      <w:pPr>
        <w:spacing w:after="0"/>
        <w:ind w:left="0"/>
        <w:jc w:val="left"/>
      </w:pPr>
      <w:r>
        <w:rPr>
          <w:rFonts w:ascii="Times New Roman"/>
          <w:b/>
          <w:i w:val="false"/>
          <w:color w:val="000000"/>
        </w:rPr>
        <w:t xml:space="preserve"> 1. Термины и определения</w:t>
      </w:r>
    </w:p>
    <w:bookmarkEnd w:id="545"/>
    <w:bookmarkStart w:name="z1510" w:id="546"/>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546"/>
    <w:bookmarkStart w:name="z1511" w:id="547"/>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547"/>
    <w:bookmarkStart w:name="z1512" w:id="548"/>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548"/>
    <w:bookmarkStart w:name="z1513" w:id="549"/>
    <w:p>
      <w:pPr>
        <w:spacing w:after="0"/>
        <w:ind w:left="0"/>
        <w:jc w:val="both"/>
      </w:pPr>
      <w:r>
        <w:rPr>
          <w:rFonts w:ascii="Times New Roman"/>
          <w:b w:val="false"/>
          <w:i w:val="false"/>
          <w:color w:val="000000"/>
          <w:sz w:val="28"/>
        </w:rPr>
        <w:t>
      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549"/>
    <w:bookmarkStart w:name="z1514" w:id="550"/>
    <w:p>
      <w:pPr>
        <w:spacing w:after="0"/>
        <w:ind w:left="0"/>
        <w:jc w:val="both"/>
      </w:pPr>
      <w:r>
        <w:rPr>
          <w:rFonts w:ascii="Times New Roman"/>
          <w:b w:val="false"/>
          <w:i w:val="false"/>
          <w:color w:val="000000"/>
          <w:sz w:val="28"/>
        </w:rPr>
        <w:t>
      4)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550"/>
    <w:bookmarkStart w:name="z1515" w:id="551"/>
    <w:p>
      <w:pPr>
        <w:spacing w:after="0"/>
        <w:ind w:left="0"/>
        <w:jc w:val="both"/>
      </w:pPr>
      <w:r>
        <w:rPr>
          <w:rFonts w:ascii="Times New Roman"/>
          <w:b w:val="false"/>
          <w:i w:val="false"/>
          <w:color w:val="000000"/>
          <w:sz w:val="28"/>
        </w:rPr>
        <w:t>
      5)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w:t>
      </w:r>
    </w:p>
    <w:bookmarkEnd w:id="551"/>
    <w:bookmarkStart w:name="z1516" w:id="552"/>
    <w:p>
      <w:pPr>
        <w:spacing w:after="0"/>
        <w:ind w:left="0"/>
        <w:jc w:val="both"/>
      </w:pPr>
      <w:r>
        <w:rPr>
          <w:rFonts w:ascii="Times New Roman"/>
          <w:b w:val="false"/>
          <w:i w:val="false"/>
          <w:color w:val="000000"/>
          <w:sz w:val="28"/>
        </w:rPr>
        <w:t>
      6)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552"/>
    <w:bookmarkStart w:name="z1517" w:id="553"/>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553"/>
    <w:bookmarkStart w:name="z1518" w:id="554"/>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554"/>
    <w:bookmarkStart w:name="z1519" w:id="555"/>
    <w:p>
      <w:pPr>
        <w:spacing w:after="0"/>
        <w:ind w:left="0"/>
        <w:jc w:val="both"/>
      </w:pPr>
      <w:r>
        <w:rPr>
          <w:rFonts w:ascii="Times New Roman"/>
          <w:b w:val="false"/>
          <w:i w:val="false"/>
          <w:color w:val="000000"/>
          <w:sz w:val="28"/>
        </w:rPr>
        <w:t>
      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555"/>
    <w:bookmarkStart w:name="z1520" w:id="556"/>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556"/>
    <w:bookmarkStart w:name="z1521" w:id="557"/>
    <w:p>
      <w:pPr>
        <w:spacing w:after="0"/>
        <w:ind w:left="0"/>
        <w:jc w:val="left"/>
      </w:pPr>
      <w:r>
        <w:rPr>
          <w:rFonts w:ascii="Times New Roman"/>
          <w:b/>
          <w:i w:val="false"/>
          <w:color w:val="000000"/>
        </w:rPr>
        <w:t xml:space="preserve"> 2. Предмет Договора</w:t>
      </w:r>
    </w:p>
    <w:bookmarkEnd w:id="557"/>
    <w:bookmarkStart w:name="z1522" w:id="558"/>
    <w:p>
      <w:pPr>
        <w:spacing w:after="0"/>
        <w:ind w:left="0"/>
        <w:jc w:val="both"/>
      </w:pPr>
      <w:r>
        <w:rPr>
          <w:rFonts w:ascii="Times New Roman"/>
          <w:b w:val="false"/>
          <w:i w:val="false"/>
          <w:color w:val="000000"/>
          <w:sz w:val="28"/>
        </w:rPr>
        <w:t>
      2. В соответствии с настоящим Договором Покупатель покупает плановый объем электрической энергии, вырабатываемой объектами по использованию возобновляемых источников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(далее – плановый объем электрической энергии), у Продавца, по зеленым тарифам, определяемым согласно Правилам определения тарифа на поддержку.</w:t>
      </w:r>
    </w:p>
    <w:bookmarkEnd w:id="558"/>
    <w:bookmarkStart w:name="z1523" w:id="559"/>
    <w:p>
      <w:pPr>
        <w:spacing w:after="0"/>
        <w:ind w:left="0"/>
        <w:jc w:val="left"/>
      </w:pPr>
      <w:r>
        <w:rPr>
          <w:rFonts w:ascii="Times New Roman"/>
          <w:b/>
          <w:i w:val="false"/>
          <w:color w:val="000000"/>
        </w:rPr>
        <w:t xml:space="preserve"> 3. Права и обязанности Сторон</w:t>
      </w:r>
    </w:p>
    <w:bookmarkEnd w:id="559"/>
    <w:bookmarkStart w:name="z1524" w:id="560"/>
    <w:p>
      <w:pPr>
        <w:spacing w:after="0"/>
        <w:ind w:left="0"/>
        <w:jc w:val="both"/>
      </w:pPr>
      <w:r>
        <w:rPr>
          <w:rFonts w:ascii="Times New Roman"/>
          <w:b w:val="false"/>
          <w:i w:val="false"/>
          <w:color w:val="000000"/>
          <w:sz w:val="28"/>
        </w:rPr>
        <w:t>
      3. Продавец обязан:</w:t>
      </w:r>
    </w:p>
    <w:bookmarkEnd w:id="560"/>
    <w:bookmarkStart w:name="z1525" w:id="561"/>
    <w:p>
      <w:pPr>
        <w:spacing w:after="0"/>
        <w:ind w:left="0"/>
        <w:jc w:val="both"/>
      </w:pPr>
      <w:r>
        <w:rPr>
          <w:rFonts w:ascii="Times New Roman"/>
          <w:b w:val="false"/>
          <w:i w:val="false"/>
          <w:color w:val="000000"/>
          <w:sz w:val="28"/>
        </w:rPr>
        <w:t>
      1) осуществлять продажу планового объема электрической энергии Покупателю в соответствии с Правилами оптового рынка;</w:t>
      </w:r>
    </w:p>
    <w:bookmarkEnd w:id="561"/>
    <w:bookmarkStart w:name="z1526" w:id="562"/>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расчетного тарифа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тарифов, рассчитанных согласно Правил определения тарифа на поддержку;</w:t>
      </w:r>
    </w:p>
    <w:bookmarkEnd w:id="562"/>
    <w:bookmarkStart w:name="z1527" w:id="563"/>
    <w:p>
      <w:pPr>
        <w:spacing w:after="0"/>
        <w:ind w:left="0"/>
        <w:jc w:val="both"/>
      </w:pPr>
      <w:r>
        <w:rPr>
          <w:rFonts w:ascii="Times New Roman"/>
          <w:b w:val="false"/>
          <w:i w:val="false"/>
          <w:color w:val="000000"/>
          <w:sz w:val="28"/>
        </w:rPr>
        <w:t>
      3) при не подписании накладной на отпуск запасов на сторону и расшифровки к данной накладной на отпуск запасов на сторону,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тарифы, рассчитанные согласно Правил определения тарифа на поддержку;</w:t>
      </w:r>
    </w:p>
    <w:bookmarkEnd w:id="563"/>
    <w:bookmarkStart w:name="z1528" w:id="564"/>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564"/>
    <w:bookmarkStart w:name="z1529" w:id="565"/>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65"/>
    <w:bookmarkStart w:name="z1530" w:id="566"/>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566"/>
    <w:bookmarkStart w:name="z1531" w:id="567"/>
    <w:p>
      <w:pPr>
        <w:spacing w:after="0"/>
        <w:ind w:left="0"/>
        <w:jc w:val="both"/>
      </w:pPr>
      <w:r>
        <w:rPr>
          <w:rFonts w:ascii="Times New Roman"/>
          <w:b w:val="false"/>
          <w:i w:val="false"/>
          <w:color w:val="000000"/>
          <w:sz w:val="28"/>
        </w:rPr>
        <w:t>
      4. Покупатель обязан:</w:t>
      </w:r>
    </w:p>
    <w:bookmarkEnd w:id="567"/>
    <w:bookmarkStart w:name="z1532" w:id="568"/>
    <w:p>
      <w:pPr>
        <w:spacing w:after="0"/>
        <w:ind w:left="0"/>
        <w:jc w:val="both"/>
      </w:pPr>
      <w:r>
        <w:rPr>
          <w:rFonts w:ascii="Times New Roman"/>
          <w:b w:val="false"/>
          <w:i w:val="false"/>
          <w:color w:val="000000"/>
          <w:sz w:val="28"/>
        </w:rPr>
        <w:t>
      1) осуществлять покупку планового объема электрической энергии у Продавца в соответствии с Правилами оптового рынка;</w:t>
      </w:r>
    </w:p>
    <w:bookmarkEnd w:id="568"/>
    <w:bookmarkStart w:name="z1533" w:id="569"/>
    <w:p>
      <w:pPr>
        <w:spacing w:after="0"/>
        <w:ind w:left="0"/>
        <w:jc w:val="both"/>
      </w:pPr>
      <w:r>
        <w:rPr>
          <w:rFonts w:ascii="Times New Roman"/>
          <w:b w:val="false"/>
          <w:i w:val="false"/>
          <w:color w:val="000000"/>
          <w:sz w:val="28"/>
        </w:rPr>
        <w:t>
      2) 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bookmarkEnd w:id="569"/>
    <w:bookmarkStart w:name="z1534" w:id="570"/>
    <w:p>
      <w:pPr>
        <w:spacing w:after="0"/>
        <w:ind w:left="0"/>
        <w:jc w:val="both"/>
      </w:pPr>
      <w:r>
        <w:rPr>
          <w:rFonts w:ascii="Times New Roman"/>
          <w:b w:val="false"/>
          <w:i w:val="false"/>
          <w:color w:val="000000"/>
          <w:sz w:val="28"/>
        </w:rPr>
        <w:t>
      3) ежедневно до 08:00 часов (по времени города Астана) вносить в систему балансирующего рынка электрической энергии заявку на покупку и подписывать ее электронной цифровой подписью в соответствии с Правилами оптового рынка.</w:t>
      </w:r>
    </w:p>
    <w:bookmarkEnd w:id="570"/>
    <w:bookmarkStart w:name="z1535" w:id="571"/>
    <w:p>
      <w:pPr>
        <w:spacing w:after="0"/>
        <w:ind w:left="0"/>
        <w:jc w:val="both"/>
      </w:pPr>
      <w:r>
        <w:rPr>
          <w:rFonts w:ascii="Times New Roman"/>
          <w:b w:val="false"/>
          <w:i w:val="false"/>
          <w:color w:val="000000"/>
          <w:sz w:val="28"/>
        </w:rPr>
        <w:t>
      4) ежегодно до 1 октября направлять Продавцу информацию о прогнозных объемах потребления электрической энергии, вырабатываемой объектами по использованию возобновляемых источников энергии, на предстоящий год с разбивкой по месяцам;</w:t>
      </w:r>
    </w:p>
    <w:bookmarkEnd w:id="571"/>
    <w:bookmarkStart w:name="z1536" w:id="572"/>
    <w:p>
      <w:pPr>
        <w:spacing w:after="0"/>
        <w:ind w:left="0"/>
        <w:jc w:val="both"/>
      </w:pPr>
      <w:r>
        <w:rPr>
          <w:rFonts w:ascii="Times New Roman"/>
          <w:b w:val="false"/>
          <w:i w:val="false"/>
          <w:color w:val="000000"/>
          <w:sz w:val="28"/>
        </w:rPr>
        <w:t>
      5) при не 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572"/>
    <w:bookmarkStart w:name="z1537" w:id="573"/>
    <w:p>
      <w:pPr>
        <w:spacing w:after="0"/>
        <w:ind w:left="0"/>
        <w:jc w:val="both"/>
      </w:pPr>
      <w:r>
        <w:rPr>
          <w:rFonts w:ascii="Times New Roman"/>
          <w:b w:val="false"/>
          <w:i w:val="false"/>
          <w:color w:val="000000"/>
          <w:sz w:val="28"/>
        </w:rPr>
        <w:t>
      6) 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bookmarkEnd w:id="573"/>
    <w:bookmarkStart w:name="z1538" w:id="574"/>
    <w:p>
      <w:pPr>
        <w:spacing w:after="0"/>
        <w:ind w:left="0"/>
        <w:jc w:val="both"/>
      </w:pPr>
      <w:r>
        <w:rPr>
          <w:rFonts w:ascii="Times New Roman"/>
          <w:b w:val="false"/>
          <w:i w:val="false"/>
          <w:color w:val="000000"/>
          <w:sz w:val="28"/>
        </w:rPr>
        <w:t>
      7) не реже одного раза в полугодие производить сверку взаиморасчетов;</w:t>
      </w:r>
    </w:p>
    <w:bookmarkEnd w:id="574"/>
    <w:bookmarkStart w:name="z1539" w:id="575"/>
    <w:p>
      <w:pPr>
        <w:spacing w:after="0"/>
        <w:ind w:left="0"/>
        <w:jc w:val="both"/>
      </w:pPr>
      <w:r>
        <w:rPr>
          <w:rFonts w:ascii="Times New Roman"/>
          <w:b w:val="false"/>
          <w:i w:val="false"/>
          <w:color w:val="000000"/>
          <w:sz w:val="28"/>
        </w:rPr>
        <w:t>
      8)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75"/>
    <w:bookmarkStart w:name="z1540" w:id="576"/>
    <w:p>
      <w:pPr>
        <w:spacing w:after="0"/>
        <w:ind w:left="0"/>
        <w:jc w:val="both"/>
      </w:pPr>
      <w:r>
        <w:rPr>
          <w:rFonts w:ascii="Times New Roman"/>
          <w:b w:val="false"/>
          <w:i w:val="false"/>
          <w:color w:val="000000"/>
          <w:sz w:val="28"/>
        </w:rPr>
        <w:t>
      9) осуществлять иные обязательства, предусмотренные законодательством в области электроэнергетики и настоящим Договором.</w:t>
      </w:r>
    </w:p>
    <w:bookmarkEnd w:id="576"/>
    <w:bookmarkStart w:name="z1541" w:id="577"/>
    <w:p>
      <w:pPr>
        <w:spacing w:after="0"/>
        <w:ind w:left="0"/>
        <w:jc w:val="both"/>
      </w:pPr>
      <w:r>
        <w:rPr>
          <w:rFonts w:ascii="Times New Roman"/>
          <w:b w:val="false"/>
          <w:i w:val="false"/>
          <w:color w:val="000000"/>
          <w:sz w:val="28"/>
        </w:rPr>
        <w:t>
      5. Продавец вправе:</w:t>
      </w:r>
    </w:p>
    <w:bookmarkEnd w:id="577"/>
    <w:bookmarkStart w:name="z1542" w:id="578"/>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578"/>
    <w:bookmarkStart w:name="z1543" w:id="579"/>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79"/>
    <w:bookmarkStart w:name="z1544" w:id="580"/>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w:t>
      </w:r>
    </w:p>
    <w:bookmarkEnd w:id="580"/>
    <w:bookmarkStart w:name="z1545" w:id="581"/>
    <w:p>
      <w:pPr>
        <w:spacing w:after="0"/>
        <w:ind w:left="0"/>
        <w:jc w:val="both"/>
      </w:pPr>
      <w:r>
        <w:rPr>
          <w:rFonts w:ascii="Times New Roman"/>
          <w:b w:val="false"/>
          <w:i w:val="false"/>
          <w:color w:val="000000"/>
          <w:sz w:val="28"/>
        </w:rPr>
        <w:t>
      6. Покупатель вправе:</w:t>
      </w:r>
    </w:p>
    <w:bookmarkEnd w:id="581"/>
    <w:bookmarkStart w:name="z1546" w:id="58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582"/>
    <w:bookmarkStart w:name="z1547" w:id="583"/>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83"/>
    <w:bookmarkStart w:name="z1548" w:id="58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584"/>
    <w:bookmarkStart w:name="z1549" w:id="585"/>
    <w:p>
      <w:pPr>
        <w:spacing w:after="0"/>
        <w:ind w:left="0"/>
        <w:jc w:val="left"/>
      </w:pPr>
      <w:r>
        <w:rPr>
          <w:rFonts w:ascii="Times New Roman"/>
          <w:b/>
          <w:i w:val="false"/>
          <w:color w:val="000000"/>
        </w:rPr>
        <w:t xml:space="preserve"> 4. Взаиморасчеты Сторон</w:t>
      </w:r>
    </w:p>
    <w:bookmarkEnd w:id="585"/>
    <w:bookmarkStart w:name="z1550" w:id="586"/>
    <w:p>
      <w:pPr>
        <w:spacing w:after="0"/>
        <w:ind w:left="0"/>
        <w:jc w:val="both"/>
      </w:pPr>
      <w:r>
        <w:rPr>
          <w:rFonts w:ascii="Times New Roman"/>
          <w:b w:val="false"/>
          <w:i w:val="false"/>
          <w:color w:val="000000"/>
          <w:sz w:val="28"/>
        </w:rPr>
        <w:t xml:space="preserve">
      7. По истечении расчетного периода Покупатель производит фактическую оплату за купленный плановый объем электрической энергии в соответствии с Правилами оптового рынка. </w:t>
      </w:r>
    </w:p>
    <w:bookmarkEnd w:id="586"/>
    <w:bookmarkStart w:name="z1551" w:id="587"/>
    <w:p>
      <w:pPr>
        <w:spacing w:after="0"/>
        <w:ind w:left="0"/>
        <w:jc w:val="both"/>
      </w:pPr>
      <w:r>
        <w:rPr>
          <w:rFonts w:ascii="Times New Roman"/>
          <w:b w:val="false"/>
          <w:i w:val="false"/>
          <w:color w:val="000000"/>
          <w:sz w:val="28"/>
        </w:rPr>
        <w:t xml:space="preserve">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 </w:t>
      </w:r>
    </w:p>
    <w:bookmarkEnd w:id="587"/>
    <w:bookmarkStart w:name="z1552" w:id="588"/>
    <w:p>
      <w:pPr>
        <w:spacing w:after="0"/>
        <w:ind w:left="0"/>
        <w:jc w:val="both"/>
      </w:pPr>
      <w:r>
        <w:rPr>
          <w:rFonts w:ascii="Times New Roman"/>
          <w:b w:val="false"/>
          <w:i w:val="false"/>
          <w:color w:val="000000"/>
          <w:sz w:val="28"/>
        </w:rPr>
        <w:t xml:space="preserve">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 </w:t>
      </w:r>
    </w:p>
    <w:bookmarkEnd w:id="588"/>
    <w:bookmarkStart w:name="z1553" w:id="589"/>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589"/>
    <w:bookmarkStart w:name="z1554" w:id="590"/>
    <w:p>
      <w:pPr>
        <w:spacing w:after="0"/>
        <w:ind w:left="0"/>
        <w:jc w:val="both"/>
      </w:pPr>
      <w:r>
        <w:rPr>
          <w:rFonts w:ascii="Times New Roman"/>
          <w:b w:val="false"/>
          <w:i w:val="false"/>
          <w:color w:val="000000"/>
          <w:sz w:val="28"/>
        </w:rPr>
        <w:t xml:space="preserve">
      9. Фактическая оплата,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счет-фактуры за объемы купленной электрической энергии на оптовом рынке электрической энергии по фактическим зеленым тарифам на каждый час соответствующего расчетного периода. </w:t>
      </w:r>
    </w:p>
    <w:bookmarkEnd w:id="590"/>
    <w:bookmarkStart w:name="z1555" w:id="591"/>
    <w:p>
      <w:pPr>
        <w:spacing w:after="0"/>
        <w:ind w:left="0"/>
        <w:jc w:val="left"/>
      </w:pPr>
      <w:r>
        <w:rPr>
          <w:rFonts w:ascii="Times New Roman"/>
          <w:b/>
          <w:i w:val="false"/>
          <w:color w:val="000000"/>
        </w:rPr>
        <w:t xml:space="preserve"> 5. Ответственность Сторон</w:t>
      </w:r>
    </w:p>
    <w:bookmarkEnd w:id="591"/>
    <w:bookmarkStart w:name="z1556" w:id="592"/>
    <w:p>
      <w:pPr>
        <w:spacing w:after="0"/>
        <w:ind w:left="0"/>
        <w:jc w:val="both"/>
      </w:pPr>
      <w:r>
        <w:rPr>
          <w:rFonts w:ascii="Times New Roman"/>
          <w:b w:val="false"/>
          <w:i w:val="false"/>
          <w:color w:val="000000"/>
          <w:sz w:val="28"/>
        </w:rPr>
        <w:t>
      10.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bookmarkEnd w:id="592"/>
    <w:bookmarkStart w:name="z1557" w:id="593"/>
    <w:p>
      <w:pPr>
        <w:spacing w:after="0"/>
        <w:ind w:left="0"/>
        <w:jc w:val="both"/>
      </w:pPr>
      <w:r>
        <w:rPr>
          <w:rFonts w:ascii="Times New Roman"/>
          <w:b w:val="false"/>
          <w:i w:val="false"/>
          <w:color w:val="000000"/>
          <w:sz w:val="28"/>
        </w:rPr>
        <w:t>
      11. Уплата суммы неустойки (штрафа, пени) не освобождает Стороны от выполнения своих обязательств по настоящему Договору.</w:t>
      </w:r>
    </w:p>
    <w:bookmarkEnd w:id="593"/>
    <w:bookmarkStart w:name="z1558" w:id="594"/>
    <w:p>
      <w:pPr>
        <w:spacing w:after="0"/>
        <w:ind w:left="0"/>
        <w:jc w:val="both"/>
      </w:pPr>
      <w:r>
        <w:rPr>
          <w:rFonts w:ascii="Times New Roman"/>
          <w:b w:val="false"/>
          <w:i w:val="false"/>
          <w:color w:val="000000"/>
          <w:sz w:val="28"/>
        </w:rPr>
        <w:t>
      12.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594"/>
    <w:bookmarkStart w:name="z1559" w:id="595"/>
    <w:p>
      <w:pPr>
        <w:spacing w:after="0"/>
        <w:ind w:left="0"/>
        <w:jc w:val="both"/>
      </w:pPr>
      <w:r>
        <w:rPr>
          <w:rFonts w:ascii="Times New Roman"/>
          <w:b w:val="false"/>
          <w:i w:val="false"/>
          <w:color w:val="000000"/>
          <w:sz w:val="28"/>
        </w:rPr>
        <w:t>
      13. Условия настоящего Договора могут быть изменены только по взаимному согласию Сторон и оформлены в письменной форме.</w:t>
      </w:r>
    </w:p>
    <w:bookmarkEnd w:id="595"/>
    <w:bookmarkStart w:name="z1560" w:id="596"/>
    <w:p>
      <w:pPr>
        <w:spacing w:after="0"/>
        <w:ind w:left="0"/>
        <w:jc w:val="left"/>
      </w:pPr>
      <w:r>
        <w:rPr>
          <w:rFonts w:ascii="Times New Roman"/>
          <w:b/>
          <w:i w:val="false"/>
          <w:color w:val="000000"/>
        </w:rPr>
        <w:t xml:space="preserve"> 6. Разрешение споров</w:t>
      </w:r>
    </w:p>
    <w:bookmarkEnd w:id="596"/>
    <w:bookmarkStart w:name="z1561" w:id="597"/>
    <w:p>
      <w:pPr>
        <w:spacing w:after="0"/>
        <w:ind w:left="0"/>
        <w:jc w:val="both"/>
      </w:pPr>
      <w:r>
        <w:rPr>
          <w:rFonts w:ascii="Times New Roman"/>
          <w:b w:val="false"/>
          <w:i w:val="false"/>
          <w:color w:val="000000"/>
          <w:sz w:val="28"/>
        </w:rPr>
        <w:t>
      14. При возникновении споров между Сторонами, относящихся к настоящему Договору, Стороны прилагают усилия для урегулирования спора путем переговоров.</w:t>
      </w:r>
    </w:p>
    <w:bookmarkEnd w:id="597"/>
    <w:bookmarkStart w:name="z1562" w:id="598"/>
    <w:p>
      <w:pPr>
        <w:spacing w:after="0"/>
        <w:ind w:left="0"/>
        <w:jc w:val="both"/>
      </w:pPr>
      <w:r>
        <w:rPr>
          <w:rFonts w:ascii="Times New Roman"/>
          <w:b w:val="false"/>
          <w:i w:val="false"/>
          <w:color w:val="000000"/>
          <w:sz w:val="28"/>
        </w:rPr>
        <w:t>
      15. Споры, вытекающие из настоящего Договора, подлежат разрешению в соответствии с законодательством Республики Казахстан.</w:t>
      </w:r>
    </w:p>
    <w:bookmarkEnd w:id="598"/>
    <w:bookmarkStart w:name="z1563" w:id="599"/>
    <w:p>
      <w:pPr>
        <w:spacing w:after="0"/>
        <w:ind w:left="0"/>
        <w:jc w:val="both"/>
      </w:pPr>
      <w:r>
        <w:rPr>
          <w:rFonts w:ascii="Times New Roman"/>
          <w:b w:val="false"/>
          <w:i w:val="false"/>
          <w:color w:val="000000"/>
          <w:sz w:val="28"/>
        </w:rPr>
        <w:t>
      16.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599"/>
    <w:bookmarkStart w:name="z1564" w:id="600"/>
    <w:p>
      <w:pPr>
        <w:spacing w:after="0"/>
        <w:ind w:left="0"/>
        <w:jc w:val="both"/>
      </w:pPr>
      <w:r>
        <w:rPr>
          <w:rFonts w:ascii="Times New Roman"/>
          <w:b w:val="false"/>
          <w:i w:val="false"/>
          <w:color w:val="000000"/>
          <w:sz w:val="28"/>
        </w:rPr>
        <w:t>
      17.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600"/>
    <w:bookmarkStart w:name="z1565" w:id="601"/>
    <w:p>
      <w:pPr>
        <w:spacing w:after="0"/>
        <w:ind w:left="0"/>
        <w:jc w:val="both"/>
      </w:pPr>
      <w:r>
        <w:rPr>
          <w:rFonts w:ascii="Times New Roman"/>
          <w:b w:val="false"/>
          <w:i w:val="false"/>
          <w:color w:val="000000"/>
          <w:sz w:val="28"/>
        </w:rPr>
        <w:t>
      18.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601"/>
    <w:bookmarkStart w:name="z1566" w:id="602"/>
    <w:p>
      <w:pPr>
        <w:spacing w:after="0"/>
        <w:ind w:left="0"/>
        <w:jc w:val="both"/>
      </w:pPr>
      <w:r>
        <w:rPr>
          <w:rFonts w:ascii="Times New Roman"/>
          <w:b w:val="false"/>
          <w:i w:val="false"/>
          <w:color w:val="000000"/>
          <w:sz w:val="28"/>
        </w:rPr>
        <w:t>
      19.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602"/>
    <w:bookmarkStart w:name="z1567" w:id="603"/>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603"/>
    <w:bookmarkStart w:name="z1568" w:id="604"/>
    <w:p>
      <w:pPr>
        <w:spacing w:after="0"/>
        <w:ind w:left="0"/>
        <w:jc w:val="both"/>
      </w:pPr>
      <w:r>
        <w:rPr>
          <w:rFonts w:ascii="Times New Roman"/>
          <w:b w:val="false"/>
          <w:i w:val="false"/>
          <w:color w:val="000000"/>
          <w:sz w:val="28"/>
        </w:rPr>
        <w:t>
      20.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604"/>
    <w:bookmarkStart w:name="z1569" w:id="605"/>
    <w:p>
      <w:pPr>
        <w:spacing w:after="0"/>
        <w:ind w:left="0"/>
        <w:jc w:val="both"/>
      </w:pPr>
      <w:r>
        <w:rPr>
          <w:rFonts w:ascii="Times New Roman"/>
          <w:b w:val="false"/>
          <w:i w:val="false"/>
          <w:color w:val="000000"/>
          <w:sz w:val="28"/>
        </w:rPr>
        <w:t>
      21. При исполнении своих обязательств по настоящему Договору, Стороны, в том числе их аффилированные лица, работники или посредники, обязуются:</w:t>
      </w:r>
    </w:p>
    <w:bookmarkEnd w:id="605"/>
    <w:bookmarkStart w:name="z1570" w:id="606"/>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606"/>
    <w:bookmarkStart w:name="z1571" w:id="607"/>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607"/>
    <w:bookmarkStart w:name="z1572" w:id="608"/>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608"/>
    <w:bookmarkStart w:name="z1573" w:id="609"/>
    <w:p>
      <w:pPr>
        <w:spacing w:after="0"/>
        <w:ind w:left="0"/>
        <w:jc w:val="both"/>
      </w:pPr>
      <w:r>
        <w:rPr>
          <w:rFonts w:ascii="Times New Roman"/>
          <w:b w:val="false"/>
          <w:i w:val="false"/>
          <w:color w:val="000000"/>
          <w:sz w:val="28"/>
        </w:rPr>
        <w:t xml:space="preserve">
      22. При возникновении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609"/>
    <w:bookmarkStart w:name="z1574" w:id="610"/>
    <w:p>
      <w:pPr>
        <w:spacing w:after="0"/>
        <w:ind w:left="0"/>
        <w:jc w:val="left"/>
      </w:pPr>
      <w:r>
        <w:rPr>
          <w:rFonts w:ascii="Times New Roman"/>
          <w:b/>
          <w:i w:val="false"/>
          <w:color w:val="000000"/>
        </w:rPr>
        <w:t xml:space="preserve"> 8. Форс-мажорные обстоятельства</w:t>
      </w:r>
    </w:p>
    <w:bookmarkEnd w:id="610"/>
    <w:bookmarkStart w:name="z1575" w:id="611"/>
    <w:p>
      <w:pPr>
        <w:spacing w:after="0"/>
        <w:ind w:left="0"/>
        <w:jc w:val="both"/>
      </w:pPr>
      <w:r>
        <w:rPr>
          <w:rFonts w:ascii="Times New Roman"/>
          <w:b w:val="false"/>
          <w:i w:val="false"/>
          <w:color w:val="000000"/>
          <w:sz w:val="28"/>
        </w:rPr>
        <w:t>
      23.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611"/>
    <w:bookmarkStart w:name="z1576" w:id="612"/>
    <w:p>
      <w:pPr>
        <w:spacing w:after="0"/>
        <w:ind w:left="0"/>
        <w:jc w:val="both"/>
      </w:pPr>
      <w:r>
        <w:rPr>
          <w:rFonts w:ascii="Times New Roman"/>
          <w:b w:val="false"/>
          <w:i w:val="false"/>
          <w:color w:val="000000"/>
          <w:sz w:val="28"/>
        </w:rPr>
        <w:t>
      24.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612"/>
    <w:bookmarkStart w:name="z1577" w:id="613"/>
    <w:p>
      <w:pPr>
        <w:spacing w:after="0"/>
        <w:ind w:left="0"/>
        <w:jc w:val="both"/>
      </w:pPr>
      <w:r>
        <w:rPr>
          <w:rFonts w:ascii="Times New Roman"/>
          <w:b w:val="false"/>
          <w:i w:val="false"/>
          <w:color w:val="000000"/>
          <w:sz w:val="28"/>
        </w:rPr>
        <w:t>
      25.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613"/>
    <w:bookmarkStart w:name="z1578" w:id="614"/>
    <w:p>
      <w:pPr>
        <w:spacing w:after="0"/>
        <w:ind w:left="0"/>
        <w:jc w:val="left"/>
      </w:pPr>
      <w:r>
        <w:rPr>
          <w:rFonts w:ascii="Times New Roman"/>
          <w:b/>
          <w:i w:val="false"/>
          <w:color w:val="000000"/>
        </w:rPr>
        <w:t xml:space="preserve"> 9. Срок действия Договора</w:t>
      </w:r>
    </w:p>
    <w:bookmarkEnd w:id="614"/>
    <w:bookmarkStart w:name="z1579" w:id="615"/>
    <w:p>
      <w:pPr>
        <w:spacing w:after="0"/>
        <w:ind w:left="0"/>
        <w:jc w:val="both"/>
      </w:pPr>
      <w:r>
        <w:rPr>
          <w:rFonts w:ascii="Times New Roman"/>
          <w:b w:val="false"/>
          <w:i w:val="false"/>
          <w:color w:val="000000"/>
          <w:sz w:val="28"/>
        </w:rPr>
        <w:t>
      26. Настоящий Договор вступает в силу с _____ 20__ года и действует по _________ 20___ года, а в части взаиморасчетов действует до полного исполнения Сторонами обязательств по Договору.</w:t>
      </w:r>
    </w:p>
    <w:bookmarkEnd w:id="615"/>
    <w:bookmarkStart w:name="z1580" w:id="616"/>
    <w:p>
      <w:pPr>
        <w:spacing w:after="0"/>
        <w:ind w:left="0"/>
        <w:jc w:val="both"/>
      </w:pPr>
      <w:r>
        <w:rPr>
          <w:rFonts w:ascii="Times New Roman"/>
          <w:b w:val="false"/>
          <w:i w:val="false"/>
          <w:color w:val="000000"/>
          <w:sz w:val="28"/>
        </w:rPr>
        <w:t xml:space="preserve">
      27.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bookmarkEnd w:id="616"/>
    <w:bookmarkStart w:name="z1581" w:id="617"/>
    <w:p>
      <w:pPr>
        <w:spacing w:after="0"/>
        <w:ind w:left="0"/>
        <w:jc w:val="left"/>
      </w:pPr>
      <w:r>
        <w:rPr>
          <w:rFonts w:ascii="Times New Roman"/>
          <w:b/>
          <w:i w:val="false"/>
          <w:color w:val="000000"/>
        </w:rPr>
        <w:t xml:space="preserve"> 10. Условия изменения и прекращения Договора</w:t>
      </w:r>
    </w:p>
    <w:bookmarkEnd w:id="617"/>
    <w:bookmarkStart w:name="z1582" w:id="618"/>
    <w:p>
      <w:pPr>
        <w:spacing w:after="0"/>
        <w:ind w:left="0"/>
        <w:jc w:val="both"/>
      </w:pPr>
      <w:r>
        <w:rPr>
          <w:rFonts w:ascii="Times New Roman"/>
          <w:b w:val="false"/>
          <w:i w:val="false"/>
          <w:color w:val="000000"/>
          <w:sz w:val="28"/>
        </w:rPr>
        <w:t>
      28.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618"/>
    <w:bookmarkStart w:name="z1583" w:id="619"/>
    <w:p>
      <w:pPr>
        <w:spacing w:after="0"/>
        <w:ind w:left="0"/>
        <w:jc w:val="both"/>
      </w:pPr>
      <w:r>
        <w:rPr>
          <w:rFonts w:ascii="Times New Roman"/>
          <w:b w:val="false"/>
          <w:i w:val="false"/>
          <w:color w:val="000000"/>
          <w:sz w:val="28"/>
        </w:rPr>
        <w:t>
      29. Настоящий Договор, заключенный между Продавцом и Покупателем, прекращается в следующих случаях:</w:t>
      </w:r>
    </w:p>
    <w:bookmarkEnd w:id="619"/>
    <w:bookmarkStart w:name="z1584" w:id="620"/>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620"/>
    <w:bookmarkStart w:name="z1585" w:id="621"/>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621"/>
    <w:bookmarkStart w:name="z1586" w:id="622"/>
    <w:p>
      <w:pPr>
        <w:spacing w:after="0"/>
        <w:ind w:left="0"/>
        <w:jc w:val="left"/>
      </w:pPr>
      <w:r>
        <w:rPr>
          <w:rFonts w:ascii="Times New Roman"/>
          <w:b/>
          <w:i w:val="false"/>
          <w:color w:val="000000"/>
        </w:rPr>
        <w:t xml:space="preserve"> 11. Заключительные положения</w:t>
      </w:r>
    </w:p>
    <w:bookmarkEnd w:id="622"/>
    <w:bookmarkStart w:name="z1587" w:id="623"/>
    <w:p>
      <w:pPr>
        <w:spacing w:after="0"/>
        <w:ind w:left="0"/>
        <w:jc w:val="both"/>
      </w:pPr>
      <w:r>
        <w:rPr>
          <w:rFonts w:ascii="Times New Roman"/>
          <w:b w:val="false"/>
          <w:i w:val="false"/>
          <w:color w:val="000000"/>
          <w:sz w:val="28"/>
        </w:rPr>
        <w:t>
      30.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623"/>
    <w:bookmarkStart w:name="z1588" w:id="624"/>
    <w:p>
      <w:pPr>
        <w:spacing w:after="0"/>
        <w:ind w:left="0"/>
        <w:jc w:val="both"/>
      </w:pPr>
      <w:r>
        <w:rPr>
          <w:rFonts w:ascii="Times New Roman"/>
          <w:b w:val="false"/>
          <w:i w:val="false"/>
          <w:color w:val="000000"/>
          <w:sz w:val="28"/>
        </w:rPr>
        <w:t>
      31. Настоящий Договор заключен в городе Астана и зарегистрирован Продавцом в реестре заключенных договоров.</w:t>
      </w:r>
    </w:p>
    <w:bookmarkEnd w:id="624"/>
    <w:bookmarkStart w:name="z1589" w:id="625"/>
    <w:p>
      <w:pPr>
        <w:spacing w:after="0"/>
        <w:ind w:left="0"/>
        <w:jc w:val="left"/>
      </w:pPr>
      <w:r>
        <w:rPr>
          <w:rFonts w:ascii="Times New Roman"/>
          <w:b/>
          <w:i w:val="false"/>
          <w:color w:val="000000"/>
        </w:rPr>
        <w:t xml:space="preserve"> 12. Реквизиты и подписи Сторон</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(при наличии)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921" w:id="626"/>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w:t>
      </w:r>
      <w:r>
        <w:br/>
      </w:r>
      <w:r>
        <w:rPr>
          <w:rFonts w:ascii="Times New Roman"/>
          <w:b/>
          <w:i w:val="false"/>
          <w:color w:val="000000"/>
        </w:rPr>
        <w:t>в состав которых входят теплоэлектроцентрали и/или заключивших</w:t>
      </w:r>
      <w:r>
        <w:br/>
      </w:r>
      <w:r>
        <w:rPr>
          <w:rFonts w:ascii="Times New Roman"/>
          <w:b/>
          <w:i w:val="false"/>
          <w:color w:val="000000"/>
        </w:rPr>
        <w:t>долгосрочные договора на рынке электрической мощности</w:t>
      </w:r>
    </w:p>
    <w:bookmarkEnd w:id="6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627"/>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1641" w:id="628"/>
      <w:r>
        <w:rPr>
          <w:rFonts w:ascii="Times New Roman"/>
          <w:b w:val="false"/>
          <w:i w:val="false"/>
          <w:color w:val="000000"/>
          <w:sz w:val="28"/>
        </w:rPr>
        <w:t>
      _________________________________________________________________,</w:t>
      </w:r>
    </w:p>
    <w:bookmarkEnd w:id="628"/>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 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w:t>
      </w:r>
    </w:p>
    <w:p>
      <w:pPr>
        <w:spacing w:after="0"/>
        <w:ind w:left="0"/>
        <w:jc w:val="both"/>
      </w:pPr>
      <w:r>
        <w:rPr>
          <w:rFonts w:ascii="Times New Roman"/>
          <w:b w:val="false"/>
          <w:i w:val="false"/>
          <w:color w:val="000000"/>
          <w:sz w:val="28"/>
        </w:rPr>
        <w:t>совместно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1642" w:id="6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629"/>
    <w:bookmarkStart w:name="z1643" w:id="6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покупки единым закупщиком электрической энергии у энергопроизводящих организаций, в состав которых входят теплоэлектроцентрали и/или заключивших долгосрочные договора на рынке электрической мощности электрической энергии (далее – Договор) о нижеследующем:</w:t>
      </w:r>
    </w:p>
    <w:bookmarkEnd w:id="630"/>
    <w:bookmarkStart w:name="z1644" w:id="631"/>
    <w:p>
      <w:pPr>
        <w:spacing w:after="0"/>
        <w:ind w:left="0"/>
        <w:jc w:val="left"/>
      </w:pPr>
      <w:r>
        <w:rPr>
          <w:rFonts w:ascii="Times New Roman"/>
          <w:b/>
          <w:i w:val="false"/>
          <w:color w:val="000000"/>
        </w:rPr>
        <w:t xml:space="preserve"> 1. Термины и определения</w:t>
      </w:r>
    </w:p>
    <w:bookmarkEnd w:id="631"/>
    <w:bookmarkStart w:name="z1645" w:id="632"/>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632"/>
    <w:bookmarkStart w:name="z1646" w:id="633"/>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633"/>
    <w:bookmarkStart w:name="z1647" w:id="634"/>
    <w:p>
      <w:pPr>
        <w:spacing w:after="0"/>
        <w:ind w:left="0"/>
        <w:jc w:val="both"/>
      </w:pPr>
      <w:r>
        <w:rPr>
          <w:rFonts w:ascii="Times New Roman"/>
          <w:b w:val="false"/>
          <w:i w:val="false"/>
          <w:color w:val="000000"/>
          <w:sz w:val="28"/>
        </w:rPr>
        <w:t>
      2) системный оператор –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634"/>
    <w:bookmarkStart w:name="z1648" w:id="635"/>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635"/>
    <w:bookmarkStart w:name="z1649" w:id="636"/>
    <w:p>
      <w:pPr>
        <w:spacing w:after="0"/>
        <w:ind w:left="0"/>
        <w:jc w:val="both"/>
      </w:pPr>
      <w:r>
        <w:rPr>
          <w:rFonts w:ascii="Times New Roman"/>
          <w:b w:val="false"/>
          <w:i w:val="false"/>
          <w:color w:val="000000"/>
          <w:sz w:val="28"/>
        </w:rPr>
        <w:t>
      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636"/>
    <w:bookmarkStart w:name="z1650" w:id="637"/>
    <w:p>
      <w:pPr>
        <w:spacing w:after="0"/>
        <w:ind w:left="0"/>
        <w:jc w:val="both"/>
      </w:pPr>
      <w:r>
        <w:rPr>
          <w:rFonts w:ascii="Times New Roman"/>
          <w:b w:val="false"/>
          <w:i w:val="false"/>
          <w:color w:val="000000"/>
          <w:sz w:val="28"/>
        </w:rPr>
        <w:t>
      5)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637"/>
    <w:bookmarkStart w:name="z1651" w:id="638"/>
    <w:p>
      <w:pPr>
        <w:spacing w:after="0"/>
        <w:ind w:left="0"/>
        <w:jc w:val="both"/>
      </w:pPr>
      <w:r>
        <w:rPr>
          <w:rFonts w:ascii="Times New Roman"/>
          <w:b w:val="false"/>
          <w:i w:val="false"/>
          <w:color w:val="000000"/>
          <w:sz w:val="28"/>
        </w:rPr>
        <w:t>
      6)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638"/>
    <w:bookmarkStart w:name="z1652" w:id="639"/>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639"/>
    <w:bookmarkStart w:name="z1653" w:id="640"/>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w:t>
      </w:r>
    </w:p>
    <w:bookmarkEnd w:id="640"/>
    <w:bookmarkStart w:name="z1654" w:id="641"/>
    <w:p>
      <w:pPr>
        <w:spacing w:after="0"/>
        <w:ind w:left="0"/>
        <w:jc w:val="both"/>
      </w:pPr>
      <w:r>
        <w:rPr>
          <w:rFonts w:ascii="Times New Roman"/>
          <w:b w:val="false"/>
          <w:i w:val="false"/>
          <w:color w:val="000000"/>
          <w:sz w:val="28"/>
        </w:rPr>
        <w:t>
      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641"/>
    <w:bookmarkStart w:name="z1655" w:id="642"/>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642"/>
    <w:bookmarkStart w:name="z1656" w:id="643"/>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643"/>
    <w:bookmarkStart w:name="z1657" w:id="644"/>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644"/>
    <w:bookmarkStart w:name="z1658" w:id="645"/>
    <w:p>
      <w:pPr>
        <w:spacing w:after="0"/>
        <w:ind w:left="0"/>
        <w:jc w:val="left"/>
      </w:pPr>
      <w:r>
        <w:rPr>
          <w:rFonts w:ascii="Times New Roman"/>
          <w:b/>
          <w:i w:val="false"/>
          <w:color w:val="000000"/>
        </w:rPr>
        <w:t xml:space="preserve"> 2. Предмет Договора</w:t>
      </w:r>
    </w:p>
    <w:bookmarkEnd w:id="645"/>
    <w:bookmarkStart w:name="z1659" w:id="646"/>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ценам, определяемым согласно Правил оптового рынка.</w:t>
      </w:r>
    </w:p>
    <w:bookmarkEnd w:id="646"/>
    <w:bookmarkStart w:name="z1660" w:id="647"/>
    <w:p>
      <w:pPr>
        <w:spacing w:after="0"/>
        <w:ind w:left="0"/>
        <w:jc w:val="left"/>
      </w:pPr>
      <w:r>
        <w:rPr>
          <w:rFonts w:ascii="Times New Roman"/>
          <w:b/>
          <w:i w:val="false"/>
          <w:color w:val="000000"/>
        </w:rPr>
        <w:t xml:space="preserve"> 3. Учет объема электрической энергии</w:t>
      </w:r>
    </w:p>
    <w:bookmarkEnd w:id="647"/>
    <w:bookmarkStart w:name="z1661" w:id="648"/>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648"/>
    <w:bookmarkStart w:name="z1662" w:id="649"/>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649"/>
    <w:bookmarkStart w:name="z1663" w:id="650"/>
    <w:p>
      <w:pPr>
        <w:spacing w:after="0"/>
        <w:ind w:left="0"/>
        <w:jc w:val="left"/>
      </w:pPr>
      <w:r>
        <w:rPr>
          <w:rFonts w:ascii="Times New Roman"/>
          <w:b/>
          <w:i w:val="false"/>
          <w:color w:val="000000"/>
        </w:rPr>
        <w:t xml:space="preserve"> 4. Права и обязанности Сторон</w:t>
      </w:r>
    </w:p>
    <w:bookmarkEnd w:id="650"/>
    <w:bookmarkStart w:name="z1664" w:id="651"/>
    <w:p>
      <w:pPr>
        <w:spacing w:after="0"/>
        <w:ind w:left="0"/>
        <w:jc w:val="both"/>
      </w:pPr>
      <w:r>
        <w:rPr>
          <w:rFonts w:ascii="Times New Roman"/>
          <w:b w:val="false"/>
          <w:i w:val="false"/>
          <w:color w:val="000000"/>
          <w:sz w:val="28"/>
        </w:rPr>
        <w:t>
      5. Продавец обязан:</w:t>
      </w:r>
    </w:p>
    <w:bookmarkEnd w:id="651"/>
    <w:bookmarkStart w:name="z1665" w:id="652"/>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для включения ее в суточный график производства-потребления электрической энергии, утверждаемый системным, в соответствии с Правилами оптового рынка;</w:t>
      </w:r>
    </w:p>
    <w:bookmarkEnd w:id="652"/>
    <w:bookmarkStart w:name="z1666" w:id="653"/>
    <w:p>
      <w:pPr>
        <w:spacing w:after="0"/>
        <w:ind w:left="0"/>
        <w:jc w:val="both"/>
      </w:pPr>
      <w:r>
        <w:rPr>
          <w:rFonts w:ascii="Times New Roman"/>
          <w:b w:val="false"/>
          <w:i w:val="false"/>
          <w:color w:val="000000"/>
          <w:sz w:val="28"/>
        </w:rPr>
        <w:t>
      2) осуществлять продажу всего заявленного объема вырабатываемой электрической энергии только Покупателю, за исключением случаев, указанных в подпункте 2) статьи 9-4 Закона;</w:t>
      </w:r>
    </w:p>
    <w:bookmarkEnd w:id="653"/>
    <w:bookmarkStart w:name="z1667" w:id="654"/>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bookmarkEnd w:id="654"/>
    <w:bookmarkStart w:name="z1668" w:id="655"/>
    <w:p>
      <w:pPr>
        <w:spacing w:after="0"/>
        <w:ind w:left="0"/>
        <w:jc w:val="both"/>
      </w:pPr>
      <w:r>
        <w:rPr>
          <w:rFonts w:ascii="Times New Roman"/>
          <w:b w:val="false"/>
          <w:i w:val="false"/>
          <w:color w:val="000000"/>
          <w:sz w:val="28"/>
        </w:rPr>
        <w:t xml:space="preserve">
      Для энергопроизводящих организаций, заключивших долгосрочные договора на рынке электрической мощности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Закона и в состав которых не входят теплоэлектроцентрали, предельный тариф на электрическую энергию применяется на заявленный объем, не превышающий договорного объема по долгосрочным договорам на рынке электрической мощности.</w:t>
      </w:r>
    </w:p>
    <w:bookmarkEnd w:id="655"/>
    <w:bookmarkStart w:name="z1669" w:id="656"/>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656"/>
    <w:bookmarkStart w:name="z1670" w:id="657"/>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657"/>
    <w:bookmarkStart w:name="z1671" w:id="658"/>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658"/>
    <w:bookmarkStart w:name="z1672" w:id="659"/>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659"/>
    <w:bookmarkStart w:name="z1673" w:id="660"/>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60"/>
    <w:bookmarkStart w:name="z1674" w:id="661"/>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автоматизированная система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661"/>
    <w:bookmarkStart w:name="z1675" w:id="662"/>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662"/>
    <w:bookmarkStart w:name="z1676" w:id="663"/>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663"/>
    <w:bookmarkStart w:name="z1677" w:id="664"/>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664"/>
    <w:bookmarkStart w:name="z1678" w:id="665"/>
    <w:p>
      <w:pPr>
        <w:spacing w:after="0"/>
        <w:ind w:left="0"/>
        <w:jc w:val="both"/>
      </w:pPr>
      <w:r>
        <w:rPr>
          <w:rFonts w:ascii="Times New Roman"/>
          <w:b w:val="false"/>
          <w:i w:val="false"/>
          <w:color w:val="000000"/>
          <w:sz w:val="28"/>
        </w:rPr>
        <w:t>
      6. Покупатель обязан:</w:t>
      </w:r>
    </w:p>
    <w:bookmarkEnd w:id="665"/>
    <w:bookmarkStart w:name="z1679" w:id="666"/>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666"/>
    <w:bookmarkStart w:name="z1680" w:id="667"/>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667"/>
    <w:bookmarkStart w:name="z1681" w:id="668"/>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668"/>
    <w:bookmarkStart w:name="z1682" w:id="669"/>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669"/>
    <w:bookmarkStart w:name="z1683" w:id="670"/>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70"/>
    <w:bookmarkStart w:name="z1684" w:id="671"/>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671"/>
    <w:bookmarkStart w:name="z1685" w:id="672"/>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672"/>
    <w:bookmarkStart w:name="z1686" w:id="673"/>
    <w:p>
      <w:pPr>
        <w:spacing w:after="0"/>
        <w:ind w:left="0"/>
        <w:jc w:val="both"/>
      </w:pPr>
      <w:r>
        <w:rPr>
          <w:rFonts w:ascii="Times New Roman"/>
          <w:b w:val="false"/>
          <w:i w:val="false"/>
          <w:color w:val="000000"/>
          <w:sz w:val="28"/>
        </w:rPr>
        <w:t>
      7. Продавец вправе:</w:t>
      </w:r>
    </w:p>
    <w:bookmarkEnd w:id="673"/>
    <w:bookmarkStart w:name="z1687" w:id="674"/>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674"/>
    <w:bookmarkStart w:name="z1688" w:id="675"/>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675"/>
    <w:bookmarkStart w:name="z1689" w:id="676"/>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676"/>
    <w:bookmarkStart w:name="z1690" w:id="677"/>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77"/>
    <w:bookmarkStart w:name="z1691" w:id="678"/>
    <w:p>
      <w:pPr>
        <w:spacing w:after="0"/>
        <w:ind w:left="0"/>
        <w:jc w:val="both"/>
      </w:pPr>
      <w:r>
        <w:rPr>
          <w:rFonts w:ascii="Times New Roman"/>
          <w:b w:val="false"/>
          <w:i w:val="false"/>
          <w:color w:val="000000"/>
          <w:sz w:val="28"/>
        </w:rPr>
        <w:t>
      8. Покупатель вправе:</w:t>
      </w:r>
    </w:p>
    <w:bookmarkEnd w:id="678"/>
    <w:bookmarkStart w:name="z1692" w:id="679"/>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679"/>
    <w:bookmarkStart w:name="z1693" w:id="680"/>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680"/>
    <w:bookmarkStart w:name="z1694" w:id="681"/>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681"/>
    <w:bookmarkStart w:name="z1695" w:id="682"/>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82"/>
    <w:bookmarkStart w:name="z1696" w:id="683"/>
    <w:p>
      <w:pPr>
        <w:spacing w:after="0"/>
        <w:ind w:left="0"/>
        <w:jc w:val="left"/>
      </w:pPr>
      <w:r>
        <w:rPr>
          <w:rFonts w:ascii="Times New Roman"/>
          <w:b/>
          <w:i w:val="false"/>
          <w:color w:val="000000"/>
        </w:rPr>
        <w:t xml:space="preserve"> 5. Оплата электрической энергии</w:t>
      </w:r>
    </w:p>
    <w:bookmarkEnd w:id="683"/>
    <w:bookmarkStart w:name="z1697" w:id="684"/>
    <w:p>
      <w:pPr>
        <w:spacing w:after="0"/>
        <w:ind w:left="0"/>
        <w:jc w:val="both"/>
      </w:pPr>
      <w:r>
        <w:rPr>
          <w:rFonts w:ascii="Times New Roman"/>
          <w:b w:val="false"/>
          <w:i w:val="false"/>
          <w:color w:val="000000"/>
          <w:sz w:val="28"/>
        </w:rPr>
        <w:t xml:space="preserve">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окончания операционных суток согласно утвержденного системным оператором соответствующего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Продавца на продажу электрической энергии Покупателю, согласно Правил оптового рынка. </w:t>
      </w:r>
    </w:p>
    <w:bookmarkEnd w:id="684"/>
    <w:bookmarkStart w:name="z1698" w:id="685"/>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соответствующего счета-фактуры за объемы купленной электрической энергии.</w:t>
      </w:r>
    </w:p>
    <w:bookmarkEnd w:id="685"/>
    <w:bookmarkStart w:name="z1699" w:id="686"/>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686"/>
    <w:bookmarkStart w:name="z1700" w:id="687"/>
    <w:p>
      <w:pPr>
        <w:spacing w:after="0"/>
        <w:ind w:left="0"/>
        <w:jc w:val="both"/>
      </w:pPr>
      <w:r>
        <w:rPr>
          <w:rFonts w:ascii="Times New Roman"/>
          <w:b w:val="false"/>
          <w:i w:val="false"/>
          <w:color w:val="000000"/>
          <w:sz w:val="28"/>
        </w:rPr>
        <w:t>
      12. При оспаривании Покупателем правильности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687"/>
    <w:bookmarkStart w:name="z1701" w:id="688"/>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688"/>
    <w:bookmarkStart w:name="z1702" w:id="689"/>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689"/>
    <w:bookmarkStart w:name="z1703" w:id="690"/>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690"/>
    <w:bookmarkStart w:name="z1704" w:id="691"/>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691"/>
    <w:bookmarkStart w:name="z1705" w:id="692"/>
    <w:p>
      <w:pPr>
        <w:spacing w:after="0"/>
        <w:ind w:left="0"/>
        <w:jc w:val="left"/>
      </w:pPr>
      <w:r>
        <w:rPr>
          <w:rFonts w:ascii="Times New Roman"/>
          <w:b/>
          <w:i w:val="false"/>
          <w:color w:val="000000"/>
        </w:rPr>
        <w:t xml:space="preserve"> 6. Ответственность Сторон</w:t>
      </w:r>
    </w:p>
    <w:bookmarkEnd w:id="692"/>
    <w:bookmarkStart w:name="z1706" w:id="693"/>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693"/>
    <w:bookmarkStart w:name="z1707" w:id="694"/>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 (ноль целых одна десятая) от просроченной суммы за каждый день просрочки, но не более 10 % (десяти) от просроченной суммы.</w:t>
      </w:r>
    </w:p>
    <w:bookmarkEnd w:id="694"/>
    <w:bookmarkStart w:name="z1708" w:id="695"/>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695"/>
    <w:bookmarkStart w:name="z1709" w:id="696"/>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696"/>
    <w:bookmarkStart w:name="z1710" w:id="697"/>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697"/>
    <w:bookmarkStart w:name="z1711" w:id="698"/>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698"/>
    <w:bookmarkStart w:name="z1712" w:id="699"/>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699"/>
    <w:bookmarkStart w:name="z1713" w:id="700"/>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700"/>
    <w:bookmarkStart w:name="z1714" w:id="701"/>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701"/>
    <w:bookmarkStart w:name="z1715" w:id="702"/>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702"/>
    <w:bookmarkStart w:name="z1716" w:id="703"/>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703"/>
    <w:bookmarkStart w:name="z1717" w:id="704"/>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704"/>
    <w:bookmarkStart w:name="z1718" w:id="705"/>
    <w:p>
      <w:pPr>
        <w:spacing w:after="0"/>
        <w:ind w:left="0"/>
        <w:jc w:val="left"/>
      </w:pPr>
      <w:r>
        <w:rPr>
          <w:rFonts w:ascii="Times New Roman"/>
          <w:b/>
          <w:i w:val="false"/>
          <w:color w:val="000000"/>
        </w:rPr>
        <w:t xml:space="preserve"> 8. Форс-мажорные обстоятельства</w:t>
      </w:r>
    </w:p>
    <w:bookmarkEnd w:id="705"/>
    <w:bookmarkStart w:name="z1719" w:id="706"/>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706"/>
    <w:bookmarkStart w:name="z1720" w:id="707"/>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707"/>
    <w:bookmarkStart w:name="z1721" w:id="708"/>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708"/>
    <w:bookmarkStart w:name="z1722" w:id="709"/>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709"/>
    <w:bookmarkStart w:name="z1723" w:id="710"/>
    <w:p>
      <w:pPr>
        <w:spacing w:after="0"/>
        <w:ind w:left="0"/>
        <w:jc w:val="left"/>
      </w:pPr>
      <w:r>
        <w:rPr>
          <w:rFonts w:ascii="Times New Roman"/>
          <w:b/>
          <w:i w:val="false"/>
          <w:color w:val="000000"/>
        </w:rPr>
        <w:t xml:space="preserve"> 9. Разрешение споров</w:t>
      </w:r>
    </w:p>
    <w:bookmarkEnd w:id="710"/>
    <w:bookmarkStart w:name="z1724" w:id="711"/>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711"/>
    <w:bookmarkStart w:name="z1725" w:id="712"/>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712"/>
    <w:bookmarkStart w:name="z1726" w:id="713"/>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713"/>
    <w:bookmarkStart w:name="z1727" w:id="714"/>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714"/>
    <w:bookmarkStart w:name="z1728" w:id="715"/>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715"/>
    <w:bookmarkStart w:name="z1729" w:id="716"/>
    <w:p>
      <w:pPr>
        <w:spacing w:after="0"/>
        <w:ind w:left="0"/>
        <w:jc w:val="left"/>
      </w:pPr>
      <w:r>
        <w:rPr>
          <w:rFonts w:ascii="Times New Roman"/>
          <w:b/>
          <w:i w:val="false"/>
          <w:color w:val="000000"/>
        </w:rPr>
        <w:t xml:space="preserve"> 10. Срок действия Договора</w:t>
      </w:r>
    </w:p>
    <w:bookmarkEnd w:id="716"/>
    <w:bookmarkStart w:name="z1730" w:id="717"/>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717"/>
    <w:bookmarkStart w:name="z1731" w:id="718"/>
    <w:p>
      <w:pPr>
        <w:spacing w:after="0"/>
        <w:ind w:left="0"/>
        <w:jc w:val="both"/>
      </w:pPr>
      <w:r>
        <w:rPr>
          <w:rFonts w:ascii="Times New Roman"/>
          <w:b w:val="false"/>
          <w:i w:val="false"/>
          <w:color w:val="000000"/>
          <w:sz w:val="28"/>
        </w:rPr>
        <w:t>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718"/>
    <w:bookmarkStart w:name="z1732" w:id="719"/>
    <w:p>
      <w:pPr>
        <w:spacing w:after="0"/>
        <w:ind w:left="0"/>
        <w:jc w:val="left"/>
      </w:pPr>
      <w:r>
        <w:rPr>
          <w:rFonts w:ascii="Times New Roman"/>
          <w:b/>
          <w:i w:val="false"/>
          <w:color w:val="000000"/>
        </w:rPr>
        <w:t xml:space="preserve"> 11. Условия изменения и прекращения Договора</w:t>
      </w:r>
    </w:p>
    <w:bookmarkEnd w:id="719"/>
    <w:bookmarkStart w:name="z1733" w:id="720"/>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720"/>
    <w:bookmarkStart w:name="z1734" w:id="721"/>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721"/>
    <w:bookmarkStart w:name="z1735" w:id="722"/>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722"/>
    <w:bookmarkStart w:name="z1736" w:id="723"/>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723"/>
    <w:bookmarkStart w:name="z1737" w:id="724"/>
    <w:p>
      <w:pPr>
        <w:spacing w:after="0"/>
        <w:ind w:left="0"/>
        <w:jc w:val="left"/>
      </w:pPr>
      <w:r>
        <w:rPr>
          <w:rFonts w:ascii="Times New Roman"/>
          <w:b/>
          <w:i w:val="false"/>
          <w:color w:val="000000"/>
        </w:rPr>
        <w:t xml:space="preserve"> 12. Заключительные положения</w:t>
      </w:r>
    </w:p>
    <w:bookmarkEnd w:id="724"/>
    <w:bookmarkStart w:name="z1738" w:id="725"/>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725"/>
    <w:bookmarkStart w:name="z1739" w:id="726"/>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726"/>
    <w:bookmarkStart w:name="z1740" w:id="727"/>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727"/>
    <w:bookmarkStart w:name="z1741" w:id="728"/>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728"/>
    <w:bookmarkStart w:name="z1742" w:id="729"/>
    <w:p>
      <w:pPr>
        <w:spacing w:after="0"/>
        <w:ind w:left="0"/>
        <w:jc w:val="left"/>
      </w:pPr>
      <w:r>
        <w:rPr>
          <w:rFonts w:ascii="Times New Roman"/>
          <w:b/>
          <w:i w:val="false"/>
          <w:color w:val="000000"/>
        </w:rPr>
        <w:t xml:space="preserve"> 13. Реквизиты и подписи Сторон</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584" w:id="730"/>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w:t>
      </w:r>
      <w:r>
        <w:br/>
      </w:r>
      <w:r>
        <w:rPr>
          <w:rFonts w:ascii="Times New Roman"/>
          <w:b/>
          <w:i w:val="false"/>
          <w:color w:val="000000"/>
        </w:rPr>
        <w:t>по итогам централизованных торгов электрической энергией на оптовом рынке электрической энергии</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7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bookmarkEnd w:id="731"/>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1798" w:id="732"/>
      <w:r>
        <w:rPr>
          <w:rFonts w:ascii="Times New Roman"/>
          <w:b w:val="false"/>
          <w:i w:val="false"/>
          <w:color w:val="000000"/>
          <w:sz w:val="28"/>
        </w:rPr>
        <w:t>
      __________________________________________________ ______________,</w:t>
      </w:r>
    </w:p>
    <w:bookmarkEnd w:id="732"/>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 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 (указать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w:t>
      </w:r>
    </w:p>
    <w:p>
      <w:pPr>
        <w:spacing w:after="0"/>
        <w:ind w:left="0"/>
        <w:jc w:val="both"/>
      </w:pPr>
      <w:r>
        <w:rPr>
          <w:rFonts w:ascii="Times New Roman"/>
          <w:b w:val="false"/>
          <w:i w:val="false"/>
          <w:color w:val="000000"/>
          <w:sz w:val="28"/>
        </w:rPr>
        <w:t>совместно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1799" w:id="7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733"/>
    <w:bookmarkStart w:name="z1800" w:id="7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покупки единым закупщиком электрической энергии у энергопроизводящих организаций по итогам централизованных торгов электрической энергией на оптовом рынке электрической энергии (далее – Договор) о нижеследующем:</w:t>
      </w:r>
    </w:p>
    <w:bookmarkEnd w:id="734"/>
    <w:bookmarkStart w:name="z1801" w:id="735"/>
    <w:p>
      <w:pPr>
        <w:spacing w:after="0"/>
        <w:ind w:left="0"/>
        <w:jc w:val="left"/>
      </w:pPr>
      <w:r>
        <w:rPr>
          <w:rFonts w:ascii="Times New Roman"/>
          <w:b/>
          <w:i w:val="false"/>
          <w:color w:val="000000"/>
        </w:rPr>
        <w:t xml:space="preserve"> 1. Термины и определения</w:t>
      </w:r>
    </w:p>
    <w:bookmarkEnd w:id="735"/>
    <w:bookmarkStart w:name="z1802" w:id="736"/>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736"/>
    <w:bookmarkStart w:name="z1803" w:id="737"/>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737"/>
    <w:bookmarkStart w:name="z1804" w:id="738"/>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738"/>
    <w:bookmarkStart w:name="z1805" w:id="739"/>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739"/>
    <w:bookmarkStart w:name="z1806" w:id="740"/>
    <w:p>
      <w:pPr>
        <w:spacing w:after="0"/>
        <w:ind w:left="0"/>
        <w:jc w:val="both"/>
      </w:pPr>
      <w:r>
        <w:rPr>
          <w:rFonts w:ascii="Times New Roman"/>
          <w:b w:val="false"/>
          <w:i w:val="false"/>
          <w:color w:val="000000"/>
          <w:sz w:val="28"/>
        </w:rPr>
        <w:t>
      4) цена сделки – цена на электрическую энергию, определенная в ходе централизованных торгов электрической энергией для энергопроизводящих организаций;</w:t>
      </w:r>
    </w:p>
    <w:bookmarkEnd w:id="740"/>
    <w:bookmarkStart w:name="z1807" w:id="741"/>
    <w:p>
      <w:pPr>
        <w:spacing w:after="0"/>
        <w:ind w:left="0"/>
        <w:jc w:val="both"/>
      </w:pPr>
      <w:r>
        <w:rPr>
          <w:rFonts w:ascii="Times New Roman"/>
          <w:b w:val="false"/>
          <w:i w:val="false"/>
          <w:color w:val="000000"/>
          <w:sz w:val="28"/>
        </w:rPr>
        <w:t>
      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741"/>
    <w:bookmarkStart w:name="z1808" w:id="742"/>
    <w:p>
      <w:pPr>
        <w:spacing w:after="0"/>
        <w:ind w:left="0"/>
        <w:jc w:val="both"/>
      </w:pPr>
      <w:r>
        <w:rPr>
          <w:rFonts w:ascii="Times New Roman"/>
          <w:b w:val="false"/>
          <w:i w:val="false"/>
          <w:color w:val="000000"/>
          <w:sz w:val="28"/>
        </w:rPr>
        <w:t>
      6)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742"/>
    <w:bookmarkStart w:name="z1809" w:id="743"/>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43"/>
    <w:bookmarkStart w:name="z1810" w:id="744"/>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744"/>
    <w:bookmarkStart w:name="z1811" w:id="745"/>
    <w:p>
      <w:pPr>
        <w:spacing w:after="0"/>
        <w:ind w:left="0"/>
        <w:jc w:val="both"/>
      </w:pPr>
      <w:r>
        <w:rPr>
          <w:rFonts w:ascii="Times New Roman"/>
          <w:b w:val="false"/>
          <w:i w:val="false"/>
          <w:color w:val="000000"/>
          <w:sz w:val="28"/>
        </w:rPr>
        <w:t>
      9)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745"/>
    <w:bookmarkStart w:name="z1812" w:id="746"/>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746"/>
    <w:bookmarkStart w:name="z1813" w:id="747"/>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747"/>
    <w:bookmarkStart w:name="z1814" w:id="748"/>
    <w:p>
      <w:pPr>
        <w:spacing w:after="0"/>
        <w:ind w:left="0"/>
        <w:jc w:val="both"/>
      </w:pPr>
      <w:r>
        <w:rPr>
          <w:rFonts w:ascii="Times New Roman"/>
          <w:b w:val="false"/>
          <w:i w:val="false"/>
          <w:color w:val="000000"/>
          <w:sz w:val="28"/>
        </w:rPr>
        <w:t>
      12)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748"/>
    <w:bookmarkStart w:name="z1815" w:id="749"/>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749"/>
    <w:bookmarkStart w:name="z1816" w:id="750"/>
    <w:p>
      <w:pPr>
        <w:spacing w:after="0"/>
        <w:ind w:left="0"/>
        <w:jc w:val="left"/>
      </w:pPr>
      <w:r>
        <w:rPr>
          <w:rFonts w:ascii="Times New Roman"/>
          <w:b/>
          <w:i w:val="false"/>
          <w:color w:val="000000"/>
        </w:rPr>
        <w:t xml:space="preserve"> 2. Предмет Договора</w:t>
      </w:r>
    </w:p>
    <w:bookmarkEnd w:id="750"/>
    <w:bookmarkStart w:name="z1817" w:id="751"/>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цене сделки.</w:t>
      </w:r>
    </w:p>
    <w:bookmarkEnd w:id="751"/>
    <w:bookmarkStart w:name="z1818" w:id="752"/>
    <w:p>
      <w:pPr>
        <w:spacing w:after="0"/>
        <w:ind w:left="0"/>
        <w:jc w:val="left"/>
      </w:pPr>
      <w:r>
        <w:rPr>
          <w:rFonts w:ascii="Times New Roman"/>
          <w:b/>
          <w:i w:val="false"/>
          <w:color w:val="000000"/>
        </w:rPr>
        <w:t xml:space="preserve"> 3. Учет объема электрической энергии</w:t>
      </w:r>
    </w:p>
    <w:bookmarkEnd w:id="752"/>
    <w:bookmarkStart w:name="z1819" w:id="753"/>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753"/>
    <w:bookmarkStart w:name="z1820" w:id="754"/>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 а в части цен реестр сделок по итогам утвержденного суточного графика производства-потребления электрической энергии, предоставленный оператором рынка централизованной торговли.</w:t>
      </w:r>
    </w:p>
    <w:bookmarkEnd w:id="754"/>
    <w:bookmarkStart w:name="z1821" w:id="755"/>
    <w:p>
      <w:pPr>
        <w:spacing w:after="0"/>
        <w:ind w:left="0"/>
        <w:jc w:val="left"/>
      </w:pPr>
      <w:r>
        <w:rPr>
          <w:rFonts w:ascii="Times New Roman"/>
          <w:b/>
          <w:i w:val="false"/>
          <w:color w:val="000000"/>
        </w:rPr>
        <w:t xml:space="preserve"> 4. Права и обязанности Сторон</w:t>
      </w:r>
    </w:p>
    <w:bookmarkEnd w:id="755"/>
    <w:bookmarkStart w:name="z1822" w:id="756"/>
    <w:p>
      <w:pPr>
        <w:spacing w:after="0"/>
        <w:ind w:left="0"/>
        <w:jc w:val="both"/>
      </w:pPr>
      <w:r>
        <w:rPr>
          <w:rFonts w:ascii="Times New Roman"/>
          <w:b w:val="false"/>
          <w:i w:val="false"/>
          <w:color w:val="000000"/>
          <w:sz w:val="28"/>
        </w:rPr>
        <w:t xml:space="preserve">
      5. Продавец обязан: </w:t>
      </w:r>
    </w:p>
    <w:bookmarkEnd w:id="756"/>
    <w:bookmarkStart w:name="z1823" w:id="757"/>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электрической энергии, для включения ее в суточный график производства – потребления электрической энергии, утверждаемый системным оператором, в соответствии с Правилами оптового рынка;</w:t>
      </w:r>
    </w:p>
    <w:bookmarkEnd w:id="757"/>
    <w:bookmarkStart w:name="z1824" w:id="758"/>
    <w:p>
      <w:pPr>
        <w:spacing w:after="0"/>
        <w:ind w:left="0"/>
        <w:jc w:val="both"/>
      </w:pPr>
      <w:r>
        <w:rPr>
          <w:rFonts w:ascii="Times New Roman"/>
          <w:b w:val="false"/>
          <w:i w:val="false"/>
          <w:color w:val="000000"/>
          <w:sz w:val="28"/>
        </w:rPr>
        <w:t xml:space="preserve">
      2) осуществлять продажу всего заявленного объема вырабатываемой электрической энергии только Покупателю,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9-4 Закона.</w:t>
      </w:r>
    </w:p>
    <w:bookmarkEnd w:id="758"/>
    <w:bookmarkStart w:name="z1825" w:id="759"/>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соответствии с Правилами оптового рынка.</w:t>
      </w:r>
    </w:p>
    <w:bookmarkEnd w:id="759"/>
    <w:bookmarkStart w:name="z1826" w:id="760"/>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760"/>
    <w:bookmarkStart w:name="z1827" w:id="761"/>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761"/>
    <w:bookmarkStart w:name="z1828" w:id="762"/>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762"/>
    <w:bookmarkStart w:name="z1829" w:id="763"/>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763"/>
    <w:bookmarkStart w:name="z1830" w:id="764"/>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64"/>
    <w:bookmarkStart w:name="z1831" w:id="765"/>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автоматизированной системы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765"/>
    <w:bookmarkStart w:name="z1832" w:id="766"/>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766"/>
    <w:bookmarkStart w:name="z1833" w:id="767"/>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767"/>
    <w:bookmarkStart w:name="z1834" w:id="768"/>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768"/>
    <w:bookmarkStart w:name="z1835" w:id="769"/>
    <w:p>
      <w:pPr>
        <w:spacing w:after="0"/>
        <w:ind w:left="0"/>
        <w:jc w:val="both"/>
      </w:pPr>
      <w:r>
        <w:rPr>
          <w:rFonts w:ascii="Times New Roman"/>
          <w:b w:val="false"/>
          <w:i w:val="false"/>
          <w:color w:val="000000"/>
          <w:sz w:val="28"/>
        </w:rPr>
        <w:t>
      6. Покупатель обязан:</w:t>
      </w:r>
    </w:p>
    <w:bookmarkEnd w:id="769"/>
    <w:bookmarkStart w:name="z1836" w:id="770"/>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770"/>
    <w:bookmarkStart w:name="z1837" w:id="771"/>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771"/>
    <w:bookmarkStart w:name="z1838" w:id="772"/>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772"/>
    <w:bookmarkStart w:name="z1839" w:id="773"/>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773"/>
    <w:bookmarkStart w:name="z1840" w:id="774"/>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74"/>
    <w:bookmarkStart w:name="z1841" w:id="775"/>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775"/>
    <w:bookmarkStart w:name="z1842" w:id="776"/>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776"/>
    <w:bookmarkStart w:name="z1843" w:id="777"/>
    <w:p>
      <w:pPr>
        <w:spacing w:after="0"/>
        <w:ind w:left="0"/>
        <w:jc w:val="both"/>
      </w:pPr>
      <w:r>
        <w:rPr>
          <w:rFonts w:ascii="Times New Roman"/>
          <w:b w:val="false"/>
          <w:i w:val="false"/>
          <w:color w:val="000000"/>
          <w:sz w:val="28"/>
        </w:rPr>
        <w:t>
      7. Продавец вправе:</w:t>
      </w:r>
    </w:p>
    <w:bookmarkEnd w:id="777"/>
    <w:bookmarkStart w:name="z1844" w:id="778"/>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778"/>
    <w:bookmarkStart w:name="z1845" w:id="779"/>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779"/>
    <w:bookmarkStart w:name="z1846" w:id="780"/>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780"/>
    <w:bookmarkStart w:name="z1847" w:id="781"/>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81"/>
    <w:bookmarkStart w:name="z1848" w:id="782"/>
    <w:p>
      <w:pPr>
        <w:spacing w:after="0"/>
        <w:ind w:left="0"/>
        <w:jc w:val="both"/>
      </w:pPr>
      <w:r>
        <w:rPr>
          <w:rFonts w:ascii="Times New Roman"/>
          <w:b w:val="false"/>
          <w:i w:val="false"/>
          <w:color w:val="000000"/>
          <w:sz w:val="28"/>
        </w:rPr>
        <w:t>
      8. Покупатель вправе:</w:t>
      </w:r>
    </w:p>
    <w:bookmarkEnd w:id="782"/>
    <w:bookmarkStart w:name="z1849" w:id="783"/>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783"/>
    <w:bookmarkStart w:name="z1850" w:id="784"/>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784"/>
    <w:bookmarkStart w:name="z1851" w:id="785"/>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785"/>
    <w:bookmarkStart w:name="z1852" w:id="786"/>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86"/>
    <w:bookmarkStart w:name="z1853" w:id="787"/>
    <w:p>
      <w:pPr>
        <w:spacing w:after="0"/>
        <w:ind w:left="0"/>
        <w:jc w:val="left"/>
      </w:pPr>
      <w:r>
        <w:rPr>
          <w:rFonts w:ascii="Times New Roman"/>
          <w:b/>
          <w:i w:val="false"/>
          <w:color w:val="000000"/>
        </w:rPr>
        <w:t xml:space="preserve"> 5. Оплата электрической энергии</w:t>
      </w:r>
    </w:p>
    <w:bookmarkEnd w:id="787"/>
    <w:bookmarkStart w:name="z1854" w:id="788"/>
    <w:p>
      <w:pPr>
        <w:spacing w:after="0"/>
        <w:ind w:left="0"/>
        <w:jc w:val="both"/>
      </w:pPr>
      <w:r>
        <w:rPr>
          <w:rFonts w:ascii="Times New Roman"/>
          <w:b w:val="false"/>
          <w:i w:val="false"/>
          <w:color w:val="000000"/>
          <w:sz w:val="28"/>
        </w:rPr>
        <w:t>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окончания операционных суток согласно утвержденного системным оператором соответствующего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Продавца на продажу электрической энергии Покупателю, согласно Правил оптового рынка.</w:t>
      </w:r>
    </w:p>
    <w:bookmarkEnd w:id="788"/>
    <w:bookmarkStart w:name="z1855" w:id="789"/>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счет-фактуре за объемы купленной электрической энергии.</w:t>
      </w:r>
    </w:p>
    <w:bookmarkEnd w:id="789"/>
    <w:bookmarkStart w:name="z1856" w:id="790"/>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790"/>
    <w:bookmarkStart w:name="z1857" w:id="791"/>
    <w:p>
      <w:pPr>
        <w:spacing w:after="0"/>
        <w:ind w:left="0"/>
        <w:jc w:val="both"/>
      </w:pPr>
      <w:r>
        <w:rPr>
          <w:rFonts w:ascii="Times New Roman"/>
          <w:b w:val="false"/>
          <w:i w:val="false"/>
          <w:color w:val="000000"/>
          <w:sz w:val="28"/>
        </w:rPr>
        <w:t>
      12. Если Покупатель оспаривает правильность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791"/>
    <w:bookmarkStart w:name="z1858" w:id="792"/>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792"/>
    <w:bookmarkStart w:name="z1859" w:id="793"/>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793"/>
    <w:bookmarkStart w:name="z1860" w:id="794"/>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794"/>
    <w:bookmarkStart w:name="z1861" w:id="795"/>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795"/>
    <w:bookmarkStart w:name="z1862" w:id="796"/>
    <w:p>
      <w:pPr>
        <w:spacing w:after="0"/>
        <w:ind w:left="0"/>
        <w:jc w:val="left"/>
      </w:pPr>
      <w:r>
        <w:rPr>
          <w:rFonts w:ascii="Times New Roman"/>
          <w:b/>
          <w:i w:val="false"/>
          <w:color w:val="000000"/>
        </w:rPr>
        <w:t xml:space="preserve"> 6. Ответственность Сторон</w:t>
      </w:r>
    </w:p>
    <w:bookmarkEnd w:id="796"/>
    <w:bookmarkStart w:name="z1863" w:id="797"/>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797"/>
    <w:bookmarkStart w:name="z1864" w:id="798"/>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(ноль целых одна десятая) от просроченной суммы за каждый день просрочки, но не более 10% (десяти) от просроченной суммы.</w:t>
      </w:r>
    </w:p>
    <w:bookmarkEnd w:id="798"/>
    <w:bookmarkStart w:name="z1865" w:id="799"/>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799"/>
    <w:bookmarkStart w:name="z1866" w:id="800"/>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800"/>
    <w:bookmarkStart w:name="z1867" w:id="801"/>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801"/>
    <w:bookmarkStart w:name="z1868" w:id="802"/>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802"/>
    <w:bookmarkStart w:name="z1869" w:id="803"/>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803"/>
    <w:bookmarkStart w:name="z1870" w:id="804"/>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804"/>
    <w:bookmarkStart w:name="z1871" w:id="805"/>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805"/>
    <w:bookmarkStart w:name="z1872" w:id="806"/>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806"/>
    <w:bookmarkStart w:name="z1873" w:id="807"/>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807"/>
    <w:bookmarkStart w:name="z1874" w:id="808"/>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808"/>
    <w:bookmarkStart w:name="z1875" w:id="809"/>
    <w:p>
      <w:pPr>
        <w:spacing w:after="0"/>
        <w:ind w:left="0"/>
        <w:jc w:val="left"/>
      </w:pPr>
      <w:r>
        <w:rPr>
          <w:rFonts w:ascii="Times New Roman"/>
          <w:b/>
          <w:i w:val="false"/>
          <w:color w:val="000000"/>
        </w:rPr>
        <w:t xml:space="preserve"> 8. Форс-мажорные обстоятельства</w:t>
      </w:r>
    </w:p>
    <w:bookmarkEnd w:id="809"/>
    <w:bookmarkStart w:name="z1876" w:id="810"/>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810"/>
    <w:bookmarkStart w:name="z1877" w:id="811"/>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811"/>
    <w:bookmarkStart w:name="z1878" w:id="812"/>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812"/>
    <w:bookmarkStart w:name="z1879" w:id="813"/>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813"/>
    <w:bookmarkStart w:name="z1880" w:id="814"/>
    <w:p>
      <w:pPr>
        <w:spacing w:after="0"/>
        <w:ind w:left="0"/>
        <w:jc w:val="left"/>
      </w:pPr>
      <w:r>
        <w:rPr>
          <w:rFonts w:ascii="Times New Roman"/>
          <w:b/>
          <w:i w:val="false"/>
          <w:color w:val="000000"/>
        </w:rPr>
        <w:t xml:space="preserve"> 9. Разрешение споров</w:t>
      </w:r>
    </w:p>
    <w:bookmarkEnd w:id="814"/>
    <w:bookmarkStart w:name="z1881" w:id="815"/>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815"/>
    <w:bookmarkStart w:name="z1882" w:id="816"/>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816"/>
    <w:bookmarkStart w:name="z1883" w:id="817"/>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817"/>
    <w:bookmarkStart w:name="z1884" w:id="818"/>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818"/>
    <w:bookmarkStart w:name="z1885" w:id="819"/>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819"/>
    <w:bookmarkStart w:name="z1886" w:id="820"/>
    <w:p>
      <w:pPr>
        <w:spacing w:after="0"/>
        <w:ind w:left="0"/>
        <w:jc w:val="left"/>
      </w:pPr>
      <w:r>
        <w:rPr>
          <w:rFonts w:ascii="Times New Roman"/>
          <w:b/>
          <w:i w:val="false"/>
          <w:color w:val="000000"/>
        </w:rPr>
        <w:t xml:space="preserve"> 10. Срок действия Договора</w:t>
      </w:r>
    </w:p>
    <w:bookmarkEnd w:id="820"/>
    <w:bookmarkStart w:name="z1887" w:id="821"/>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821"/>
    <w:bookmarkStart w:name="z1888" w:id="822"/>
    <w:p>
      <w:pPr>
        <w:spacing w:after="0"/>
        <w:ind w:left="0"/>
        <w:jc w:val="both"/>
      </w:pPr>
      <w:r>
        <w:rPr>
          <w:rFonts w:ascii="Times New Roman"/>
          <w:b w:val="false"/>
          <w:i w:val="false"/>
          <w:color w:val="000000"/>
          <w:sz w:val="28"/>
        </w:rPr>
        <w:t xml:space="preserve">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bookmarkEnd w:id="822"/>
    <w:bookmarkStart w:name="z1889" w:id="823"/>
    <w:p>
      <w:pPr>
        <w:spacing w:after="0"/>
        <w:ind w:left="0"/>
        <w:jc w:val="left"/>
      </w:pPr>
      <w:r>
        <w:rPr>
          <w:rFonts w:ascii="Times New Roman"/>
          <w:b/>
          <w:i w:val="false"/>
          <w:color w:val="000000"/>
        </w:rPr>
        <w:t xml:space="preserve"> 11. Условия изменения и прекращения Договора</w:t>
      </w:r>
    </w:p>
    <w:bookmarkEnd w:id="823"/>
    <w:bookmarkStart w:name="z1890" w:id="824"/>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824"/>
    <w:bookmarkStart w:name="z1891" w:id="825"/>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825"/>
    <w:bookmarkStart w:name="z1892" w:id="826"/>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826"/>
    <w:bookmarkStart w:name="z1893" w:id="827"/>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827"/>
    <w:bookmarkStart w:name="z1894" w:id="828"/>
    <w:p>
      <w:pPr>
        <w:spacing w:after="0"/>
        <w:ind w:left="0"/>
        <w:jc w:val="left"/>
      </w:pPr>
      <w:r>
        <w:rPr>
          <w:rFonts w:ascii="Times New Roman"/>
          <w:b/>
          <w:i w:val="false"/>
          <w:color w:val="000000"/>
        </w:rPr>
        <w:t xml:space="preserve"> 12. Заключительные положения</w:t>
      </w:r>
    </w:p>
    <w:bookmarkEnd w:id="828"/>
    <w:bookmarkStart w:name="z1895" w:id="829"/>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829"/>
    <w:bookmarkStart w:name="z1896" w:id="830"/>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830"/>
    <w:bookmarkStart w:name="z1897" w:id="831"/>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831"/>
    <w:bookmarkStart w:name="z1898" w:id="832"/>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832"/>
    <w:bookmarkStart w:name="z1899" w:id="833"/>
    <w:p>
      <w:pPr>
        <w:spacing w:after="0"/>
        <w:ind w:left="0"/>
        <w:jc w:val="left"/>
      </w:pPr>
      <w:r>
        <w:rPr>
          <w:rFonts w:ascii="Times New Roman"/>
          <w:b/>
          <w:i w:val="false"/>
          <w:color w:val="000000"/>
        </w:rPr>
        <w:t xml:space="preserve"> 13. Реквизиты и подписи Сторон</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(при наличии)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604" w:id="834"/>
    <w:p>
      <w:pPr>
        <w:spacing w:after="0"/>
        <w:ind w:left="0"/>
        <w:jc w:val="left"/>
      </w:pPr>
      <w:r>
        <w:rPr>
          <w:rFonts w:ascii="Times New Roman"/>
          <w:b/>
          <w:i w:val="false"/>
          <w:color w:val="000000"/>
        </w:rPr>
        <w:t xml:space="preserve"> Порядок определения прогнозных цен единого закупщика электрической энергии</w:t>
      </w:r>
      <w:r>
        <w:br/>
      </w:r>
      <w:r>
        <w:rPr>
          <w:rFonts w:ascii="Times New Roman"/>
          <w:b/>
          <w:i w:val="false"/>
          <w:color w:val="000000"/>
        </w:rPr>
        <w:t>на продажу электрической энергии на конкретный час предстоящих суток</w:t>
      </w:r>
    </w:p>
    <w:bookmarkEnd w:id="834"/>
    <w:bookmarkStart w:name="z1948" w:id="835"/>
    <w:p>
      <w:pPr>
        <w:spacing w:after="0"/>
        <w:ind w:left="0"/>
        <w:jc w:val="both"/>
      </w:pPr>
      <w:r>
        <w:rPr>
          <w:rFonts w:ascii="Times New Roman"/>
          <w:b w:val="false"/>
          <w:i w:val="false"/>
          <w:color w:val="000000"/>
          <w:sz w:val="28"/>
        </w:rPr>
        <w:t>
      Прогнозная цена единого закупщика электрической энергии на продажу электрической энергии на конкретный час предстоящих суток определяется следующим образом:</w:t>
      </w:r>
    </w:p>
    <w:bookmarkEnd w:id="835"/>
    <w:bookmarkStart w:name="z1949" w:id="836"/>
    <w:p>
      <w:pPr>
        <w:spacing w:after="0"/>
        <w:ind w:left="0"/>
        <w:jc w:val="both"/>
      </w:pPr>
      <w:r>
        <w:rPr>
          <w:rFonts w:ascii="Times New Roman"/>
          <w:b w:val="false"/>
          <w:i w:val="false"/>
          <w:color w:val="000000"/>
          <w:sz w:val="28"/>
        </w:rPr>
        <w:t>
      1. Для субъекта оптового рынка электрической энергии, включенного в список получателей адресной поддержки, прогнозная цена единого закупщика электрической энергии на продажу электрической энергии на конкретный час предстоящих суток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836"/>
    <w:bookmarkStart w:name="z1950" w:id="837"/>
    <w:p>
      <w:pPr>
        <w:spacing w:after="0"/>
        <w:ind w:left="0"/>
        <w:jc w:val="both"/>
      </w:pPr>
      <w:r>
        <w:rPr>
          <w:rFonts w:ascii="Times New Roman"/>
          <w:b w:val="false"/>
          <w:i w:val="false"/>
          <w:color w:val="000000"/>
          <w:sz w:val="28"/>
        </w:rPr>
        <w:t xml:space="preserve">
      2. Для субъекта оптового рынка электрической энергии, являющегося условным потребителем и администратором гибридной группы, прогнозная цена единого закупщика электрической энергии на продажу электрической энергии на конкретный час предстоящих суток (в части минимально допустимого часового объема покупки электрической энергии, указываемого на данный час суток в заявке покупку данного субъекта) приравнивается к прогнозному значению тарифа на поддержку возобновляемых источников энергии на расчетный период (календарный месяц), к которому относится данный час, определҰнному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w:t>
      </w:r>
    </w:p>
    <w:bookmarkEnd w:id="837"/>
    <w:bookmarkStart w:name="z1951" w:id="838"/>
    <w:p>
      <w:pPr>
        <w:spacing w:after="0"/>
        <w:ind w:left="0"/>
        <w:jc w:val="both"/>
      </w:pPr>
      <w:r>
        <w:rPr>
          <w:rFonts w:ascii="Times New Roman"/>
          <w:b w:val="false"/>
          <w:i w:val="false"/>
          <w:color w:val="000000"/>
          <w:sz w:val="28"/>
        </w:rPr>
        <w:t>
      3. Для субъекта оптового рынка электрической энергии, являющегося условным потребителем, прогнозная цена единого закупщика электрической энергии на продажу электрической энергии на конкретный час предстоящих суток (в части часового объема покупки электрической энергии у единого закупщика электрической энергии сверх минимально допустимого часового объема покупки электрической энергии, указываемого на данный час суток в заявке на покупку данного субъекта) приравнивается к прогнозному значению базовой цены на данный час, определяемого согласно пункту 5 настоящего приложения.</w:t>
      </w:r>
    </w:p>
    <w:bookmarkEnd w:id="838"/>
    <w:bookmarkStart w:name="z1952" w:id="839"/>
    <w:p>
      <w:pPr>
        <w:spacing w:after="0"/>
        <w:ind w:left="0"/>
        <w:jc w:val="both"/>
      </w:pPr>
      <w:r>
        <w:rPr>
          <w:rFonts w:ascii="Times New Roman"/>
          <w:b w:val="false"/>
          <w:i w:val="false"/>
          <w:color w:val="000000"/>
          <w:sz w:val="28"/>
        </w:rPr>
        <w:t xml:space="preserve">
      4. Для субъекта оптового рынка электрической энергии, являющегося потребителем зеленой энергии, прогнозная цена единого закупщика электрической энергии на продажу электрической энергии на конкретный час предстоящих суток приравнивается к прогнозному значению зеленого тарифа на расчетный период (календарный месяц), к которому относится данный час, определҰнному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w:t>
      </w:r>
    </w:p>
    <w:bookmarkEnd w:id="839"/>
    <w:bookmarkStart w:name="z1953" w:id="840"/>
    <w:p>
      <w:pPr>
        <w:spacing w:after="0"/>
        <w:ind w:left="0"/>
        <w:jc w:val="both"/>
      </w:pPr>
      <w:r>
        <w:rPr>
          <w:rFonts w:ascii="Times New Roman"/>
          <w:b w:val="false"/>
          <w:i w:val="false"/>
          <w:color w:val="000000"/>
          <w:sz w:val="28"/>
        </w:rPr>
        <w:t>
      5. Для всех остальных субъектов оптового рынка электрической энергии прогнозная цена единого закупщика электрической энергии на продажу электрической энергии на конкретный час предстоящих суток приравнивается к прогнозному значению базовой цены на данный час.</w:t>
      </w:r>
    </w:p>
    <w:bookmarkEnd w:id="840"/>
    <w:bookmarkStart w:name="z1954" w:id="841"/>
    <w:p>
      <w:pPr>
        <w:spacing w:after="0"/>
        <w:ind w:left="0"/>
        <w:jc w:val="both"/>
      </w:pPr>
      <w:r>
        <w:rPr>
          <w:rFonts w:ascii="Times New Roman"/>
          <w:b w:val="false"/>
          <w:i w:val="false"/>
          <w:color w:val="000000"/>
          <w:sz w:val="28"/>
        </w:rPr>
        <w:t>
      6. Прогнозные значения базовой цены рассчитываются единым закупщиком электрической энергии ежемесячно на предстоящий расчетный период (календарный месяц).</w:t>
      </w:r>
    </w:p>
    <w:bookmarkEnd w:id="841"/>
    <w:bookmarkStart w:name="z1955" w:id="842"/>
    <w:p>
      <w:pPr>
        <w:spacing w:after="0"/>
        <w:ind w:left="0"/>
        <w:jc w:val="both"/>
      </w:pPr>
      <w:r>
        <w:rPr>
          <w:rFonts w:ascii="Times New Roman"/>
          <w:b w:val="false"/>
          <w:i w:val="false"/>
          <w:color w:val="000000"/>
          <w:sz w:val="28"/>
        </w:rPr>
        <w:t>
      7. Прогнозные значения базовой цены на предстоящий расчетный период приравниваются к фактическим значениям базовой цены на часы расчетного периода (календарного месяца), предшествующего текущему расчетному периоду (календарному месяцу).</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695" w:id="843"/>
    <w:p>
      <w:pPr>
        <w:spacing w:after="0"/>
        <w:ind w:left="0"/>
        <w:jc w:val="left"/>
      </w:pPr>
      <w:r>
        <w:rPr>
          <w:rFonts w:ascii="Times New Roman"/>
          <w:b/>
          <w:i w:val="false"/>
          <w:color w:val="000000"/>
        </w:rPr>
        <w:t xml:space="preserve"> Порядок расчета объема приоритетной продажи электрической энергии на оптовом рынке электрической энергии на каждый час операционных суток для энергопроизводящих организации, в состав которой входят теплоэлектроцентрали, осуществляющие централизованное теплоснабжение городов и районов</w:t>
      </w:r>
    </w:p>
    <w:bookmarkEnd w:id="843"/>
    <w:bookmarkStart w:name="z1956" w:id="844"/>
    <w:p>
      <w:pPr>
        <w:spacing w:after="0"/>
        <w:ind w:left="0"/>
        <w:jc w:val="both"/>
      </w:pPr>
      <w:r>
        <w:rPr>
          <w:rFonts w:ascii="Times New Roman"/>
          <w:b w:val="false"/>
          <w:i w:val="false"/>
          <w:color w:val="000000"/>
          <w:sz w:val="28"/>
        </w:rPr>
        <w:t>
      1. Порядок расчета объема приоритетной продажи электрической энергии (далее – Расчет) осуществляется по следующей формуле:</w:t>
      </w:r>
    </w:p>
    <w:bookmarkEnd w:id="844"/>
    <w:bookmarkStart w:name="z1957"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572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8"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приоритетной продажи электрической энергии (округляется до тысячных), в МВт;</w:t>
      </w:r>
      <w:r>
        <w:br/>
      </w:r>
      <w:r>
        <w:rPr>
          <w:rFonts w:ascii="Times New Roman"/>
          <w:b w:val="false"/>
          <w:i w:val="false"/>
          <w:color w:val="000000"/>
          <w:sz w:val="28"/>
        </w:rPr>
        <w:t>
</w:t>
      </w:r>
    </w:p>
    <w:bookmarkStart w:name="z1959" w:id="847"/>
    <w:p>
      <w:pPr>
        <w:spacing w:after="0"/>
        <w:ind w:left="0"/>
        <w:jc w:val="both"/>
      </w:pPr>
      <w:r>
        <w:rPr>
          <w:rFonts w:ascii="Times New Roman"/>
          <w:b w:val="false"/>
          <w:i w:val="false"/>
          <w:color w:val="000000"/>
          <w:sz w:val="28"/>
        </w:rPr>
        <w:t xml:space="preserve">
      </w:t>
      </w:r>
    </w:p>
    <w:bookmarkEnd w:id="847"/>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теплоэлектроцентрали, входящей в состав действующей энергопроизводящей организации (далее – станция ЭПО), в МВт;</w:t>
      </w:r>
      <w:r>
        <w:br/>
      </w:r>
      <w:r>
        <w:rPr>
          <w:rFonts w:ascii="Times New Roman"/>
          <w:b w:val="false"/>
          <w:i w:val="false"/>
          <w:color w:val="000000"/>
          <w:sz w:val="28"/>
        </w:rPr>
        <w:t>
</w:t>
      </w:r>
    </w:p>
    <w:bookmarkStart w:name="z1960" w:id="848"/>
    <w:p>
      <w:pPr>
        <w:spacing w:after="0"/>
        <w:ind w:left="0"/>
        <w:jc w:val="both"/>
      </w:pPr>
      <w:r>
        <w:rPr>
          <w:rFonts w:ascii="Times New Roman"/>
          <w:b w:val="false"/>
          <w:i w:val="false"/>
          <w:color w:val="000000"/>
          <w:sz w:val="28"/>
        </w:rPr>
        <w:t xml:space="preserve">
      </w:t>
      </w:r>
    </w:p>
    <w:bookmarkEnd w:id="848"/>
    <w:p>
      <w:pPr>
        <w:spacing w:after="0"/>
        <w:ind w:left="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85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(при его наличии), в МВт;</w:t>
      </w:r>
      <w:r>
        <w:br/>
      </w:r>
      <w:r>
        <w:rPr>
          <w:rFonts w:ascii="Times New Roman"/>
          <w:b w:val="false"/>
          <w:i w:val="false"/>
          <w:color w:val="000000"/>
          <w:sz w:val="28"/>
        </w:rPr>
        <w:t>
</w:t>
      </w:r>
    </w:p>
    <w:bookmarkStart w:name="z1961" w:id="849"/>
    <w:p>
      <w:pPr>
        <w:spacing w:after="0"/>
        <w:ind w:left="0"/>
        <w:jc w:val="both"/>
      </w:pPr>
      <w:r>
        <w:rPr>
          <w:rFonts w:ascii="Times New Roman"/>
          <w:b w:val="false"/>
          <w:i w:val="false"/>
          <w:color w:val="000000"/>
          <w:sz w:val="28"/>
        </w:rPr>
        <w:t xml:space="preserve">
      </w:t>
      </w:r>
    </w:p>
    <w:bookmarkEnd w:id="849"/>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вводимых в эксплуатацию в рамках инвестиционного соглашения на модернизацию, расширение, реконструкцию и (или) обновление, и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1962"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МВт;</w:t>
      </w:r>
      <w:r>
        <w:br/>
      </w:r>
      <w:r>
        <w:rPr>
          <w:rFonts w:ascii="Times New Roman"/>
          <w:b w:val="false"/>
          <w:i w:val="false"/>
          <w:color w:val="000000"/>
          <w:sz w:val="28"/>
        </w:rPr>
        <w:t>
</w:t>
      </w:r>
    </w:p>
    <w:bookmarkStart w:name="z1963"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дельта, в МВт, рассчитываемая по следующей формуле:</w:t>
      </w:r>
      <w:r>
        <w:br/>
      </w:r>
      <w:r>
        <w:rPr>
          <w:rFonts w:ascii="Times New Roman"/>
          <w:b w:val="false"/>
          <w:i w:val="false"/>
          <w:color w:val="000000"/>
          <w:sz w:val="28"/>
        </w:rPr>
        <w:t>
</w:t>
      </w:r>
    </w:p>
    <w:bookmarkStart w:name="z1964"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586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67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5" w:id="853"/>
    <w:p>
      <w:pPr>
        <w:spacing w:after="0"/>
        <w:ind w:left="0"/>
        <w:jc w:val="both"/>
      </w:pPr>
      <w:r>
        <w:rPr>
          <w:rFonts w:ascii="Times New Roman"/>
          <w:b w:val="false"/>
          <w:i w:val="false"/>
          <w:color w:val="000000"/>
          <w:sz w:val="28"/>
        </w:rPr>
        <w:t xml:space="preserve">
      </w:t>
      </w:r>
    </w:p>
    <w:bookmarkEnd w:id="853"/>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поправка, в МВт;</w:t>
      </w:r>
      <w:r>
        <w:br/>
      </w:r>
      <w:r>
        <w:rPr>
          <w:rFonts w:ascii="Times New Roman"/>
          <w:b w:val="false"/>
          <w:i w:val="false"/>
          <w:color w:val="000000"/>
          <w:sz w:val="28"/>
        </w:rPr>
        <w:t>
</w:t>
      </w:r>
    </w:p>
    <w:bookmarkStart w:name="z1966"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аттестованная электрическая мощность энергопроизводящей организации, в МВт;</w:t>
      </w:r>
      <w:r>
        <w:br/>
      </w:r>
      <w:r>
        <w:rPr>
          <w:rFonts w:ascii="Times New Roman"/>
          <w:b w:val="false"/>
          <w:i w:val="false"/>
          <w:color w:val="000000"/>
          <w:sz w:val="28"/>
        </w:rPr>
        <w:t>
</w:t>
      </w:r>
    </w:p>
    <w:bookmarkStart w:name="z1967" w:id="855"/>
    <w:p>
      <w:pPr>
        <w:spacing w:after="0"/>
        <w:ind w:left="0"/>
        <w:jc w:val="both"/>
      </w:pPr>
      <w:r>
        <w:rPr>
          <w:rFonts w:ascii="Times New Roman"/>
          <w:b w:val="false"/>
          <w:i w:val="false"/>
          <w:color w:val="000000"/>
          <w:sz w:val="28"/>
        </w:rPr>
        <w:t xml:space="preserve">
      При отсутствии у энергопроизводящей организации автоматизированной системы коммерческого учета электрической энергии, приборов телеметрии, обеспечивающих автоматическую передачу данных в порядке согласно Электросетевых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"Об утверждении электросетевых Правил" (зарегистрирован в Реестре государственной регистрации нормативных правовых актов под № 10899) (далее – Электросетевые правила), применяется значение установленной мощности, согласно паспортным данным данной энергопроизводящей организации.</w:t>
      </w:r>
    </w:p>
    <w:bookmarkEnd w:id="855"/>
    <w:bookmarkStart w:name="z1968" w:id="856"/>
    <w:p>
      <w:pPr>
        <w:spacing w:after="0"/>
        <w:ind w:left="0"/>
        <w:jc w:val="both"/>
      </w:pPr>
      <w:r>
        <w:rPr>
          <w:rFonts w:ascii="Times New Roman"/>
          <w:b w:val="false"/>
          <w:i w:val="false"/>
          <w:color w:val="000000"/>
          <w:sz w:val="28"/>
        </w:rPr>
        <w:t xml:space="preserve">
      </w:t>
      </w:r>
    </w:p>
    <w:bookmarkEnd w:id="856"/>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89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r>
        <w:br/>
      </w:r>
      <w:r>
        <w:rPr>
          <w:rFonts w:ascii="Times New Roman"/>
          <w:b w:val="false"/>
          <w:i w:val="false"/>
          <w:color w:val="000000"/>
          <w:sz w:val="28"/>
        </w:rPr>
        <w:t>
</w:t>
      </w:r>
    </w:p>
    <w:bookmarkStart w:name="z1969" w:id="857"/>
    <w:p>
      <w:pPr>
        <w:spacing w:after="0"/>
        <w:ind w:left="0"/>
        <w:jc w:val="both"/>
      </w:pPr>
      <w:r>
        <w:rPr>
          <w:rFonts w:ascii="Times New Roman"/>
          <w:b w:val="false"/>
          <w:i w:val="false"/>
          <w:color w:val="000000"/>
          <w:sz w:val="28"/>
        </w:rPr>
        <w:t xml:space="preserve">
      При отсутствии энергопроизводящей организации автоматизированной системы коммерческого учета электрической энергии, приборов телеметрии, обеспечивающих автоматическую передачу данных в порядке согласно </w:t>
      </w:r>
      <w:r>
        <w:rPr>
          <w:rFonts w:ascii="Times New Roman"/>
          <w:b w:val="false"/>
          <w:i w:val="false"/>
          <w:color w:val="000000"/>
          <w:sz w:val="28"/>
        </w:rPr>
        <w:t>Электросетевых правил</w:t>
      </w:r>
      <w:r>
        <w:rPr>
          <w:rFonts w:ascii="Times New Roman"/>
          <w:b w:val="false"/>
          <w:i w:val="false"/>
          <w:color w:val="000000"/>
          <w:sz w:val="28"/>
        </w:rPr>
        <w:t>, применяется значение установленной мощности, согласно паспортным данным данной энергопроизводящей организации;</w:t>
      </w:r>
    </w:p>
    <w:bookmarkEnd w:id="857"/>
    <w:bookmarkStart w:name="z1970"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1971"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максимальная за соответствующий год электрическая мощность экспорта энергопроизводящей организации, указываемая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1972" w:id="860"/>
    <w:p>
      <w:pPr>
        <w:spacing w:after="0"/>
        <w:ind w:left="0"/>
        <w:jc w:val="both"/>
      </w:pPr>
      <w:r>
        <w:rPr>
          <w:rFonts w:ascii="Times New Roman"/>
          <w:b w:val="false"/>
          <w:i w:val="false"/>
          <w:color w:val="000000"/>
          <w:sz w:val="28"/>
        </w:rPr>
        <w:t>
      Если в результате определения (дельты) ее значение окажется положительным (больше нуля), то значение (дельты) приравнивается к нулю.</w:t>
      </w:r>
    </w:p>
    <w:bookmarkEnd w:id="860"/>
    <w:bookmarkStart w:name="z1973" w:id="861"/>
    <w:p>
      <w:pPr>
        <w:spacing w:after="0"/>
        <w:ind w:left="0"/>
        <w:jc w:val="both"/>
      </w:pPr>
      <w:r>
        <w:rPr>
          <w:rFonts w:ascii="Times New Roman"/>
          <w:b w:val="false"/>
          <w:i w:val="false"/>
          <w:color w:val="000000"/>
          <w:sz w:val="28"/>
        </w:rPr>
        <w:t xml:space="preserve">
      Если в результате определения предельного объема продажи электрической энергии его значение окажется отрицательным, то значение предельного объема продажи электрической энергии приравнивается к нулю. </w:t>
      </w:r>
    </w:p>
    <w:bookmarkEnd w:id="861"/>
    <w:bookmarkStart w:name="z1974" w:id="862"/>
    <w:p>
      <w:pPr>
        <w:spacing w:after="0"/>
        <w:ind w:left="0"/>
        <w:jc w:val="both"/>
      </w:pPr>
      <w:r>
        <w:rPr>
          <w:rFonts w:ascii="Times New Roman"/>
          <w:b w:val="false"/>
          <w:i w:val="false"/>
          <w:color w:val="000000"/>
          <w:sz w:val="28"/>
        </w:rPr>
        <w:t>
      2.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определяется по следующей формуле:</w:t>
      </w:r>
    </w:p>
    <w:bookmarkEnd w:id="862"/>
    <w:bookmarkStart w:name="z1975" w:id="863"/>
    <w:p>
      <w:pPr>
        <w:spacing w:after="0"/>
        <w:ind w:left="0"/>
        <w:jc w:val="both"/>
      </w:pPr>
      <w:r>
        <w:rPr>
          <w:rFonts w:ascii="Times New Roman"/>
          <w:b w:val="false"/>
          <w:i w:val="false"/>
          <w:color w:val="000000"/>
          <w:sz w:val="28"/>
        </w:rPr>
        <w:t xml:space="preserve">
      </w:t>
      </w:r>
    </w:p>
    <w:bookmarkEnd w:id="863"/>
    <w:p>
      <w:pPr>
        <w:spacing w:after="0"/>
        <w:ind w:left="0"/>
        <w:jc w:val="both"/>
      </w:pPr>
      <w:r>
        <w:drawing>
          <wp:inline distT="0" distB="0" distL="0" distR="0">
            <wp:extent cx="3022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22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6" w:id="864"/>
    <w:p>
      <w:pPr>
        <w:spacing w:after="0"/>
        <w:ind w:left="0"/>
        <w:jc w:val="both"/>
      </w:pPr>
      <w:r>
        <w:rPr>
          <w:rFonts w:ascii="Times New Roman"/>
          <w:b w:val="false"/>
          <w:i w:val="false"/>
          <w:color w:val="000000"/>
          <w:sz w:val="28"/>
        </w:rPr>
        <w:t xml:space="preserve">
      </w:t>
      </w:r>
    </w:p>
    <w:bookmarkEnd w:id="864"/>
    <w:p>
      <w:pPr>
        <w:spacing w:after="0"/>
        <w:ind w:left="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2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1977" w:id="865"/>
    <w:p>
      <w:pPr>
        <w:spacing w:after="0"/>
        <w:ind w:left="0"/>
        <w:jc w:val="both"/>
      </w:pPr>
      <w:r>
        <w:rPr>
          <w:rFonts w:ascii="Times New Roman"/>
          <w:b w:val="false"/>
          <w:i w:val="false"/>
          <w:color w:val="000000"/>
          <w:sz w:val="28"/>
        </w:rPr>
        <w:t xml:space="preserve">
      </w:t>
      </w:r>
    </w:p>
    <w:bookmarkEnd w:id="865"/>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8" w:id="866"/>
    <w:p>
      <w:pPr>
        <w:spacing w:after="0"/>
        <w:ind w:left="0"/>
        <w:jc w:val="both"/>
      </w:pPr>
      <w:r>
        <w:rPr>
          <w:rFonts w:ascii="Times New Roman"/>
          <w:b w:val="false"/>
          <w:i w:val="false"/>
          <w:color w:val="000000"/>
          <w:sz w:val="28"/>
        </w:rPr>
        <w:t>
      сумма по i;</w:t>
      </w:r>
    </w:p>
    <w:bookmarkEnd w:id="866"/>
    <w:bookmarkStart w:name="z1979"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n;</w:t>
      </w:r>
      <w:r>
        <w:br/>
      </w:r>
      <w:r>
        <w:rPr>
          <w:rFonts w:ascii="Times New Roman"/>
          <w:b w:val="false"/>
          <w:i w:val="false"/>
          <w:color w:val="000000"/>
          <w:sz w:val="28"/>
        </w:rPr>
        <w:t>
</w:t>
      </w:r>
    </w:p>
    <w:bookmarkStart w:name="z1980" w:id="868"/>
    <w:p>
      <w:pPr>
        <w:spacing w:after="0"/>
        <w:ind w:left="0"/>
        <w:jc w:val="both"/>
      </w:pPr>
      <w:r>
        <w:rPr>
          <w:rFonts w:ascii="Times New Roman"/>
          <w:b w:val="false"/>
          <w:i w:val="false"/>
          <w:color w:val="000000"/>
          <w:sz w:val="28"/>
        </w:rPr>
        <w:t xml:space="preserve">
      </w:t>
      </w:r>
    </w:p>
    <w:bookmarkEnd w:id="868"/>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теплоэлектроцентралей, входящих в состав действующей энергопроизводящей организации;</w:t>
      </w:r>
      <w:r>
        <w:br/>
      </w:r>
      <w:r>
        <w:rPr>
          <w:rFonts w:ascii="Times New Roman"/>
          <w:b w:val="false"/>
          <w:i w:val="false"/>
          <w:color w:val="000000"/>
          <w:sz w:val="28"/>
        </w:rPr>
        <w:t>
</w:t>
      </w:r>
    </w:p>
    <w:bookmarkStart w:name="z1981" w:id="869"/>
    <w:p>
      <w:pPr>
        <w:spacing w:after="0"/>
        <w:ind w:left="0"/>
        <w:jc w:val="both"/>
      </w:pPr>
      <w:r>
        <w:rPr>
          <w:rFonts w:ascii="Times New Roman"/>
          <w:b w:val="false"/>
          <w:i w:val="false"/>
          <w:color w:val="000000"/>
          <w:sz w:val="28"/>
        </w:rPr>
        <w:t xml:space="preserve">
      </w:t>
      </w:r>
    </w:p>
    <w:bookmarkEnd w:id="869"/>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i-той станции ЭПО, в МВт.</w:t>
      </w:r>
      <w:r>
        <w:br/>
      </w:r>
      <w:r>
        <w:rPr>
          <w:rFonts w:ascii="Times New Roman"/>
          <w:b w:val="false"/>
          <w:i w:val="false"/>
          <w:color w:val="000000"/>
          <w:sz w:val="28"/>
        </w:rPr>
        <w:t>
</w:t>
      </w:r>
    </w:p>
    <w:bookmarkStart w:name="z1982" w:id="870"/>
    <w:p>
      <w:pPr>
        <w:spacing w:after="0"/>
        <w:ind w:left="0"/>
        <w:jc w:val="both"/>
      </w:pPr>
      <w:r>
        <w:rPr>
          <w:rFonts w:ascii="Times New Roman"/>
          <w:b w:val="false"/>
          <w:i w:val="false"/>
          <w:color w:val="000000"/>
          <w:sz w:val="28"/>
        </w:rPr>
        <w:t>
      3.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определяется по формуле:</w:t>
      </w:r>
    </w:p>
    <w:bookmarkEnd w:id="870"/>
    <w:bookmarkStart w:name="z1983" w:id="871"/>
    <w:p>
      <w:pPr>
        <w:spacing w:after="0"/>
        <w:ind w:left="0"/>
        <w:jc w:val="both"/>
      </w:pPr>
      <w:r>
        <w:rPr>
          <w:rFonts w:ascii="Times New Roman"/>
          <w:b w:val="false"/>
          <w:i w:val="false"/>
          <w:color w:val="000000"/>
          <w:sz w:val="28"/>
        </w:rPr>
        <w:t xml:space="preserve">
      </w:t>
      </w:r>
    </w:p>
    <w:bookmarkEnd w:id="871"/>
    <w:p>
      <w:pPr>
        <w:spacing w:after="0"/>
        <w:ind w:left="0"/>
        <w:jc w:val="both"/>
      </w:pPr>
      <w:r>
        <w:drawing>
          <wp:inline distT="0" distB="0" distL="0" distR="0">
            <wp:extent cx="317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4" w:id="872"/>
    <w:p>
      <w:pPr>
        <w:spacing w:after="0"/>
        <w:ind w:left="0"/>
        <w:jc w:val="both"/>
      </w:pPr>
      <w:r>
        <w:rPr>
          <w:rFonts w:ascii="Times New Roman"/>
          <w:b w:val="false"/>
          <w:i w:val="false"/>
          <w:color w:val="000000"/>
          <w:sz w:val="28"/>
        </w:rPr>
        <w:t xml:space="preserve">
      </w:t>
      </w:r>
    </w:p>
    <w:bookmarkEnd w:id="872"/>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1985" w:id="873"/>
    <w:p>
      <w:pPr>
        <w:spacing w:after="0"/>
        <w:ind w:left="0"/>
        <w:jc w:val="both"/>
      </w:pPr>
      <w:r>
        <w:rPr>
          <w:rFonts w:ascii="Times New Roman"/>
          <w:b w:val="false"/>
          <w:i w:val="false"/>
          <w:color w:val="000000"/>
          <w:sz w:val="28"/>
        </w:rPr>
        <w:t xml:space="preserve">
      </w:t>
      </w:r>
    </w:p>
    <w:bookmarkEnd w:id="873"/>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j;</w:t>
      </w:r>
      <w:r>
        <w:br/>
      </w:r>
      <w:r>
        <w:rPr>
          <w:rFonts w:ascii="Times New Roman"/>
          <w:b w:val="false"/>
          <w:i w:val="false"/>
          <w:color w:val="000000"/>
          <w:sz w:val="28"/>
        </w:rPr>
        <w:t>
</w:t>
      </w:r>
    </w:p>
    <w:bookmarkStart w:name="z1986" w:id="874"/>
    <w:p>
      <w:pPr>
        <w:spacing w:after="0"/>
        <w:ind w:left="0"/>
        <w:jc w:val="both"/>
      </w:pPr>
      <w:r>
        <w:rPr>
          <w:rFonts w:ascii="Times New Roman"/>
          <w:b w:val="false"/>
          <w:i w:val="false"/>
          <w:color w:val="000000"/>
          <w:sz w:val="28"/>
        </w:rPr>
        <w:t xml:space="preserve">
      </w:t>
      </w:r>
    </w:p>
    <w:bookmarkEnd w:id="874"/>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m;</w:t>
      </w:r>
      <w:r>
        <w:br/>
      </w:r>
      <w:r>
        <w:rPr>
          <w:rFonts w:ascii="Times New Roman"/>
          <w:b w:val="false"/>
          <w:i w:val="false"/>
          <w:color w:val="000000"/>
          <w:sz w:val="28"/>
        </w:rPr>
        <w:t>
</w:t>
      </w:r>
    </w:p>
    <w:bookmarkStart w:name="z1987" w:id="875"/>
    <w:p>
      <w:pPr>
        <w:spacing w:after="0"/>
        <w:ind w:left="0"/>
        <w:jc w:val="both"/>
      </w:pPr>
      <w:r>
        <w:rPr>
          <w:rFonts w:ascii="Times New Roman"/>
          <w:b w:val="false"/>
          <w:i w:val="false"/>
          <w:color w:val="000000"/>
          <w:sz w:val="28"/>
        </w:rPr>
        <w:t xml:space="preserve">
      </w:t>
      </w:r>
    </w:p>
    <w:bookmarkEnd w:id="875"/>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1988" w:id="876"/>
    <w:p>
      <w:pPr>
        <w:spacing w:after="0"/>
        <w:ind w:left="0"/>
        <w:jc w:val="both"/>
      </w:pPr>
      <w:r>
        <w:rPr>
          <w:rFonts w:ascii="Times New Roman"/>
          <w:b w:val="false"/>
          <w:i w:val="false"/>
          <w:color w:val="000000"/>
          <w:sz w:val="28"/>
        </w:rPr>
        <w:t xml:space="preserve">
      </w:t>
      </w:r>
    </w:p>
    <w:bookmarkEnd w:id="876"/>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j-той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1989" w:id="877"/>
    <w:p>
      <w:pPr>
        <w:spacing w:after="0"/>
        <w:ind w:left="0"/>
        <w:jc w:val="both"/>
      </w:pPr>
      <w:r>
        <w:rPr>
          <w:rFonts w:ascii="Times New Roman"/>
          <w:b w:val="false"/>
          <w:i w:val="false"/>
          <w:color w:val="000000"/>
          <w:sz w:val="28"/>
        </w:rPr>
        <w:t>
      4.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определяется в следующем порядке:</w:t>
      </w:r>
    </w:p>
    <w:bookmarkEnd w:id="877"/>
    <w:bookmarkStart w:name="z1990" w:id="878"/>
    <w:p>
      <w:pPr>
        <w:spacing w:after="0"/>
        <w:ind w:left="0"/>
        <w:jc w:val="both"/>
      </w:pPr>
      <w:r>
        <w:rPr>
          <w:rFonts w:ascii="Times New Roman"/>
          <w:b w:val="false"/>
          <w:i w:val="false"/>
          <w:color w:val="000000"/>
          <w:sz w:val="28"/>
        </w:rPr>
        <w:t>
      1) рассчитывается максимальное за соответствующий год заданное значение мощности отпуска тепла станции ЭПО с оборотной водой:</w:t>
      </w:r>
    </w:p>
    <w:bookmarkEnd w:id="878"/>
    <w:bookmarkStart w:name="z1991" w:id="879"/>
    <w:p>
      <w:pPr>
        <w:spacing w:after="0"/>
        <w:ind w:left="0"/>
        <w:jc w:val="both"/>
      </w:pPr>
      <w:r>
        <w:rPr>
          <w:rFonts w:ascii="Times New Roman"/>
          <w:b w:val="false"/>
          <w:i w:val="false"/>
          <w:color w:val="000000"/>
          <w:sz w:val="28"/>
        </w:rPr>
        <w:t xml:space="preserve">
      </w:t>
      </w:r>
    </w:p>
    <w:bookmarkEnd w:id="879"/>
    <w:p>
      <w:pPr>
        <w:spacing w:after="0"/>
        <w:ind w:left="0"/>
        <w:jc w:val="both"/>
      </w:pPr>
      <w:r>
        <w:drawing>
          <wp:inline distT="0" distB="0" distL="0" distR="0">
            <wp:extent cx="5816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816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2"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1993" w:id="881"/>
    <w:p>
      <w:pPr>
        <w:spacing w:after="0"/>
        <w:ind w:left="0"/>
        <w:jc w:val="both"/>
      </w:pPr>
      <w:r>
        <w:rPr>
          <w:rFonts w:ascii="Times New Roman"/>
          <w:b w:val="false"/>
          <w:i w:val="false"/>
          <w:color w:val="000000"/>
          <w:sz w:val="28"/>
        </w:rPr>
        <w:t xml:space="preserve">
      </w:t>
      </w:r>
    </w:p>
    <w:bookmarkEnd w:id="881"/>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теплоемкость воды, равная 1,0 ккал/(кг*Со);</w:t>
      </w:r>
      <w:r>
        <w:br/>
      </w:r>
      <w:r>
        <w:rPr>
          <w:rFonts w:ascii="Times New Roman"/>
          <w:b w:val="false"/>
          <w:i w:val="false"/>
          <w:color w:val="000000"/>
          <w:sz w:val="28"/>
        </w:rPr>
        <w:t>
</w:t>
      </w:r>
    </w:p>
    <w:bookmarkStart w:name="z1994"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1995" w:id="883"/>
    <w:p>
      <w:pPr>
        <w:spacing w:after="0"/>
        <w:ind w:left="0"/>
        <w:jc w:val="both"/>
      </w:pPr>
      <w:r>
        <w:rPr>
          <w:rFonts w:ascii="Times New Roman"/>
          <w:b w:val="false"/>
          <w:i w:val="false"/>
          <w:color w:val="000000"/>
          <w:sz w:val="28"/>
        </w:rPr>
        <w:t xml:space="preserve">
      </w:t>
      </w:r>
    </w:p>
    <w:bookmarkEnd w:id="883"/>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1996" w:id="884"/>
    <w:p>
      <w:pPr>
        <w:spacing w:after="0"/>
        <w:ind w:left="0"/>
        <w:jc w:val="both"/>
      </w:pPr>
      <w:r>
        <w:rPr>
          <w:rFonts w:ascii="Times New Roman"/>
          <w:b w:val="false"/>
          <w:i w:val="false"/>
          <w:color w:val="000000"/>
          <w:sz w:val="28"/>
        </w:rPr>
        <w:t xml:space="preserve">
      </w:t>
      </w:r>
    </w:p>
    <w:bookmarkEnd w:id="884"/>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1997" w:id="885"/>
    <w:p>
      <w:pPr>
        <w:spacing w:after="0"/>
        <w:ind w:left="0"/>
        <w:jc w:val="both"/>
      </w:pPr>
      <w:r>
        <w:rPr>
          <w:rFonts w:ascii="Times New Roman"/>
          <w:b w:val="false"/>
          <w:i w:val="false"/>
          <w:color w:val="000000"/>
          <w:sz w:val="28"/>
        </w:rPr>
        <w:t xml:space="preserve">
      </w:t>
      </w:r>
    </w:p>
    <w:bookmarkEnd w:id="885"/>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1998" w:id="886"/>
    <w:p>
      <w:pPr>
        <w:spacing w:after="0"/>
        <w:ind w:left="0"/>
        <w:jc w:val="both"/>
      </w:pPr>
      <w:r>
        <w:rPr>
          <w:rFonts w:ascii="Times New Roman"/>
          <w:b w:val="false"/>
          <w:i w:val="false"/>
          <w:color w:val="000000"/>
          <w:sz w:val="28"/>
        </w:rPr>
        <w:t>
      2) рассчитывается максимальное за соответствующий год заданное значение мощности отпуска тепла станции ЭПО с подпиткой:</w:t>
      </w:r>
    </w:p>
    <w:bookmarkEnd w:id="886"/>
    <w:bookmarkStart w:name="z1999" w:id="887"/>
    <w:p>
      <w:pPr>
        <w:spacing w:after="0"/>
        <w:ind w:left="0"/>
        <w:jc w:val="both"/>
      </w:pPr>
      <w:r>
        <w:rPr>
          <w:rFonts w:ascii="Times New Roman"/>
          <w:b w:val="false"/>
          <w:i w:val="false"/>
          <w:color w:val="000000"/>
          <w:sz w:val="28"/>
        </w:rPr>
        <w:t xml:space="preserve">
      </w:t>
      </w:r>
    </w:p>
    <w:bookmarkEnd w:id="887"/>
    <w:p>
      <w:pPr>
        <w:spacing w:after="0"/>
        <w:ind w:left="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457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0"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2001" w:id="889"/>
    <w:p>
      <w:pPr>
        <w:spacing w:after="0"/>
        <w:ind w:left="0"/>
        <w:jc w:val="both"/>
      </w:pPr>
      <w:r>
        <w:rPr>
          <w:rFonts w:ascii="Times New Roman"/>
          <w:b w:val="false"/>
          <w:i w:val="false"/>
          <w:color w:val="000000"/>
          <w:sz w:val="28"/>
        </w:rPr>
        <w:t xml:space="preserve">
      </w:t>
      </w:r>
    </w:p>
    <w:bookmarkEnd w:id="889"/>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теплоемкость воды, равная 1,0 ккал/(кг*Со);</w:t>
      </w:r>
      <w:r>
        <w:br/>
      </w:r>
      <w:r>
        <w:rPr>
          <w:rFonts w:ascii="Times New Roman"/>
          <w:b w:val="false"/>
          <w:i w:val="false"/>
          <w:color w:val="000000"/>
          <w:sz w:val="28"/>
        </w:rPr>
        <w:t>
</w:t>
      </w:r>
    </w:p>
    <w:bookmarkStart w:name="z2002"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003"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004" w:id="892"/>
    <w:p>
      <w:pPr>
        <w:spacing w:after="0"/>
        <w:ind w:left="0"/>
        <w:jc w:val="both"/>
      </w:pPr>
      <w:r>
        <w:rPr>
          <w:rFonts w:ascii="Times New Roman"/>
          <w:b w:val="false"/>
          <w:i w:val="false"/>
          <w:color w:val="000000"/>
          <w:sz w:val="28"/>
        </w:rPr>
        <w:t xml:space="preserve">
      </w:t>
      </w:r>
    </w:p>
    <w:bookmarkEnd w:id="892"/>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2005" w:id="893"/>
    <w:p>
      <w:pPr>
        <w:spacing w:after="0"/>
        <w:ind w:left="0"/>
        <w:jc w:val="both"/>
      </w:pPr>
      <w:r>
        <w:rPr>
          <w:rFonts w:ascii="Times New Roman"/>
          <w:b w:val="false"/>
          <w:i w:val="false"/>
          <w:color w:val="000000"/>
          <w:sz w:val="28"/>
        </w:rPr>
        <w:t>
      3) рассчитывается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задействованных в обеспечении теплоснабжением потребителей в период прохождения осенне-зимнего периода:</w:t>
      </w:r>
    </w:p>
    <w:bookmarkEnd w:id="893"/>
    <w:bookmarkStart w:name="z2006"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448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83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7"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08" w:id="896"/>
    <w:p>
      <w:pPr>
        <w:spacing w:after="0"/>
        <w:ind w:left="0"/>
        <w:jc w:val="both"/>
      </w:pPr>
      <w:r>
        <w:rPr>
          <w:rFonts w:ascii="Times New Roman"/>
          <w:b w:val="false"/>
          <w:i w:val="false"/>
          <w:color w:val="000000"/>
          <w:sz w:val="28"/>
        </w:rPr>
        <w:t xml:space="preserve">
      </w:t>
      </w:r>
    </w:p>
    <w:bookmarkEnd w:id="896"/>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оборотной водой, в Гкал/ч;</w:t>
      </w:r>
      <w:r>
        <w:br/>
      </w:r>
      <w:r>
        <w:rPr>
          <w:rFonts w:ascii="Times New Roman"/>
          <w:b w:val="false"/>
          <w:i w:val="false"/>
          <w:color w:val="000000"/>
          <w:sz w:val="28"/>
        </w:rPr>
        <w:t>
</w:t>
      </w:r>
    </w:p>
    <w:bookmarkStart w:name="z2009" w:id="897"/>
    <w:p>
      <w:pPr>
        <w:spacing w:after="0"/>
        <w:ind w:left="0"/>
        <w:jc w:val="both"/>
      </w:pPr>
      <w:r>
        <w:rPr>
          <w:rFonts w:ascii="Times New Roman"/>
          <w:b w:val="false"/>
          <w:i w:val="false"/>
          <w:color w:val="000000"/>
          <w:sz w:val="28"/>
        </w:rPr>
        <w:t xml:space="preserve">
      </w:t>
      </w:r>
    </w:p>
    <w:bookmarkEnd w:id="897"/>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2010" w:id="898"/>
    <w:p>
      <w:pPr>
        <w:spacing w:after="0"/>
        <w:ind w:left="0"/>
        <w:jc w:val="both"/>
      </w:pPr>
      <w:r>
        <w:rPr>
          <w:rFonts w:ascii="Times New Roman"/>
          <w:b w:val="false"/>
          <w:i w:val="false"/>
          <w:color w:val="000000"/>
          <w:sz w:val="28"/>
        </w:rPr>
        <w:t xml:space="preserve">
      </w:t>
      </w:r>
    </w:p>
    <w:bookmarkEnd w:id="898"/>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011" w:id="899"/>
    <w:p>
      <w:pPr>
        <w:spacing w:after="0"/>
        <w:ind w:left="0"/>
        <w:jc w:val="both"/>
      </w:pPr>
      <w:r>
        <w:rPr>
          <w:rFonts w:ascii="Times New Roman"/>
          <w:b w:val="false"/>
          <w:i w:val="false"/>
          <w:color w:val="000000"/>
          <w:sz w:val="28"/>
        </w:rPr>
        <w:t xml:space="preserve">
      </w:t>
      </w:r>
    </w:p>
    <w:bookmarkEnd w:id="899"/>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012" w:id="900"/>
    <w:p>
      <w:pPr>
        <w:spacing w:after="0"/>
        <w:ind w:left="0"/>
        <w:jc w:val="both"/>
      </w:pPr>
      <w:r>
        <w:rPr>
          <w:rFonts w:ascii="Times New Roman"/>
          <w:b w:val="false"/>
          <w:i w:val="false"/>
          <w:color w:val="000000"/>
          <w:sz w:val="28"/>
        </w:rPr>
        <w:t>
      4) рассчитывается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(далее – заданный уровень тепловой нагрузки генерирующей установки станции ЭПО):</w:t>
      </w:r>
    </w:p>
    <w:bookmarkEnd w:id="900"/>
    <w:bookmarkStart w:name="z2013" w:id="901"/>
    <w:p>
      <w:pPr>
        <w:spacing w:after="0"/>
        <w:ind w:left="0"/>
        <w:jc w:val="both"/>
      </w:pPr>
      <w:r>
        <w:rPr>
          <w:rFonts w:ascii="Times New Roman"/>
          <w:b w:val="false"/>
          <w:i w:val="false"/>
          <w:color w:val="000000"/>
          <w:sz w:val="28"/>
        </w:rPr>
        <w:t xml:space="preserve">
      </w:t>
      </w:r>
    </w:p>
    <w:bookmarkEnd w:id="901"/>
    <w:p>
      <w:pPr>
        <w:spacing w:after="0"/>
        <w:ind w:left="0"/>
        <w:jc w:val="both"/>
      </w:pPr>
      <w:r>
        <w:drawing>
          <wp:inline distT="0" distB="0" distL="0" distR="0">
            <wp:extent cx="316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62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4"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заданный уровень тепловой нагрузки генерирующей установки станции ЭПО, в Гкал/ч;</w:t>
      </w:r>
      <w:r>
        <w:br/>
      </w:r>
      <w:r>
        <w:rPr>
          <w:rFonts w:ascii="Times New Roman"/>
          <w:b w:val="false"/>
          <w:i w:val="false"/>
          <w:color w:val="000000"/>
          <w:sz w:val="28"/>
        </w:rPr>
        <w:t>
</w:t>
      </w:r>
    </w:p>
    <w:bookmarkStart w:name="z2015"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16"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17" w:id="905"/>
    <w:p>
      <w:pPr>
        <w:spacing w:after="0"/>
        <w:ind w:left="0"/>
        <w:jc w:val="both"/>
      </w:pPr>
      <w:r>
        <w:rPr>
          <w:rFonts w:ascii="Times New Roman"/>
          <w:b w:val="false"/>
          <w:i w:val="false"/>
          <w:color w:val="000000"/>
          <w:sz w:val="28"/>
        </w:rPr>
        <w:t xml:space="preserve">
      </w:t>
      </w:r>
    </w:p>
    <w:bookmarkEnd w:id="905"/>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018" w:id="906"/>
    <w:p>
      <w:pPr>
        <w:spacing w:after="0"/>
        <w:ind w:left="0"/>
        <w:jc w:val="both"/>
      </w:pPr>
      <w:r>
        <w:rPr>
          <w:rFonts w:ascii="Times New Roman"/>
          <w:b w:val="false"/>
          <w:i w:val="false"/>
          <w:color w:val="000000"/>
          <w:sz w:val="28"/>
        </w:rPr>
        <w:t>
      В случае, если в рассчитанный заданный уровень тепловой нагрузки генерирующей установки станции ЭПО превышает установленную тепловую мощность генерирующей установки, то заданный уровень тепловой нагрузки генерирующей установки станции ЭПО приравнивается к ее установленной тепловой мощности. При этом, объем указанного превышения подлежит перераспределению между другими генерирующими установками станции ЭПО, у которых такого превышения нет. Обоснование перераспределения отражаются в Расчете.</w:t>
      </w:r>
    </w:p>
    <w:bookmarkEnd w:id="906"/>
    <w:bookmarkStart w:name="z2019" w:id="907"/>
    <w:p>
      <w:pPr>
        <w:spacing w:after="0"/>
        <w:ind w:left="0"/>
        <w:jc w:val="both"/>
      </w:pPr>
      <w:r>
        <w:rPr>
          <w:rFonts w:ascii="Times New Roman"/>
          <w:b w:val="false"/>
          <w:i w:val="false"/>
          <w:color w:val="000000"/>
          <w:sz w:val="28"/>
        </w:rPr>
        <w:t>
      Для предвключенных генерирующих установок станции ЭПО не применяются расчеты, осуществляемые в соответствии с настоящим подпунктом. При этом, к данным генерирующим установкам применяются расчеты, осуществляемые согласно подпункту 5) настоящего пункта;</w:t>
      </w:r>
    </w:p>
    <w:bookmarkEnd w:id="907"/>
    <w:bookmarkStart w:name="z2020" w:id="908"/>
    <w:p>
      <w:pPr>
        <w:spacing w:after="0"/>
        <w:ind w:left="0"/>
        <w:jc w:val="both"/>
      </w:pPr>
      <w:r>
        <w:rPr>
          <w:rFonts w:ascii="Times New Roman"/>
          <w:b w:val="false"/>
          <w:i w:val="false"/>
          <w:color w:val="000000"/>
          <w:sz w:val="28"/>
        </w:rPr>
        <w:t>
      5) на основании заданного уровня тепловой нагрузки генерирующей установки станции ЭПО по графику зависимости, соответствующему данной установке, определяется соответствующее плановое максимальное за соответствующий год значение минимальной электрической мощности данной генерирующей установки (при заданном уровне ее тепловой нагрузки), в МВт.</w:t>
      </w:r>
    </w:p>
    <w:bookmarkEnd w:id="908"/>
    <w:bookmarkStart w:name="z2021" w:id="909"/>
    <w:p>
      <w:pPr>
        <w:spacing w:after="0"/>
        <w:ind w:left="0"/>
        <w:jc w:val="both"/>
      </w:pPr>
      <w:r>
        <w:rPr>
          <w:rFonts w:ascii="Times New Roman"/>
          <w:b w:val="false"/>
          <w:i w:val="false"/>
          <w:color w:val="000000"/>
          <w:sz w:val="28"/>
        </w:rPr>
        <w:t>
      Для предвключенной генерирующей установки станции ЭПО плановое максимальное за соответствующий год значение минимальной электрической мощности определяется по соответствующему графику зависимости на основании суммы заданных уровней тепловой нагрузки генерирующих установок станции ЭПО, для которых предвключенная генерирующая установка станции ЭПО редуцирует давление пара.</w:t>
      </w:r>
    </w:p>
    <w:bookmarkEnd w:id="909"/>
    <w:bookmarkStart w:name="z2022" w:id="910"/>
    <w:p>
      <w:pPr>
        <w:spacing w:after="0"/>
        <w:ind w:left="0"/>
        <w:jc w:val="both"/>
      </w:pPr>
      <w:r>
        <w:rPr>
          <w:rFonts w:ascii="Times New Roman"/>
          <w:b w:val="false"/>
          <w:i w:val="false"/>
          <w:color w:val="000000"/>
          <w:sz w:val="28"/>
        </w:rPr>
        <w:t>
      5. Энергопроизводящая организация, в состав которой входят теплоэлектроцентрали, направляет Расчет и заключение совета рынка единому закупщику до пятнадцатого октября года, в котором данный Расчет внесен на рассмотрение в совет рынка.</w:t>
      </w:r>
    </w:p>
    <w:bookmarkEnd w:id="910"/>
    <w:bookmarkStart w:name="z2023" w:id="911"/>
    <w:p>
      <w:pPr>
        <w:spacing w:after="0"/>
        <w:ind w:left="0"/>
        <w:jc w:val="both"/>
      </w:pPr>
      <w:r>
        <w:rPr>
          <w:rFonts w:ascii="Times New Roman"/>
          <w:b w:val="false"/>
          <w:i w:val="false"/>
          <w:color w:val="000000"/>
          <w:sz w:val="28"/>
        </w:rPr>
        <w:t>
      Расчет действует с 1 января по 31 декабря года, наступающего за годом, в котором данный Расчет получил положительное заключение совета рынка.</w:t>
      </w:r>
    </w:p>
    <w:bookmarkEnd w:id="911"/>
    <w:bookmarkStart w:name="z2024" w:id="912"/>
    <w:p>
      <w:pPr>
        <w:spacing w:after="0"/>
        <w:ind w:left="0"/>
        <w:jc w:val="both"/>
      </w:pPr>
      <w:r>
        <w:rPr>
          <w:rFonts w:ascii="Times New Roman"/>
          <w:b w:val="false"/>
          <w:i w:val="false"/>
          <w:color w:val="000000"/>
          <w:sz w:val="28"/>
        </w:rPr>
        <w:t>
      6. Расчет предельного объема приоритетной продажи электрической энергии на оптовом рынке электрической энергии на операционные сутки для энергопроизводящих организации, в состав которой входят теплоэлектроцентрали, осуществляющие централизованное теплоснабжение городов и районов:</w:t>
      </w:r>
    </w:p>
    <w:bookmarkEnd w:id="912"/>
    <w:bookmarkStart w:name="z2025" w:id="913"/>
    <w:p>
      <w:pPr>
        <w:spacing w:after="0"/>
        <w:ind w:left="0"/>
        <w:jc w:val="both"/>
      </w:pPr>
      <w:r>
        <w:rPr>
          <w:rFonts w:ascii="Times New Roman"/>
          <w:b w:val="false"/>
          <w:i w:val="false"/>
          <w:color w:val="000000"/>
          <w:sz w:val="28"/>
        </w:rPr>
        <w:t>
      1. Параметры.</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9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1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715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334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112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тонн/час</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9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9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9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9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8" w:id="919"/>
    <w:p>
      <w:pPr>
        <w:spacing w:after="0"/>
        <w:ind w:left="0"/>
        <w:jc w:val="both"/>
      </w:pPr>
      <w:r>
        <w:rPr>
          <w:rFonts w:ascii="Times New Roman"/>
          <w:b w:val="false"/>
          <w:i w:val="false"/>
          <w:color w:val="000000"/>
          <w:sz w:val="28"/>
        </w:rPr>
        <w:t>
      Продолжение таблицы</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920"/>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w:t>
            </w:r>
          </w:p>
          <w:bookmarkEnd w:id="92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921"/>
          <w:p>
            <w:pPr>
              <w:spacing w:after="20"/>
              <w:ind w:left="20"/>
              <w:jc w:val="both"/>
            </w:pPr>
            <w:r>
              <w:rPr>
                <w:rFonts w:ascii="Times New Roman"/>
                <w:b w:val="false"/>
                <w:i w:val="false"/>
                <w:color w:val="000000"/>
                <w:sz w:val="20"/>
              </w:rPr>
              <w:t>
</w:t>
            </w:r>
          </w:p>
          <w:bookmarkEnd w:id="921"/>
          <w:p>
            <w:pPr>
              <w:spacing w:after="20"/>
              <w:ind w:left="2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85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тонн/час</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35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731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09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20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9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1" w:id="923"/>
    <w:p>
      <w:pPr>
        <w:spacing w:after="0"/>
        <w:ind w:left="0"/>
        <w:jc w:val="both"/>
      </w:pPr>
      <w:r>
        <w:rPr>
          <w:rFonts w:ascii="Times New Roman"/>
          <w:b w:val="false"/>
          <w:i w:val="false"/>
          <w:color w:val="000000"/>
          <w:sz w:val="28"/>
        </w:rPr>
        <w:t>
      Примечание:</w:t>
      </w:r>
    </w:p>
    <w:bookmarkEnd w:id="923"/>
    <w:bookmarkStart w:name="z2112" w:id="924"/>
    <w:p>
      <w:pPr>
        <w:spacing w:after="0"/>
        <w:ind w:left="0"/>
        <w:jc w:val="both"/>
      </w:pPr>
      <w:r>
        <w:rPr>
          <w:rFonts w:ascii="Times New Roman"/>
          <w:b w:val="false"/>
          <w:i w:val="false"/>
          <w:color w:val="000000"/>
          <w:sz w:val="28"/>
        </w:rPr>
        <w:t>
      МВт – мегаватт;</w:t>
      </w:r>
    </w:p>
    <w:bookmarkEnd w:id="924"/>
    <w:bookmarkStart w:name="z2113" w:id="925"/>
    <w:p>
      <w:pPr>
        <w:spacing w:after="0"/>
        <w:ind w:left="0"/>
        <w:jc w:val="both"/>
      </w:pPr>
      <w:r>
        <w:rPr>
          <w:rFonts w:ascii="Times New Roman"/>
          <w:b w:val="false"/>
          <w:i w:val="false"/>
          <w:color w:val="000000"/>
          <w:sz w:val="28"/>
        </w:rPr>
        <w:t>
      Гкал/ч – гигакалории в час;</w:t>
      </w:r>
    </w:p>
    <w:bookmarkEnd w:id="925"/>
    <w:bookmarkStart w:name="z2114" w:id="926"/>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26"/>
    <w:bookmarkStart w:name="z2115" w:id="927"/>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w:t>
      </w:r>
    </w:p>
    <w:bookmarkEnd w:id="927"/>
    <w:bookmarkStart w:name="z2116" w:id="928"/>
    <w:p>
      <w:pPr>
        <w:spacing w:after="0"/>
        <w:ind w:left="0"/>
        <w:jc w:val="both"/>
      </w:pPr>
      <w:r>
        <w:rPr>
          <w:rFonts w:ascii="Times New Roman"/>
          <w:b w:val="false"/>
          <w:i w:val="false"/>
          <w:color w:val="000000"/>
          <w:sz w:val="28"/>
        </w:rPr>
        <w:t>
      *** – для параметров использованы следующие обозначения:</w:t>
      </w:r>
    </w:p>
    <w:bookmarkEnd w:id="928"/>
    <w:bookmarkStart w:name="z2117" w:id="929"/>
    <w:p>
      <w:pPr>
        <w:spacing w:after="0"/>
        <w:ind w:left="0"/>
        <w:jc w:val="both"/>
      </w:pPr>
      <w:r>
        <w:rPr>
          <w:rFonts w:ascii="Times New Roman"/>
          <w:b w:val="false"/>
          <w:i w:val="false"/>
          <w:color w:val="000000"/>
          <w:sz w:val="28"/>
        </w:rPr>
        <w:t xml:space="preserve">
      </w:t>
      </w:r>
    </w:p>
    <w:bookmarkEnd w:id="929"/>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температура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18" w:id="930"/>
    <w:p>
      <w:pPr>
        <w:spacing w:after="0"/>
        <w:ind w:left="0"/>
        <w:jc w:val="both"/>
      </w:pPr>
      <w:r>
        <w:rPr>
          <w:rFonts w:ascii="Times New Roman"/>
          <w:b w:val="false"/>
          <w:i w:val="false"/>
          <w:color w:val="000000"/>
          <w:sz w:val="28"/>
        </w:rPr>
        <w:t xml:space="preserve">
      </w:t>
      </w:r>
    </w:p>
    <w:bookmarkEnd w:id="930"/>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19"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20" w:id="932"/>
    <w:p>
      <w:pPr>
        <w:spacing w:after="0"/>
        <w:ind w:left="0"/>
        <w:jc w:val="both"/>
      </w:pPr>
      <w:r>
        <w:rPr>
          <w:rFonts w:ascii="Times New Roman"/>
          <w:b w:val="false"/>
          <w:i w:val="false"/>
          <w:color w:val="000000"/>
          <w:sz w:val="28"/>
        </w:rPr>
        <w:t xml:space="preserve">
      </w:t>
      </w:r>
    </w:p>
    <w:bookmarkEnd w:id="932"/>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2121"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2122"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2123"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2124"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подпиткой, в Гкал/ч;</w:t>
      </w:r>
      <w:r>
        <w:br/>
      </w:r>
      <w:r>
        <w:rPr>
          <w:rFonts w:ascii="Times New Roman"/>
          <w:b w:val="false"/>
          <w:i w:val="false"/>
          <w:color w:val="000000"/>
          <w:sz w:val="28"/>
        </w:rPr>
        <w:t>
</w:t>
      </w:r>
    </w:p>
    <w:bookmarkStart w:name="z2125" w:id="937"/>
    <w:p>
      <w:pPr>
        <w:spacing w:after="0"/>
        <w:ind w:left="0"/>
        <w:jc w:val="both"/>
      </w:pPr>
      <w:r>
        <w:rPr>
          <w:rFonts w:ascii="Times New Roman"/>
          <w:b w:val="false"/>
          <w:i w:val="false"/>
          <w:color w:val="000000"/>
          <w:sz w:val="28"/>
        </w:rPr>
        <w:t xml:space="preserve">
      </w:t>
      </w:r>
    </w:p>
    <w:bookmarkEnd w:id="937"/>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r>
        <w:br/>
      </w:r>
      <w:r>
        <w:rPr>
          <w:rFonts w:ascii="Times New Roman"/>
          <w:b w:val="false"/>
          <w:i w:val="false"/>
          <w:color w:val="000000"/>
          <w:sz w:val="28"/>
        </w:rPr>
        <w:t>
</w:t>
      </w:r>
    </w:p>
    <w:bookmarkStart w:name="z2126"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127" w:id="939"/>
    <w:p>
      <w:pPr>
        <w:spacing w:after="0"/>
        <w:ind w:left="0"/>
        <w:jc w:val="both"/>
      </w:pPr>
      <w:r>
        <w:rPr>
          <w:rFonts w:ascii="Times New Roman"/>
          <w:b w:val="false"/>
          <w:i w:val="false"/>
          <w:color w:val="000000"/>
          <w:sz w:val="28"/>
        </w:rPr>
        <w:t xml:space="preserve">
      </w:t>
      </w:r>
    </w:p>
    <w:bookmarkEnd w:id="939"/>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9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4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366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8382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82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850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838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9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9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9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9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75" w:id="945"/>
    <w:p>
      <w:pPr>
        <w:spacing w:after="0"/>
        <w:ind w:left="0"/>
        <w:jc w:val="both"/>
      </w:pPr>
      <w:r>
        <w:rPr>
          <w:rFonts w:ascii="Times New Roman"/>
          <w:b w:val="false"/>
          <w:i w:val="false"/>
          <w:color w:val="000000"/>
          <w:sz w:val="28"/>
        </w:rPr>
        <w:t>
      Примечание:</w:t>
      </w:r>
    </w:p>
    <w:bookmarkEnd w:id="945"/>
    <w:bookmarkStart w:name="z2176" w:id="946"/>
    <w:p>
      <w:pPr>
        <w:spacing w:after="0"/>
        <w:ind w:left="0"/>
        <w:jc w:val="both"/>
      </w:pPr>
      <w:r>
        <w:rPr>
          <w:rFonts w:ascii="Times New Roman"/>
          <w:b w:val="false"/>
          <w:i w:val="false"/>
          <w:color w:val="000000"/>
          <w:sz w:val="28"/>
        </w:rPr>
        <w:t>
      МВт – мегаватт;</w:t>
      </w:r>
    </w:p>
    <w:bookmarkEnd w:id="946"/>
    <w:bookmarkStart w:name="z2177" w:id="947"/>
    <w:p>
      <w:pPr>
        <w:spacing w:after="0"/>
        <w:ind w:left="0"/>
        <w:jc w:val="both"/>
      </w:pPr>
      <w:r>
        <w:rPr>
          <w:rFonts w:ascii="Times New Roman"/>
          <w:b w:val="false"/>
          <w:i w:val="false"/>
          <w:color w:val="000000"/>
          <w:sz w:val="28"/>
        </w:rPr>
        <w:t>
      Гкал/ч – гигакалории в час;</w:t>
      </w:r>
    </w:p>
    <w:bookmarkEnd w:id="947"/>
    <w:bookmarkStart w:name="z2178" w:id="948"/>
    <w:p>
      <w:pPr>
        <w:spacing w:after="0"/>
        <w:ind w:left="0"/>
        <w:jc w:val="both"/>
      </w:pPr>
      <w:r>
        <w:rPr>
          <w:rFonts w:ascii="Times New Roman"/>
          <w:b w:val="false"/>
          <w:i w:val="false"/>
          <w:color w:val="000000"/>
          <w:sz w:val="28"/>
        </w:rPr>
        <w:t>
      * – заполняется отдельно по каждой теплоэлектроцентрали, входящей в состав действующей энергопроизводящей организации, при этом, числовые значения параметров таблицы отражаются с точностью до десятых;</w:t>
      </w:r>
    </w:p>
    <w:bookmarkEnd w:id="948"/>
    <w:bookmarkStart w:name="z2179" w:id="949"/>
    <w:p>
      <w:pPr>
        <w:spacing w:after="0"/>
        <w:ind w:left="0"/>
        <w:jc w:val="both"/>
      </w:pPr>
      <w:r>
        <w:rPr>
          <w:rFonts w:ascii="Times New Roman"/>
          <w:b w:val="false"/>
          <w:i w:val="false"/>
          <w:color w:val="000000"/>
          <w:sz w:val="28"/>
        </w:rPr>
        <w:t>
      ** – генерирующая установка теплоэлектроцентрали, входящей в состав действующей энергопроизводящей организации, имеющая (отопительный) отопительные отборы (отбор) и задействованная в обеспечении теплоснабжением потребителей в период прохождения осенне-зимнего периода;</w:t>
      </w:r>
    </w:p>
    <w:bookmarkEnd w:id="949"/>
    <w:bookmarkStart w:name="z2180" w:id="950"/>
    <w:p>
      <w:pPr>
        <w:spacing w:after="0"/>
        <w:ind w:left="0"/>
        <w:jc w:val="both"/>
      </w:pPr>
      <w:r>
        <w:rPr>
          <w:rFonts w:ascii="Times New Roman"/>
          <w:b w:val="false"/>
          <w:i w:val="false"/>
          <w:color w:val="000000"/>
          <w:sz w:val="28"/>
        </w:rPr>
        <w:t>
      *** – для параметров использованы следующие обозначения:</w:t>
      </w:r>
    </w:p>
    <w:bookmarkEnd w:id="950"/>
    <w:bookmarkStart w:name="z2181" w:id="951"/>
    <w:p>
      <w:pPr>
        <w:spacing w:after="0"/>
        <w:ind w:left="0"/>
        <w:jc w:val="both"/>
      </w:pPr>
      <w:r>
        <w:rPr>
          <w:rFonts w:ascii="Times New Roman"/>
          <w:b w:val="false"/>
          <w:i w:val="false"/>
          <w:color w:val="000000"/>
          <w:sz w:val="28"/>
        </w:rPr>
        <w:t xml:space="preserve">
      </w:t>
      </w:r>
    </w:p>
    <w:bookmarkEnd w:id="951"/>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182" w:id="952"/>
    <w:p>
      <w:pPr>
        <w:spacing w:after="0"/>
        <w:ind w:left="0"/>
        <w:jc w:val="both"/>
      </w:pPr>
      <w:r>
        <w:rPr>
          <w:rFonts w:ascii="Times New Roman"/>
          <w:b w:val="false"/>
          <w:i w:val="false"/>
          <w:color w:val="000000"/>
          <w:sz w:val="28"/>
        </w:rPr>
        <w:t xml:space="preserve">
      </w:t>
      </w:r>
    </w:p>
    <w:bookmarkEnd w:id="952"/>
    <w:p>
      <w:pPr>
        <w:spacing w:after="0"/>
        <w:ind w:left="0"/>
        <w:jc w:val="both"/>
      </w:pPr>
      <w:r>
        <w:drawing>
          <wp:inline distT="0" distB="0" distL="0" distR="0">
            <wp:extent cx="787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87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183"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184" w:id="954"/>
    <w:p>
      <w:pPr>
        <w:spacing w:after="0"/>
        <w:ind w:left="0"/>
        <w:jc w:val="both"/>
      </w:pPr>
      <w:r>
        <w:rPr>
          <w:rFonts w:ascii="Times New Roman"/>
          <w:b w:val="false"/>
          <w:i w:val="false"/>
          <w:color w:val="000000"/>
          <w:sz w:val="28"/>
        </w:rPr>
        <w:t xml:space="preserve">
      </w:t>
      </w:r>
    </w:p>
    <w:bookmarkEnd w:id="954"/>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2185" w:id="955"/>
    <w:p>
      <w:pPr>
        <w:spacing w:after="0"/>
        <w:ind w:left="0"/>
        <w:jc w:val="both"/>
      </w:pPr>
      <w:r>
        <w:rPr>
          <w:rFonts w:ascii="Times New Roman"/>
          <w:b w:val="false"/>
          <w:i w:val="false"/>
          <w:color w:val="000000"/>
          <w:sz w:val="28"/>
        </w:rPr>
        <w:t xml:space="preserve">
      </w:t>
      </w:r>
    </w:p>
    <w:bookmarkEnd w:id="955"/>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95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5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858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239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8001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445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9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9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9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28" w:id="961"/>
    <w:p>
      <w:pPr>
        <w:spacing w:after="0"/>
        <w:ind w:left="0"/>
        <w:jc w:val="both"/>
      </w:pPr>
      <w:r>
        <w:rPr>
          <w:rFonts w:ascii="Times New Roman"/>
          <w:b w:val="false"/>
          <w:i w:val="false"/>
          <w:color w:val="000000"/>
          <w:sz w:val="28"/>
        </w:rPr>
        <w:t>
      Примечание:</w:t>
      </w:r>
    </w:p>
    <w:bookmarkEnd w:id="961"/>
    <w:bookmarkStart w:name="z2229" w:id="962"/>
    <w:p>
      <w:pPr>
        <w:spacing w:after="0"/>
        <w:ind w:left="0"/>
        <w:jc w:val="both"/>
      </w:pPr>
      <w:r>
        <w:rPr>
          <w:rFonts w:ascii="Times New Roman"/>
          <w:b w:val="false"/>
          <w:i w:val="false"/>
          <w:color w:val="000000"/>
          <w:sz w:val="28"/>
        </w:rPr>
        <w:t>
      МВт – мегаватт;</w:t>
      </w:r>
    </w:p>
    <w:bookmarkEnd w:id="962"/>
    <w:bookmarkStart w:name="z2230" w:id="963"/>
    <w:p>
      <w:pPr>
        <w:spacing w:after="0"/>
        <w:ind w:left="0"/>
        <w:jc w:val="both"/>
      </w:pPr>
      <w:r>
        <w:rPr>
          <w:rFonts w:ascii="Times New Roman"/>
          <w:b w:val="false"/>
          <w:i w:val="false"/>
          <w:color w:val="000000"/>
          <w:sz w:val="28"/>
        </w:rPr>
        <w:t>
      Гкал/ч – гигакалории в час;</w:t>
      </w:r>
    </w:p>
    <w:bookmarkEnd w:id="963"/>
    <w:bookmarkStart w:name="z2231" w:id="964"/>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64"/>
    <w:bookmarkStart w:name="z2232" w:id="965"/>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w:t>
      </w:r>
    </w:p>
    <w:bookmarkEnd w:id="965"/>
    <w:bookmarkStart w:name="z2233" w:id="966"/>
    <w:p>
      <w:pPr>
        <w:spacing w:after="0"/>
        <w:ind w:left="0"/>
        <w:jc w:val="both"/>
      </w:pPr>
      <w:r>
        <w:rPr>
          <w:rFonts w:ascii="Times New Roman"/>
          <w:b w:val="false"/>
          <w:i w:val="false"/>
          <w:color w:val="000000"/>
          <w:sz w:val="28"/>
        </w:rPr>
        <w:t>
      *** – для параметров использованы следующие обозначения:</w:t>
      </w:r>
    </w:p>
    <w:bookmarkEnd w:id="966"/>
    <w:bookmarkStart w:name="z2234" w:id="967"/>
    <w:p>
      <w:pPr>
        <w:spacing w:after="0"/>
        <w:ind w:left="0"/>
        <w:jc w:val="both"/>
      </w:pPr>
      <w:r>
        <w:rPr>
          <w:rFonts w:ascii="Times New Roman"/>
          <w:b w:val="false"/>
          <w:i w:val="false"/>
          <w:color w:val="000000"/>
          <w:sz w:val="28"/>
        </w:rPr>
        <w:t xml:space="preserve">
      </w:t>
      </w:r>
    </w:p>
    <w:bookmarkEnd w:id="967"/>
    <w:p>
      <w:pPr>
        <w:spacing w:after="0"/>
        <w:ind w:left="0"/>
        <w:jc w:val="both"/>
      </w:pPr>
      <w:r>
        <w:drawing>
          <wp:inline distT="0" distB="0" distL="0" distR="0">
            <wp:extent cx="69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98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2235" w:id="968"/>
    <w:p>
      <w:pPr>
        <w:spacing w:after="0"/>
        <w:ind w:left="0"/>
        <w:jc w:val="both"/>
      </w:pPr>
      <w:r>
        <w:rPr>
          <w:rFonts w:ascii="Times New Roman"/>
          <w:b w:val="false"/>
          <w:i w:val="false"/>
          <w:color w:val="000000"/>
          <w:sz w:val="28"/>
        </w:rPr>
        <w:t xml:space="preserve">
      </w:t>
      </w:r>
    </w:p>
    <w:bookmarkEnd w:id="968"/>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2236" w:id="969"/>
    <w:p>
      <w:pPr>
        <w:spacing w:after="0"/>
        <w:ind w:left="0"/>
        <w:jc w:val="both"/>
      </w:pPr>
      <w:r>
        <w:rPr>
          <w:rFonts w:ascii="Times New Roman"/>
          <w:b w:val="false"/>
          <w:i w:val="false"/>
          <w:color w:val="000000"/>
          <w:sz w:val="28"/>
        </w:rPr>
        <w:t xml:space="preserve">
      </w:t>
      </w:r>
    </w:p>
    <w:bookmarkEnd w:id="969"/>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
</w:t>
      </w:r>
    </w:p>
    <w:bookmarkStart w:name="z2237" w:id="970"/>
    <w:p>
      <w:pPr>
        <w:spacing w:after="0"/>
        <w:ind w:left="0"/>
        <w:jc w:val="both"/>
      </w:pPr>
      <w:r>
        <w:rPr>
          <w:rFonts w:ascii="Times New Roman"/>
          <w:b w:val="false"/>
          <w:i w:val="false"/>
          <w:color w:val="000000"/>
          <w:sz w:val="28"/>
        </w:rPr>
        <w:t xml:space="preserve">
      </w:t>
      </w:r>
    </w:p>
    <w:bookmarkEnd w:id="970"/>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приоритетной продажи электрической энергии на оптовом рынке электрической энергии на операционные сутки для энергопроизводящих организации, в состав которой входят теплоэлектроцентрали, осуществляющие централизованное теплоснабжение городов и районов, в МВт.</w:t>
      </w:r>
      <w:r>
        <w:br/>
      </w:r>
      <w:r>
        <w:rPr>
          <w:rFonts w:ascii="Times New Roman"/>
          <w:b w:val="false"/>
          <w:i w:val="false"/>
          <w:color w:val="000000"/>
          <w:sz w:val="28"/>
        </w:rPr>
        <w:t>
</w:t>
      </w:r>
    </w:p>
    <w:bookmarkStart w:name="z2238" w:id="971"/>
    <w:p>
      <w:pPr>
        <w:spacing w:after="0"/>
        <w:ind w:left="0"/>
        <w:jc w:val="both"/>
      </w:pPr>
      <w:r>
        <w:rPr>
          <w:rFonts w:ascii="Times New Roman"/>
          <w:b w:val="false"/>
          <w:i w:val="false"/>
          <w:color w:val="000000"/>
          <w:sz w:val="28"/>
        </w:rPr>
        <w:t>
      2. Графики зависимости всех генерирующих установок, указанных в настоящем Расчете (прикладываются к Расчету).</w:t>
      </w:r>
    </w:p>
    <w:bookmarkEnd w:id="971"/>
    <w:bookmarkStart w:name="z2239" w:id="972"/>
    <w:p>
      <w:pPr>
        <w:spacing w:after="0"/>
        <w:ind w:left="0"/>
        <w:jc w:val="both"/>
      </w:pPr>
      <w:r>
        <w:rPr>
          <w:rFonts w:ascii="Times New Roman"/>
          <w:b w:val="false"/>
          <w:i w:val="false"/>
          <w:color w:val="000000"/>
          <w:sz w:val="28"/>
        </w:rPr>
        <w:t xml:space="preserve">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 </w:t>
      </w:r>
    </w:p>
    <w:bookmarkEnd w:id="972"/>
    <w:bookmarkStart w:name="z2240" w:id="973"/>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973"/>
    <w:bookmarkStart w:name="z2241" w:id="974"/>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974"/>
    <w:bookmarkStart w:name="z2242" w:id="975"/>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975"/>
    <w:bookmarkStart w:name="z2243" w:id="976"/>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976"/>
    <w:bookmarkStart w:name="z2244" w:id="977"/>
    <w:p>
      <w:pPr>
        <w:spacing w:after="0"/>
        <w:ind w:left="0"/>
        <w:jc w:val="both"/>
      </w:pPr>
      <w:r>
        <w:rPr>
          <w:rFonts w:ascii="Times New Roman"/>
          <w:b w:val="false"/>
          <w:i w:val="false"/>
          <w:color w:val="000000"/>
          <w:sz w:val="28"/>
        </w:rPr>
        <w:t>
      5. Документы, подтверждающие (прикладываются к Расчету):</w:t>
      </w:r>
    </w:p>
    <w:bookmarkEnd w:id="977"/>
    <w:bookmarkStart w:name="z2245" w:id="978"/>
    <w:p>
      <w:pPr>
        <w:spacing w:after="0"/>
        <w:ind w:left="0"/>
        <w:jc w:val="both"/>
      </w:pPr>
      <w:r>
        <w:rPr>
          <w:rFonts w:ascii="Times New Roman"/>
          <w:b w:val="false"/>
          <w:i w:val="false"/>
          <w:color w:val="000000"/>
          <w:sz w:val="28"/>
        </w:rPr>
        <w:t>
      1) дни (даты) самых холодных пятидневок каждого из пяти прошедших осенне-зимних периодов (последних);</w:t>
      </w:r>
    </w:p>
    <w:bookmarkEnd w:id="978"/>
    <w:bookmarkStart w:name="z2246" w:id="979"/>
    <w:p>
      <w:pPr>
        <w:spacing w:after="0"/>
        <w:ind w:left="0"/>
        <w:jc w:val="both"/>
      </w:pPr>
      <w:r>
        <w:rPr>
          <w:rFonts w:ascii="Times New Roman"/>
          <w:b w:val="false"/>
          <w:i w:val="false"/>
          <w:color w:val="000000"/>
          <w:sz w:val="28"/>
        </w:rPr>
        <w:t>
      2) средние за самые холодные пятидневки каждого из пяти прошедших осенне-зимних периодов (последних)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979"/>
    <w:bookmarkStart w:name="z2247" w:id="980"/>
    <w:p>
      <w:pPr>
        <w:spacing w:after="0"/>
        <w:ind w:left="0"/>
        <w:jc w:val="both"/>
      </w:pPr>
      <w:r>
        <w:rPr>
          <w:rFonts w:ascii="Times New Roman"/>
          <w:b w:val="false"/>
          <w:i w:val="false"/>
          <w:color w:val="000000"/>
          <w:sz w:val="28"/>
        </w:rPr>
        <w:t>
      3) средние за самые холодные пятидневки каждого из пяти прошедших осенне-зимних периодов (последних) значения температуры наружного воздуха;</w:t>
      </w:r>
    </w:p>
    <w:bookmarkEnd w:id="980"/>
    <w:bookmarkStart w:name="z2248" w:id="981"/>
    <w:p>
      <w:pPr>
        <w:spacing w:after="0"/>
        <w:ind w:left="0"/>
        <w:jc w:val="both"/>
      </w:pPr>
      <w:r>
        <w:rPr>
          <w:rFonts w:ascii="Times New Roman"/>
          <w:b w:val="false"/>
          <w:i w:val="false"/>
          <w:color w:val="000000"/>
          <w:sz w:val="28"/>
        </w:rPr>
        <w:t>
      4) средние за самые холодные пятидневки каждого из пяти прошедших осенне-зимних периодов (последних) значения температуры исходной сырой воды.</w:t>
      </w:r>
    </w:p>
    <w:bookmarkEnd w:id="981"/>
    <w:bookmarkStart w:name="z2249" w:id="982"/>
    <w:p>
      <w:pPr>
        <w:spacing w:after="0"/>
        <w:ind w:left="0"/>
        <w:jc w:val="both"/>
      </w:pPr>
      <w:r>
        <w:rPr>
          <w:rFonts w:ascii="Times New Roman"/>
          <w:b w:val="false"/>
          <w:i w:val="false"/>
          <w:color w:val="000000"/>
          <w:sz w:val="28"/>
        </w:rPr>
        <w:t xml:space="preserve">
      6. Пошаговое описание вычислений (по формулам, указанным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оптового рынка электрической энергии, утвержденных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по результатам которых определены значения параметров, указанных в таблицах 1, 2 и 3 настоящего Расчета (прикладывается к Расчету).</w:t>
      </w:r>
    </w:p>
    <w:bookmarkEnd w:id="982"/>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1" w:id="983"/>
    <w:p>
      <w:pPr>
        <w:spacing w:after="0"/>
        <w:ind w:left="0"/>
        <w:jc w:val="left"/>
      </w:pPr>
      <w:r>
        <w:rPr>
          <w:rFonts w:ascii="Times New Roman"/>
          <w:b/>
          <w:i w:val="false"/>
          <w:color w:val="000000"/>
        </w:rPr>
        <w:t xml:space="preserve"> Заявка на покупку. Заявка на продажу</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p>
      <w:pPr>
        <w:spacing w:after="0"/>
        <w:ind w:left="0"/>
        <w:jc w:val="both"/>
      </w:pPr>
      <w:bookmarkStart w:name="z803" w:id="984"/>
      <w:r>
        <w:rPr>
          <w:rFonts w:ascii="Times New Roman"/>
          <w:b w:val="false"/>
          <w:i w:val="false"/>
          <w:color w:val="000000"/>
          <w:sz w:val="28"/>
        </w:rPr>
        <w:t>
      Примечание:</w:t>
      </w:r>
    </w:p>
    <w:bookmarkEnd w:id="984"/>
    <w:p>
      <w:pPr>
        <w:spacing w:after="0"/>
        <w:ind w:left="0"/>
        <w:jc w:val="both"/>
      </w:pPr>
      <w:r>
        <w:rPr>
          <w:rFonts w:ascii="Times New Roman"/>
          <w:b w:val="false"/>
          <w:i w:val="false"/>
          <w:color w:val="000000"/>
          <w:sz w:val="28"/>
        </w:rPr>
        <w:t>*значения указываются с точностью до тысячных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2251" w:id="985"/>
    <w:p>
      <w:pPr>
        <w:spacing w:after="0"/>
        <w:ind w:left="0"/>
        <w:jc w:val="left"/>
      </w:pPr>
      <w:r>
        <w:rPr>
          <w:rFonts w:ascii="Times New Roman"/>
          <w:b/>
          <w:i w:val="false"/>
          <w:color w:val="000000"/>
        </w:rPr>
        <w:t xml:space="preserve"> Порядок расчета фактического значения базовой цены на конкретный час суток</w:t>
      </w:r>
    </w:p>
    <w:bookmarkEnd w:id="985"/>
    <w:bookmarkStart w:name="z2252" w:id="986"/>
    <w:p>
      <w:pPr>
        <w:spacing w:after="0"/>
        <w:ind w:left="0"/>
        <w:jc w:val="both"/>
      </w:pPr>
      <w:r>
        <w:rPr>
          <w:rFonts w:ascii="Times New Roman"/>
          <w:b w:val="false"/>
          <w:i w:val="false"/>
          <w:color w:val="000000"/>
          <w:sz w:val="28"/>
        </w:rPr>
        <w:t>
      1. Фактическое значение базовой цены на конкретный час суток, в тенге/кВт*ч (округляется до сотых), без НДС, определяются по формуле:</w:t>
      </w:r>
    </w:p>
    <w:bookmarkEnd w:id="986"/>
    <w:bookmarkStart w:name="z2253"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2933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337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4" w:id="988"/>
    <w:p>
      <w:pPr>
        <w:spacing w:after="0"/>
        <w:ind w:left="0"/>
        <w:jc w:val="both"/>
      </w:pPr>
      <w:r>
        <w:rPr>
          <w:rFonts w:ascii="Times New Roman"/>
          <w:b w:val="false"/>
          <w:i w:val="false"/>
          <w:color w:val="000000"/>
          <w:sz w:val="28"/>
        </w:rPr>
        <w:t xml:space="preserve">
      </w:t>
      </w:r>
    </w:p>
    <w:bookmarkEnd w:id="988"/>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базовой цены на конкретный час суток, в тенге/кВт*ч без НДС (округляется до сотых);</w:t>
      </w:r>
      <w:r>
        <w:br/>
      </w:r>
      <w:r>
        <w:rPr>
          <w:rFonts w:ascii="Times New Roman"/>
          <w:b w:val="false"/>
          <w:i w:val="false"/>
          <w:color w:val="000000"/>
          <w:sz w:val="28"/>
        </w:rPr>
        <w:t>
</w:t>
      </w:r>
    </w:p>
    <w:bookmarkStart w:name="z2255" w:id="989"/>
    <w:p>
      <w:pPr>
        <w:spacing w:after="0"/>
        <w:ind w:left="0"/>
        <w:jc w:val="both"/>
      </w:pPr>
      <w:r>
        <w:rPr>
          <w:rFonts w:ascii="Times New Roman"/>
          <w:b w:val="false"/>
          <w:i w:val="false"/>
          <w:color w:val="000000"/>
          <w:sz w:val="28"/>
        </w:rPr>
        <w:t xml:space="preserve">
      </w:t>
      </w:r>
    </w:p>
    <w:bookmarkEnd w:id="989"/>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56" w:id="990"/>
    <w:p>
      <w:pPr>
        <w:spacing w:after="0"/>
        <w:ind w:left="0"/>
        <w:jc w:val="both"/>
      </w:pPr>
      <w:r>
        <w:rPr>
          <w:rFonts w:ascii="Times New Roman"/>
          <w:b w:val="false"/>
          <w:i w:val="false"/>
          <w:color w:val="000000"/>
          <w:sz w:val="28"/>
        </w:rPr>
        <w:t xml:space="preserve">
      </w:t>
      </w:r>
    </w:p>
    <w:bookmarkEnd w:id="990"/>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57" w:id="991"/>
    <w:p>
      <w:pPr>
        <w:spacing w:after="0"/>
        <w:ind w:left="0"/>
        <w:jc w:val="both"/>
      </w:pPr>
      <w:r>
        <w:rPr>
          <w:rFonts w:ascii="Times New Roman"/>
          <w:b w:val="false"/>
          <w:i w:val="false"/>
          <w:color w:val="000000"/>
          <w:sz w:val="28"/>
        </w:rPr>
        <w:t xml:space="preserve">
      </w:t>
      </w:r>
    </w:p>
    <w:bookmarkEnd w:id="991"/>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258" w:id="992"/>
    <w:p>
      <w:pPr>
        <w:spacing w:after="0"/>
        <w:ind w:left="0"/>
        <w:jc w:val="both"/>
      </w:pPr>
      <w:r>
        <w:rPr>
          <w:rFonts w:ascii="Times New Roman"/>
          <w:b w:val="false"/>
          <w:i w:val="false"/>
          <w:color w:val="000000"/>
          <w:sz w:val="28"/>
        </w:rPr>
        <w:t>
      2. Сумма затрат единого закупщика электрической энергии на покупку электрической энергии на данный час суток (</w:t>
      </w:r>
    </w:p>
    <w:bookmarkEnd w:id="992"/>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следующей формуле:</w:t>
      </w:r>
      <w:r>
        <w:br/>
      </w:r>
      <w:r>
        <w:rPr>
          <w:rFonts w:ascii="Times New Roman"/>
          <w:b w:val="false"/>
          <w:i w:val="false"/>
          <w:color w:val="000000"/>
          <w:sz w:val="28"/>
        </w:rPr>
        <w:t>
</w:t>
      </w:r>
    </w:p>
    <w:bookmarkStart w:name="z2259" w:id="993"/>
    <w:p>
      <w:pPr>
        <w:spacing w:after="0"/>
        <w:ind w:left="0"/>
        <w:jc w:val="both"/>
      </w:pPr>
      <w:r>
        <w:rPr>
          <w:rFonts w:ascii="Times New Roman"/>
          <w:b w:val="false"/>
          <w:i w:val="false"/>
          <w:color w:val="000000"/>
          <w:sz w:val="28"/>
        </w:rPr>
        <w:t xml:space="preserve">
      </w:t>
      </w:r>
    </w:p>
    <w:bookmarkEnd w:id="993"/>
    <w:p>
      <w:pPr>
        <w:spacing w:after="0"/>
        <w:ind w:left="0"/>
        <w:jc w:val="both"/>
      </w:pPr>
      <w:r>
        <w:drawing>
          <wp:inline distT="0" distB="0" distL="0" distR="0">
            <wp:extent cx="7124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1247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0" w:id="994"/>
    <w:p>
      <w:pPr>
        <w:spacing w:after="0"/>
        <w:ind w:left="0"/>
        <w:jc w:val="both"/>
      </w:pPr>
      <w:r>
        <w:rPr>
          <w:rFonts w:ascii="Times New Roman"/>
          <w:b w:val="false"/>
          <w:i w:val="false"/>
          <w:color w:val="000000"/>
          <w:sz w:val="28"/>
        </w:rPr>
        <w:t xml:space="preserve">
      </w:t>
      </w:r>
    </w:p>
    <w:bookmarkEnd w:id="994"/>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61" w:id="995"/>
    <w:p>
      <w:pPr>
        <w:spacing w:after="0"/>
        <w:ind w:left="0"/>
        <w:jc w:val="both"/>
      </w:pPr>
      <w:r>
        <w:rPr>
          <w:rFonts w:ascii="Times New Roman"/>
          <w:b w:val="false"/>
          <w:i w:val="false"/>
          <w:color w:val="000000"/>
          <w:sz w:val="28"/>
        </w:rPr>
        <w:t xml:space="preserve">
      </w:t>
      </w:r>
    </w:p>
    <w:bookmarkEnd w:id="995"/>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Закона, в тенге/кВт*ч без НДС (округляется до сотых);</w:t>
      </w:r>
      <w:r>
        <w:br/>
      </w:r>
      <w:r>
        <w:rPr>
          <w:rFonts w:ascii="Times New Roman"/>
          <w:b w:val="false"/>
          <w:i w:val="false"/>
          <w:color w:val="000000"/>
          <w:sz w:val="28"/>
        </w:rPr>
        <w:t>
</w:t>
      </w:r>
    </w:p>
    <w:bookmarkStart w:name="z2262" w:id="996"/>
    <w:p>
      <w:pPr>
        <w:spacing w:after="0"/>
        <w:ind w:left="0"/>
        <w:jc w:val="both"/>
      </w:pPr>
      <w:r>
        <w:rPr>
          <w:rFonts w:ascii="Times New Roman"/>
          <w:b w:val="false"/>
          <w:i w:val="false"/>
          <w:color w:val="000000"/>
          <w:sz w:val="28"/>
        </w:rPr>
        <w:t xml:space="preserve">
      </w:t>
      </w:r>
    </w:p>
    <w:bookmarkEnd w:id="996"/>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Закона, продала единому закупщику электрической энергии на данный час суток (объем продажи электрической энергии, создание которого планировалось за счет генерирующих установок, мощность которых является предметом данных договоров), в кВт*ч (округляется до целых);</w:t>
      </w:r>
      <w:r>
        <w:br/>
      </w:r>
      <w:r>
        <w:rPr>
          <w:rFonts w:ascii="Times New Roman"/>
          <w:b w:val="false"/>
          <w:i w:val="false"/>
          <w:color w:val="000000"/>
          <w:sz w:val="28"/>
        </w:rPr>
        <w:t>
</w:t>
      </w:r>
    </w:p>
    <w:bookmarkStart w:name="z2263" w:id="997"/>
    <w:p>
      <w:pPr>
        <w:spacing w:after="0"/>
        <w:ind w:left="0"/>
        <w:jc w:val="both"/>
      </w:pPr>
      <w:r>
        <w:rPr>
          <w:rFonts w:ascii="Times New Roman"/>
          <w:b w:val="false"/>
          <w:i w:val="false"/>
          <w:color w:val="000000"/>
          <w:sz w:val="28"/>
        </w:rPr>
        <w:t xml:space="preserve">
      </w:t>
      </w:r>
    </w:p>
    <w:bookmarkEnd w:id="997"/>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в тенге/кВт*ч без НДС (округляется до сотых);</w:t>
      </w:r>
      <w:r>
        <w:br/>
      </w:r>
      <w:r>
        <w:rPr>
          <w:rFonts w:ascii="Times New Roman"/>
          <w:b w:val="false"/>
          <w:i w:val="false"/>
          <w:color w:val="000000"/>
          <w:sz w:val="28"/>
        </w:rPr>
        <w:t>
</w:t>
      </w:r>
    </w:p>
    <w:bookmarkStart w:name="z2264" w:id="998"/>
    <w:p>
      <w:pPr>
        <w:spacing w:after="0"/>
        <w:ind w:left="0"/>
        <w:jc w:val="both"/>
      </w:pPr>
      <w:r>
        <w:rPr>
          <w:rFonts w:ascii="Times New Roman"/>
          <w:b w:val="false"/>
          <w:i w:val="false"/>
          <w:color w:val="000000"/>
          <w:sz w:val="28"/>
        </w:rPr>
        <w:t xml:space="preserve">
      </w:t>
      </w:r>
    </w:p>
    <w:bookmarkEnd w:id="998"/>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на данный час суток продала единому закупщику электрической энергии i-я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кВт*ч (округляется до целых);</w:t>
      </w:r>
      <w:r>
        <w:br/>
      </w:r>
      <w:r>
        <w:rPr>
          <w:rFonts w:ascii="Times New Roman"/>
          <w:b w:val="false"/>
          <w:i w:val="false"/>
          <w:color w:val="000000"/>
          <w:sz w:val="28"/>
        </w:rPr>
        <w:t>
</w:t>
      </w:r>
    </w:p>
    <w:bookmarkStart w:name="z2265"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i-я энергопроизводящая организация продала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 в тенге/кВт*ч без НДС (округляется до сотых);</w:t>
      </w:r>
      <w:r>
        <w:br/>
      </w:r>
      <w:r>
        <w:rPr>
          <w:rFonts w:ascii="Times New Roman"/>
          <w:b w:val="false"/>
          <w:i w:val="false"/>
          <w:color w:val="000000"/>
          <w:sz w:val="28"/>
        </w:rPr>
        <w:t>
</w:t>
      </w:r>
    </w:p>
    <w:bookmarkStart w:name="z2266" w:id="1000"/>
    <w:p>
      <w:pPr>
        <w:spacing w:after="0"/>
        <w:ind w:left="0"/>
        <w:jc w:val="both"/>
      </w:pPr>
      <w:r>
        <w:rPr>
          <w:rFonts w:ascii="Times New Roman"/>
          <w:b w:val="false"/>
          <w:i w:val="false"/>
          <w:color w:val="000000"/>
          <w:sz w:val="28"/>
        </w:rPr>
        <w:t xml:space="preserve">
      </w:t>
      </w:r>
    </w:p>
    <w:bookmarkEnd w:id="1000"/>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продала единому закупщику электрической энергии на централизованных торгах электрической энергией для энергопроизводящих организаций на данный час суток, в кВт*ч (округляется до целых);</w:t>
      </w:r>
      <w:r>
        <w:br/>
      </w:r>
      <w:r>
        <w:rPr>
          <w:rFonts w:ascii="Times New Roman"/>
          <w:b w:val="false"/>
          <w:i w:val="false"/>
          <w:color w:val="000000"/>
          <w:sz w:val="28"/>
        </w:rPr>
        <w:t>
</w:t>
      </w:r>
    </w:p>
    <w:bookmarkStart w:name="z2267" w:id="1001"/>
    <w:p>
      <w:pPr>
        <w:spacing w:after="0"/>
        <w:ind w:left="0"/>
        <w:jc w:val="both"/>
      </w:pPr>
      <w:r>
        <w:rPr>
          <w:rFonts w:ascii="Times New Roman"/>
          <w:b w:val="false"/>
          <w:i w:val="false"/>
          <w:color w:val="000000"/>
          <w:sz w:val="28"/>
        </w:rPr>
        <w:t xml:space="preserve">
      </w:t>
      </w:r>
    </w:p>
    <w:bookmarkEnd w:id="1001"/>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соответствующая часовая ставка, определяемая в соответствии с настоящими Правилами;</w:t>
      </w:r>
      <w:r>
        <w:br/>
      </w:r>
      <w:r>
        <w:rPr>
          <w:rFonts w:ascii="Times New Roman"/>
          <w:b w:val="false"/>
          <w:i w:val="false"/>
          <w:color w:val="000000"/>
          <w:sz w:val="28"/>
        </w:rPr>
        <w:t>
</w:t>
      </w:r>
    </w:p>
    <w:bookmarkStart w:name="z2268" w:id="1002"/>
    <w:p>
      <w:pPr>
        <w:spacing w:after="0"/>
        <w:ind w:left="0"/>
        <w:jc w:val="both"/>
      </w:pPr>
      <w:r>
        <w:rPr>
          <w:rFonts w:ascii="Times New Roman"/>
          <w:b w:val="false"/>
          <w:i w:val="false"/>
          <w:color w:val="000000"/>
          <w:sz w:val="28"/>
        </w:rPr>
        <w:t xml:space="preserve">
      </w:t>
      </w:r>
    </w:p>
    <w:bookmarkEnd w:id="1002"/>
    <w:p>
      <w:pPr>
        <w:spacing w:after="0"/>
        <w:ind w:left="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168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2269" w:id="1003"/>
    <w:p>
      <w:pPr>
        <w:spacing w:after="0"/>
        <w:ind w:left="0"/>
        <w:jc w:val="both"/>
      </w:pPr>
      <w:r>
        <w:rPr>
          <w:rFonts w:ascii="Times New Roman"/>
          <w:b w:val="false"/>
          <w:i w:val="false"/>
          <w:color w:val="000000"/>
          <w:sz w:val="28"/>
        </w:rPr>
        <w:t>
      i – порядковый номер, изменяющийся от 1 до a, c, соответственно;</w:t>
      </w:r>
    </w:p>
    <w:bookmarkEnd w:id="1003"/>
    <w:bookmarkStart w:name="z2270" w:id="1004"/>
    <w:p>
      <w:pPr>
        <w:spacing w:after="0"/>
        <w:ind w:left="0"/>
        <w:jc w:val="both"/>
      </w:pPr>
      <w:r>
        <w:rPr>
          <w:rFonts w:ascii="Times New Roman"/>
          <w:b w:val="false"/>
          <w:i w:val="false"/>
          <w:color w:val="000000"/>
          <w:sz w:val="28"/>
        </w:rPr>
        <w:t xml:space="preserve">
      a – количество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продавших электрическую энергию единому закупщику электрической энергии на данный час суток;</w:t>
      </w:r>
    </w:p>
    <w:bookmarkEnd w:id="1004"/>
    <w:bookmarkStart w:name="z2271" w:id="1005"/>
    <w:p>
      <w:pPr>
        <w:spacing w:after="0"/>
        <w:ind w:left="0"/>
        <w:jc w:val="both"/>
      </w:pPr>
      <w:r>
        <w:rPr>
          <w:rFonts w:ascii="Times New Roman"/>
          <w:b w:val="false"/>
          <w:i w:val="false"/>
          <w:color w:val="000000"/>
          <w:sz w:val="28"/>
        </w:rPr>
        <w:t>
      c – количество энергопроизводящих организаций, продавших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w:t>
      </w:r>
    </w:p>
    <w:bookmarkEnd w:id="1005"/>
    <w:bookmarkStart w:name="z2272" w:id="1006"/>
    <w:p>
      <w:pPr>
        <w:spacing w:after="0"/>
        <w:ind w:left="0"/>
        <w:jc w:val="both"/>
      </w:pPr>
      <w:r>
        <w:rPr>
          <w:rFonts w:ascii="Times New Roman"/>
          <w:b w:val="false"/>
          <w:i w:val="false"/>
          <w:color w:val="000000"/>
          <w:sz w:val="28"/>
        </w:rPr>
        <w:t xml:space="preserve">
      </w:t>
      </w:r>
    </w:p>
    <w:bookmarkEnd w:id="1006"/>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73" w:id="1007"/>
    <w:p>
      <w:pPr>
        <w:spacing w:after="0"/>
        <w:ind w:left="0"/>
        <w:jc w:val="both"/>
      </w:pPr>
      <w:r>
        <w:rPr>
          <w:rFonts w:ascii="Times New Roman"/>
          <w:b w:val="false"/>
          <w:i w:val="false"/>
          <w:color w:val="000000"/>
          <w:sz w:val="28"/>
        </w:rPr>
        <w:t xml:space="preserve">
      </w:t>
      </w:r>
    </w:p>
    <w:bookmarkEnd w:id="1007"/>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74" w:id="1008"/>
    <w:p>
      <w:pPr>
        <w:spacing w:after="0"/>
        <w:ind w:left="0"/>
        <w:jc w:val="both"/>
      </w:pPr>
      <w:r>
        <w:rPr>
          <w:rFonts w:ascii="Times New Roman"/>
          <w:b w:val="false"/>
          <w:i w:val="false"/>
          <w:color w:val="000000"/>
          <w:sz w:val="28"/>
        </w:rPr>
        <w:t xml:space="preserve">
      </w:t>
      </w:r>
    </w:p>
    <w:bookmarkEnd w:id="1008"/>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дополнительные затраты, возникшие у единого закупщика электрической энергии в течение расчетного периода (календарного месяца) на конкретный час суток по причине оплаты услуг по передаче электрической энергии согласно </w:t>
      </w:r>
      <w:r>
        <w:rPr>
          <w:rFonts w:ascii="Times New Roman"/>
          <w:b w:val="false"/>
          <w:i w:val="false"/>
          <w:color w:val="000000"/>
          <w:sz w:val="28"/>
        </w:rPr>
        <w:t>подпункту 13)</w:t>
      </w:r>
      <w:r>
        <w:rPr>
          <w:rFonts w:ascii="Times New Roman"/>
          <w:b w:val="false"/>
          <w:i w:val="false"/>
          <w:color w:val="000000"/>
          <w:sz w:val="28"/>
        </w:rPr>
        <w:t xml:space="preserve"> пункта 3 статьи 19-1 Закона, затраты, возникшие по причине оплаты услуг по передаче электрической энергии, связанной с экспортом электрической энергии, затраты единого закупщика электрической энергии перед оператором рынка централизованной торговли в тенге без НДС (округляется до сотых).</w:t>
      </w:r>
      <w:r>
        <w:br/>
      </w:r>
      <w:r>
        <w:rPr>
          <w:rFonts w:ascii="Times New Roman"/>
          <w:b w:val="false"/>
          <w:i w:val="false"/>
          <w:color w:val="000000"/>
          <w:sz w:val="28"/>
        </w:rPr>
        <w:t>
</w:t>
      </w:r>
    </w:p>
    <w:bookmarkStart w:name="z2275" w:id="1009"/>
    <w:p>
      <w:pPr>
        <w:spacing w:after="0"/>
        <w:ind w:left="0"/>
        <w:jc w:val="both"/>
      </w:pPr>
      <w:r>
        <w:rPr>
          <w:rFonts w:ascii="Times New Roman"/>
          <w:b w:val="false"/>
          <w:i w:val="false"/>
          <w:color w:val="000000"/>
          <w:sz w:val="28"/>
        </w:rPr>
        <w:t>
      2.1. Сумма затрат единого закупщика электрической энергии на покупку импортной электрической энергии на данный час суток (</w:t>
      </w:r>
    </w:p>
    <w:bookmarkEnd w:id="1009"/>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2276" w:id="1010"/>
    <w:p>
      <w:pPr>
        <w:spacing w:after="0"/>
        <w:ind w:left="0"/>
        <w:jc w:val="both"/>
      </w:pPr>
      <w:r>
        <w:rPr>
          <w:rFonts w:ascii="Times New Roman"/>
          <w:b w:val="false"/>
          <w:i w:val="false"/>
          <w:color w:val="000000"/>
          <w:sz w:val="28"/>
        </w:rPr>
        <w:t xml:space="preserve">
      </w:t>
      </w:r>
    </w:p>
    <w:bookmarkEnd w:id="1010"/>
    <w:p>
      <w:pPr>
        <w:spacing w:after="0"/>
        <w:ind w:left="0"/>
        <w:jc w:val="both"/>
      </w:pPr>
      <w:r>
        <w:drawing>
          <wp:inline distT="0" distB="0" distL="0" distR="0">
            <wp:extent cx="459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59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7" w:id="1011"/>
    <w:p>
      <w:pPr>
        <w:spacing w:after="0"/>
        <w:ind w:left="0"/>
        <w:jc w:val="both"/>
      </w:pPr>
      <w:r>
        <w:rPr>
          <w:rFonts w:ascii="Times New Roman"/>
          <w:b w:val="false"/>
          <w:i w:val="false"/>
          <w:color w:val="000000"/>
          <w:sz w:val="28"/>
        </w:rPr>
        <w:t xml:space="preserve">
      </w:t>
      </w:r>
    </w:p>
    <w:bookmarkEnd w:id="1011"/>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78"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покупки электрической энергии, указанная в i-м договоре единого закупщика электрической энергии на покупку импортной электрической энергии на данный час суток, сконвертированная в тенге/кВт*ч без НДС (округляется до сотых) по курсу, в соответствии с условиями i-го договора;</w:t>
      </w:r>
      <w:r>
        <w:br/>
      </w:r>
      <w:r>
        <w:rPr>
          <w:rFonts w:ascii="Times New Roman"/>
          <w:b w:val="false"/>
          <w:i w:val="false"/>
          <w:color w:val="000000"/>
          <w:sz w:val="28"/>
        </w:rPr>
        <w:t>
</w:t>
      </w:r>
    </w:p>
    <w:bookmarkStart w:name="z2279" w:id="1013"/>
    <w:p>
      <w:pPr>
        <w:spacing w:after="0"/>
        <w:ind w:left="0"/>
        <w:jc w:val="both"/>
      </w:pPr>
      <w:r>
        <w:rPr>
          <w:rFonts w:ascii="Times New Roman"/>
          <w:b w:val="false"/>
          <w:i w:val="false"/>
          <w:color w:val="000000"/>
          <w:sz w:val="28"/>
        </w:rPr>
        <w:t xml:space="preserve">
      </w:t>
      </w:r>
    </w:p>
    <w:bookmarkEnd w:id="1013"/>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на услуги по технической диспетчеризации, указанная в соответствующем договоре на оказание услуг по технической диспетчеризации, заключенном между системным оператором и единым закупщиком электрической энергии, для соответствующего расчетного периода (календарного месяца)</w:t>
      </w:r>
      <w:r>
        <w:br/>
      </w:r>
      <w:r>
        <w:rPr>
          <w:rFonts w:ascii="Times New Roman"/>
          <w:b w:val="false"/>
          <w:i w:val="false"/>
          <w:color w:val="000000"/>
          <w:sz w:val="28"/>
        </w:rPr>
        <w:t>
</w:t>
      </w:r>
    </w:p>
    <w:bookmarkStart w:name="z2280" w:id="1014"/>
    <w:p>
      <w:pPr>
        <w:spacing w:after="0"/>
        <w:ind w:left="0"/>
        <w:jc w:val="both"/>
      </w:pPr>
      <w:r>
        <w:rPr>
          <w:rFonts w:ascii="Times New Roman"/>
          <w:b w:val="false"/>
          <w:i w:val="false"/>
          <w:color w:val="000000"/>
          <w:sz w:val="28"/>
        </w:rPr>
        <w:t xml:space="preserve">
      </w:t>
      </w:r>
    </w:p>
    <w:bookmarkEnd w:id="1014"/>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единый закупщик электрической энергии купил на данный час суток по i-му договору единого закупщика электрической энергии на покупку импортной электрической энергии, в кВт*ч (округляется до целых);</w:t>
      </w:r>
      <w:r>
        <w:br/>
      </w:r>
      <w:r>
        <w:rPr>
          <w:rFonts w:ascii="Times New Roman"/>
          <w:b w:val="false"/>
          <w:i w:val="false"/>
          <w:color w:val="000000"/>
          <w:sz w:val="28"/>
        </w:rPr>
        <w:t>
</w:t>
      </w:r>
    </w:p>
    <w:bookmarkStart w:name="z2281"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2282" w:id="1016"/>
    <w:p>
      <w:pPr>
        <w:spacing w:after="0"/>
        <w:ind w:left="0"/>
        <w:jc w:val="both"/>
      </w:pPr>
      <w:r>
        <w:rPr>
          <w:rFonts w:ascii="Times New Roman"/>
          <w:b w:val="false"/>
          <w:i w:val="false"/>
          <w:color w:val="000000"/>
          <w:sz w:val="28"/>
        </w:rPr>
        <w:t>
      i – порядковый номер, изменяющийся от 1 до d;</w:t>
      </w:r>
    </w:p>
    <w:bookmarkEnd w:id="1016"/>
    <w:bookmarkStart w:name="z2283" w:id="1017"/>
    <w:p>
      <w:pPr>
        <w:spacing w:after="0"/>
        <w:ind w:left="0"/>
        <w:jc w:val="both"/>
      </w:pPr>
      <w:r>
        <w:rPr>
          <w:rFonts w:ascii="Times New Roman"/>
          <w:b w:val="false"/>
          <w:i w:val="false"/>
          <w:color w:val="000000"/>
          <w:sz w:val="28"/>
        </w:rPr>
        <w:t>
      d – количество договоров единого закупщика электрической энергии на покупку импортной электрической энергии, в рамках которых единым закупщиком электрической энергии была куплена импортная электрическая энергия на данный час суток.</w:t>
      </w:r>
    </w:p>
    <w:bookmarkEnd w:id="1017"/>
    <w:bookmarkStart w:name="z2284" w:id="1018"/>
    <w:p>
      <w:pPr>
        <w:spacing w:after="0"/>
        <w:ind w:left="0"/>
        <w:jc w:val="both"/>
      </w:pPr>
      <w:r>
        <w:rPr>
          <w:rFonts w:ascii="Times New Roman"/>
          <w:b w:val="false"/>
          <w:i w:val="false"/>
          <w:color w:val="000000"/>
          <w:sz w:val="28"/>
        </w:rPr>
        <w:t>
      2.2.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w:t>
      </w:r>
    </w:p>
    <w:bookmarkEnd w:id="1018"/>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определяются по следующей формуле:</w:t>
      </w:r>
      <w:r>
        <w:br/>
      </w:r>
      <w:r>
        <w:rPr>
          <w:rFonts w:ascii="Times New Roman"/>
          <w:b w:val="false"/>
          <w:i w:val="false"/>
          <w:color w:val="000000"/>
          <w:sz w:val="28"/>
        </w:rPr>
        <w:t>
</w:t>
      </w:r>
    </w:p>
    <w:bookmarkStart w:name="z2285" w:id="1019"/>
    <w:p>
      <w:pPr>
        <w:spacing w:after="0"/>
        <w:ind w:left="0"/>
        <w:jc w:val="both"/>
      </w:pPr>
      <w:r>
        <w:rPr>
          <w:rFonts w:ascii="Times New Roman"/>
          <w:b w:val="false"/>
          <w:i w:val="false"/>
          <w:color w:val="000000"/>
          <w:sz w:val="28"/>
        </w:rPr>
        <w:t xml:space="preserve">
      </w:t>
      </w:r>
    </w:p>
    <w:bookmarkEnd w:id="1019"/>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6" w:id="1020"/>
    <w:p>
      <w:pPr>
        <w:spacing w:after="0"/>
        <w:ind w:left="0"/>
        <w:jc w:val="both"/>
      </w:pPr>
      <w:r>
        <w:rPr>
          <w:rFonts w:ascii="Times New Roman"/>
          <w:b w:val="false"/>
          <w:i w:val="false"/>
          <w:color w:val="000000"/>
          <w:sz w:val="28"/>
        </w:rPr>
        <w:t xml:space="preserve">
      </w:t>
      </w:r>
    </w:p>
    <w:bookmarkEnd w:id="1020"/>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2287" w:id="1021"/>
    <w:p>
      <w:pPr>
        <w:spacing w:after="0"/>
        <w:ind w:left="0"/>
        <w:jc w:val="both"/>
      </w:pPr>
      <w:r>
        <w:rPr>
          <w:rFonts w:ascii="Times New Roman"/>
          <w:b w:val="false"/>
          <w:i w:val="false"/>
          <w:color w:val="000000"/>
          <w:sz w:val="28"/>
        </w:rPr>
        <w:t xml:space="preserve">
      </w:t>
      </w:r>
    </w:p>
    <w:bookmarkEnd w:id="1021"/>
    <w:p>
      <w:pPr>
        <w:spacing w:after="0"/>
        <w:ind w:left="0"/>
        <w:jc w:val="both"/>
      </w:pPr>
      <w:r>
        <w:drawing>
          <wp:inline distT="0" distB="0" distL="0" distR="0">
            <wp:extent cx="850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50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2288"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купли-продажи электрической энергии, заключенного с единым закупщиком электрической энергии,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2289" w:id="1023"/>
    <w:p>
      <w:pPr>
        <w:spacing w:after="0"/>
        <w:ind w:left="0"/>
        <w:jc w:val="both"/>
      </w:pPr>
      <w:r>
        <w:rPr>
          <w:rFonts w:ascii="Times New Roman"/>
          <w:b w:val="false"/>
          <w:i w:val="false"/>
          <w:color w:val="000000"/>
          <w:sz w:val="28"/>
        </w:rPr>
        <w:t xml:space="preserve">
      </w:t>
      </w:r>
    </w:p>
    <w:bookmarkEnd w:id="1023"/>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2290" w:id="1024"/>
    <w:p>
      <w:pPr>
        <w:spacing w:after="0"/>
        <w:ind w:left="0"/>
        <w:jc w:val="both"/>
      </w:pPr>
      <w:r>
        <w:rPr>
          <w:rFonts w:ascii="Times New Roman"/>
          <w:b w:val="false"/>
          <w:i w:val="false"/>
          <w:color w:val="000000"/>
          <w:sz w:val="28"/>
        </w:rPr>
        <w:t xml:space="preserve">
      </w:t>
      </w:r>
    </w:p>
    <w:bookmarkEnd w:id="1024"/>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купли-продажи электрической энергии, заключенного с расчетно-финансовым центром,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2291"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2292" w:id="1026"/>
    <w:p>
      <w:pPr>
        <w:spacing w:after="0"/>
        <w:ind w:left="0"/>
        <w:jc w:val="both"/>
      </w:pPr>
      <w:r>
        <w:rPr>
          <w:rFonts w:ascii="Times New Roman"/>
          <w:b w:val="false"/>
          <w:i w:val="false"/>
          <w:color w:val="000000"/>
          <w:sz w:val="28"/>
        </w:rPr>
        <w:t xml:space="preserve">
      </w:t>
      </w:r>
    </w:p>
    <w:bookmarkEnd w:id="1026"/>
    <w:p>
      <w:pPr>
        <w:spacing w:after="0"/>
        <w:ind w:left="0"/>
        <w:jc w:val="both"/>
      </w:pPr>
      <w:r>
        <w:drawing>
          <wp:inline distT="0" distB="0" distL="0" distR="0">
            <wp:extent cx="386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860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3" w:id="1027"/>
    <w:p>
      <w:pPr>
        <w:spacing w:after="0"/>
        <w:ind w:left="0"/>
        <w:jc w:val="both"/>
      </w:pPr>
      <w:r>
        <w:rPr>
          <w:rFonts w:ascii="Times New Roman"/>
          <w:b w:val="false"/>
          <w:i w:val="false"/>
          <w:color w:val="000000"/>
          <w:sz w:val="28"/>
        </w:rPr>
        <w:t xml:space="preserve">
      </w:t>
      </w:r>
    </w:p>
    <w:bookmarkEnd w:id="1027"/>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2294" w:id="1028"/>
    <w:p>
      <w:pPr>
        <w:spacing w:after="0"/>
        <w:ind w:left="0"/>
        <w:jc w:val="both"/>
      </w:pPr>
      <w:r>
        <w:rPr>
          <w:rFonts w:ascii="Times New Roman"/>
          <w:b w:val="false"/>
          <w:i w:val="false"/>
          <w:color w:val="000000"/>
          <w:sz w:val="28"/>
        </w:rPr>
        <w:t xml:space="preserve">
      </w:t>
      </w:r>
    </w:p>
    <w:bookmarkEnd w:id="1028"/>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электрической энергии, отпуска в сеть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и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за соответствующий расчетный период (календарный месяц) в кВт*ч (округляется до целых);</w:t>
      </w:r>
      <w:r>
        <w:br/>
      </w:r>
      <w:r>
        <w:rPr>
          <w:rFonts w:ascii="Times New Roman"/>
          <w:b w:val="false"/>
          <w:i w:val="false"/>
          <w:color w:val="000000"/>
          <w:sz w:val="28"/>
        </w:rPr>
        <w:t>
</w:t>
      </w:r>
    </w:p>
    <w:bookmarkStart w:name="z2295" w:id="1029"/>
    <w:p>
      <w:pPr>
        <w:spacing w:after="0"/>
        <w:ind w:left="0"/>
        <w:jc w:val="both"/>
      </w:pPr>
      <w:r>
        <w:rPr>
          <w:rFonts w:ascii="Times New Roman"/>
          <w:b w:val="false"/>
          <w:i w:val="false"/>
          <w:color w:val="000000"/>
          <w:sz w:val="28"/>
        </w:rPr>
        <w:t xml:space="preserve">
      </w:t>
      </w:r>
    </w:p>
    <w:bookmarkEnd w:id="1029"/>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(округляется до сотых), без НДС;</w:t>
      </w:r>
      <w:r>
        <w:br/>
      </w:r>
      <w:r>
        <w:rPr>
          <w:rFonts w:ascii="Times New Roman"/>
          <w:b w:val="false"/>
          <w:i w:val="false"/>
          <w:color w:val="000000"/>
          <w:sz w:val="28"/>
        </w:rPr>
        <w:t>
</w:t>
      </w:r>
    </w:p>
    <w:bookmarkStart w:name="z2296" w:id="1030"/>
    <w:p>
      <w:pPr>
        <w:spacing w:after="0"/>
        <w:ind w:left="0"/>
        <w:jc w:val="both"/>
      </w:pPr>
      <w:r>
        <w:rPr>
          <w:rFonts w:ascii="Times New Roman"/>
          <w:b w:val="false"/>
          <w:i w:val="false"/>
          <w:color w:val="000000"/>
          <w:sz w:val="28"/>
        </w:rPr>
        <w:t xml:space="preserve">
      </w:t>
      </w:r>
    </w:p>
    <w:bookmarkEnd w:id="1030"/>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определяемые согласно Правил определения тарифа на поддержку ;</w:t>
      </w:r>
      <w:r>
        <w:br/>
      </w:r>
      <w:r>
        <w:rPr>
          <w:rFonts w:ascii="Times New Roman"/>
          <w:b w:val="false"/>
          <w:i w:val="false"/>
          <w:color w:val="000000"/>
          <w:sz w:val="28"/>
        </w:rPr>
        <w:t>
</w:t>
      </w:r>
    </w:p>
    <w:bookmarkStart w:name="z2297" w:id="1031"/>
    <w:p>
      <w:pPr>
        <w:spacing w:after="0"/>
        <w:ind w:left="0"/>
        <w:jc w:val="both"/>
      </w:pPr>
      <w:r>
        <w:rPr>
          <w:rFonts w:ascii="Times New Roman"/>
          <w:b w:val="false"/>
          <w:i w:val="false"/>
          <w:color w:val="000000"/>
          <w:sz w:val="28"/>
        </w:rPr>
        <w:t xml:space="preserve">
      </w:t>
      </w:r>
    </w:p>
    <w:bookmarkEnd w:id="1031"/>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формирование резервного фонда за соответствующий расчетный период (календарный месяц),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и.о. Министра энергетики Республики Казахстан от 29 июля 2016 года № 361 (зарегистрирован в Реестре государственной регистрации нормативных правовых актов под № 14210), в тенге без НДС;</w:t>
      </w:r>
      <w:r>
        <w:br/>
      </w:r>
      <w:r>
        <w:rPr>
          <w:rFonts w:ascii="Times New Roman"/>
          <w:b w:val="false"/>
          <w:i w:val="false"/>
          <w:color w:val="000000"/>
          <w:sz w:val="28"/>
        </w:rPr>
        <w:t>
</w:t>
      </w:r>
    </w:p>
    <w:bookmarkStart w:name="z2298" w:id="1032"/>
    <w:p>
      <w:pPr>
        <w:spacing w:after="0"/>
        <w:ind w:left="0"/>
        <w:jc w:val="both"/>
      </w:pPr>
      <w:r>
        <w:rPr>
          <w:rFonts w:ascii="Times New Roman"/>
          <w:b w:val="false"/>
          <w:i w:val="false"/>
          <w:color w:val="000000"/>
          <w:sz w:val="28"/>
        </w:rPr>
        <w:t xml:space="preserve">
      </w:t>
      </w:r>
    </w:p>
    <w:bookmarkEnd w:id="1032"/>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2299" w:id="1033"/>
    <w:p>
      <w:pPr>
        <w:spacing w:after="0"/>
        <w:ind w:left="0"/>
        <w:jc w:val="both"/>
      </w:pPr>
      <w:r>
        <w:rPr>
          <w:rFonts w:ascii="Times New Roman"/>
          <w:b w:val="false"/>
          <w:i w:val="false"/>
          <w:color w:val="000000"/>
          <w:sz w:val="28"/>
        </w:rPr>
        <w:t xml:space="preserve">
      </w:t>
      </w:r>
    </w:p>
    <w:bookmarkEnd w:id="1033"/>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зеленого тарифа на данный час суток, в тенге/кВт*ч (округляется до сотых), без НДС, определяемый в соответствии с Правилами определения тарифа на поддержку;</w:t>
      </w:r>
      <w:r>
        <w:br/>
      </w:r>
      <w:r>
        <w:rPr>
          <w:rFonts w:ascii="Times New Roman"/>
          <w:b w:val="false"/>
          <w:i w:val="false"/>
          <w:color w:val="000000"/>
          <w:sz w:val="28"/>
        </w:rPr>
        <w:t>
</w:t>
      </w:r>
    </w:p>
    <w:bookmarkStart w:name="z2300" w:id="1034"/>
    <w:p>
      <w:pPr>
        <w:spacing w:after="0"/>
        <w:ind w:left="0"/>
        <w:jc w:val="both"/>
      </w:pPr>
      <w:r>
        <w:rPr>
          <w:rFonts w:ascii="Times New Roman"/>
          <w:b w:val="false"/>
          <w:i w:val="false"/>
          <w:color w:val="000000"/>
          <w:sz w:val="28"/>
        </w:rPr>
        <w:t xml:space="preserve">
      </w:t>
      </w:r>
    </w:p>
    <w:bookmarkEnd w:id="1034"/>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потребителем зеленой энергии, в кВт*ч (округляется до целых);</w:t>
      </w:r>
      <w:r>
        <w:br/>
      </w:r>
      <w:r>
        <w:rPr>
          <w:rFonts w:ascii="Times New Roman"/>
          <w:b w:val="false"/>
          <w:i w:val="false"/>
          <w:color w:val="000000"/>
          <w:sz w:val="28"/>
        </w:rPr>
        <w:t>
</w:t>
      </w:r>
    </w:p>
    <w:bookmarkStart w:name="z2301" w:id="1035"/>
    <w:p>
      <w:pPr>
        <w:spacing w:after="0"/>
        <w:ind w:left="0"/>
        <w:jc w:val="both"/>
      </w:pPr>
      <w:r>
        <w:rPr>
          <w:rFonts w:ascii="Times New Roman"/>
          <w:b w:val="false"/>
          <w:i w:val="false"/>
          <w:color w:val="000000"/>
          <w:sz w:val="28"/>
        </w:rPr>
        <w:t xml:space="preserve">
      </w:t>
      </w:r>
    </w:p>
    <w:bookmarkEnd w:id="1035"/>
    <w:p>
      <w:pPr>
        <w:spacing w:after="0"/>
        <w:ind w:left="0"/>
        <w:jc w:val="both"/>
      </w:pPr>
      <w:r>
        <w:drawing>
          <wp:inline distT="0" distB="0" distL="0" distR="0">
            <wp:extent cx="176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65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i;</w:t>
      </w:r>
      <w:r>
        <w:br/>
      </w:r>
      <w:r>
        <w:rPr>
          <w:rFonts w:ascii="Times New Roman"/>
          <w:b w:val="false"/>
          <w:i w:val="false"/>
          <w:color w:val="000000"/>
          <w:sz w:val="28"/>
        </w:rPr>
        <w:t>
</w:t>
      </w:r>
    </w:p>
    <w:bookmarkStart w:name="z2302" w:id="1036"/>
    <w:p>
      <w:pPr>
        <w:spacing w:after="0"/>
        <w:ind w:left="0"/>
        <w:jc w:val="both"/>
      </w:pPr>
      <w:r>
        <w:rPr>
          <w:rFonts w:ascii="Times New Roman"/>
          <w:b w:val="false"/>
          <w:i w:val="false"/>
          <w:color w:val="000000"/>
          <w:sz w:val="28"/>
        </w:rPr>
        <w:t>
      i – порядковый номер, изменяющийся от 1 до p, w и ө соответственно;</w:t>
      </w:r>
    </w:p>
    <w:bookmarkEnd w:id="1036"/>
    <w:bookmarkStart w:name="z2303" w:id="1037"/>
    <w:p>
      <w:pPr>
        <w:spacing w:after="0"/>
        <w:ind w:left="0"/>
        <w:jc w:val="both"/>
      </w:pPr>
      <w:r>
        <w:rPr>
          <w:rFonts w:ascii="Times New Roman"/>
          <w:b w:val="false"/>
          <w:i w:val="false"/>
          <w:color w:val="000000"/>
          <w:sz w:val="28"/>
        </w:rPr>
        <w:t>
      p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на данный час суток;</w:t>
      </w:r>
    </w:p>
    <w:bookmarkEnd w:id="1037"/>
    <w:bookmarkStart w:name="z2304" w:id="1038"/>
    <w:p>
      <w:pPr>
        <w:spacing w:after="0"/>
        <w:ind w:left="0"/>
        <w:jc w:val="both"/>
      </w:pPr>
      <w:r>
        <w:rPr>
          <w:rFonts w:ascii="Times New Roman"/>
          <w:b w:val="false"/>
          <w:i w:val="false"/>
          <w:color w:val="000000"/>
          <w:sz w:val="28"/>
        </w:rPr>
        <w:t>
      w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1038"/>
    <w:bookmarkStart w:name="z2305" w:id="1039"/>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1039"/>
    <w:bookmarkStart w:name="z2306" w:id="1040"/>
    <w:p>
      <w:pPr>
        <w:spacing w:after="0"/>
        <w:ind w:left="0"/>
        <w:jc w:val="both"/>
      </w:pPr>
      <w:r>
        <w:rPr>
          <w:rFonts w:ascii="Times New Roman"/>
          <w:b w:val="false"/>
          <w:i w:val="false"/>
          <w:color w:val="000000"/>
          <w:sz w:val="28"/>
        </w:rPr>
        <w:t xml:space="preserve">
      3. Сумма доходов единого закупщика электрической энергии от продажи электрической энергии на данный час суток ( </w:t>
      </w:r>
    </w:p>
    <w:bookmarkEnd w:id="1040"/>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2307" w:id="1041"/>
    <w:p>
      <w:pPr>
        <w:spacing w:after="0"/>
        <w:ind w:left="0"/>
        <w:jc w:val="both"/>
      </w:pPr>
      <w:r>
        <w:rPr>
          <w:rFonts w:ascii="Times New Roman"/>
          <w:b w:val="false"/>
          <w:i w:val="false"/>
          <w:color w:val="000000"/>
          <w:sz w:val="28"/>
        </w:rPr>
        <w:t xml:space="preserve">
      </w:t>
      </w:r>
    </w:p>
    <w:bookmarkEnd w:id="1041"/>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8" w:id="1042"/>
    <w:p>
      <w:pPr>
        <w:spacing w:after="0"/>
        <w:ind w:left="0"/>
        <w:jc w:val="both"/>
      </w:pPr>
      <w:r>
        <w:rPr>
          <w:rFonts w:ascii="Times New Roman"/>
          <w:b w:val="false"/>
          <w:i w:val="false"/>
          <w:color w:val="000000"/>
          <w:sz w:val="28"/>
        </w:rPr>
        <w:t xml:space="preserve">
      </w:t>
      </w:r>
    </w:p>
    <w:bookmarkEnd w:id="104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(округляется до сотых), без НДС;</w:t>
      </w:r>
      <w:r>
        <w:br/>
      </w:r>
      <w:r>
        <w:rPr>
          <w:rFonts w:ascii="Times New Roman"/>
          <w:b w:val="false"/>
          <w:i w:val="false"/>
          <w:color w:val="000000"/>
          <w:sz w:val="28"/>
        </w:rPr>
        <w:t>
</w:t>
      </w:r>
    </w:p>
    <w:bookmarkStart w:name="z2309" w:id="1043"/>
    <w:p>
      <w:pPr>
        <w:spacing w:after="0"/>
        <w:ind w:left="0"/>
        <w:jc w:val="both"/>
      </w:pPr>
      <w:r>
        <w:rPr>
          <w:rFonts w:ascii="Times New Roman"/>
          <w:b w:val="false"/>
          <w:i w:val="false"/>
          <w:color w:val="000000"/>
          <w:sz w:val="28"/>
        </w:rPr>
        <w:t xml:space="preserve">
      </w:t>
      </w:r>
    </w:p>
    <w:bookmarkEnd w:id="1043"/>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тарифа на поддержку возобновляемых источников энергии на данный час суток, в тенге/кВт*ч (округляется до 4 знаков после запятой), без НДС, определяемый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r>
        <w:br/>
      </w:r>
      <w:r>
        <w:rPr>
          <w:rFonts w:ascii="Times New Roman"/>
          <w:b w:val="false"/>
          <w:i w:val="false"/>
          <w:color w:val="000000"/>
          <w:sz w:val="28"/>
        </w:rPr>
        <w:t>
</w:t>
      </w:r>
    </w:p>
    <w:bookmarkStart w:name="z2310" w:id="1044"/>
    <w:p>
      <w:pPr>
        <w:spacing w:after="0"/>
        <w:ind w:left="0"/>
        <w:jc w:val="both"/>
      </w:pPr>
      <w:r>
        <w:rPr>
          <w:rFonts w:ascii="Times New Roman"/>
          <w:b w:val="false"/>
          <w:i w:val="false"/>
          <w:color w:val="000000"/>
          <w:sz w:val="28"/>
        </w:rPr>
        <w:t xml:space="preserve">
      </w:t>
      </w:r>
    </w:p>
    <w:bookmarkEnd w:id="1044"/>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11" w:id="1045"/>
    <w:p>
      <w:pPr>
        <w:spacing w:after="0"/>
        <w:ind w:left="0"/>
        <w:jc w:val="both"/>
      </w:pPr>
      <w:r>
        <w:rPr>
          <w:rFonts w:ascii="Times New Roman"/>
          <w:b w:val="false"/>
          <w:i w:val="false"/>
          <w:color w:val="000000"/>
          <w:sz w:val="28"/>
        </w:rPr>
        <w:t xml:space="preserve">
      </w:t>
      </w:r>
    </w:p>
    <w:bookmarkEnd w:id="1045"/>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администратором гибридной группы,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12" w:id="1046"/>
    <w:p>
      <w:pPr>
        <w:spacing w:after="0"/>
        <w:ind w:left="0"/>
        <w:jc w:val="both"/>
      </w:pPr>
      <w:r>
        <w:rPr>
          <w:rFonts w:ascii="Times New Roman"/>
          <w:b w:val="false"/>
          <w:i w:val="false"/>
          <w:color w:val="000000"/>
          <w:sz w:val="28"/>
        </w:rPr>
        <w:t xml:space="preserve">
      </w:t>
      </w:r>
    </w:p>
    <w:bookmarkEnd w:id="1046"/>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майнинговая цена на данный час суток i-го субъекта оптового рынка электрической энергии, осуществляющего деятельность по цифровому майнингу, в тенге/кВт*ч (округляется до сотых), без НДС;</w:t>
      </w:r>
      <w:r>
        <w:br/>
      </w:r>
      <w:r>
        <w:rPr>
          <w:rFonts w:ascii="Times New Roman"/>
          <w:b w:val="false"/>
          <w:i w:val="false"/>
          <w:color w:val="000000"/>
          <w:sz w:val="28"/>
        </w:rPr>
        <w:t>
</w:t>
      </w:r>
    </w:p>
    <w:bookmarkStart w:name="z2313" w:id="1047"/>
    <w:p>
      <w:pPr>
        <w:spacing w:after="0"/>
        <w:ind w:left="0"/>
        <w:jc w:val="both"/>
      </w:pPr>
      <w:r>
        <w:rPr>
          <w:rFonts w:ascii="Times New Roman"/>
          <w:b w:val="false"/>
          <w:i w:val="false"/>
          <w:color w:val="000000"/>
          <w:sz w:val="28"/>
        </w:rPr>
        <w:t xml:space="preserve">
      </w:t>
      </w:r>
    </w:p>
    <w:bookmarkEnd w:id="1047"/>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2314" w:id="1048"/>
    <w:p>
      <w:pPr>
        <w:spacing w:after="0"/>
        <w:ind w:left="0"/>
        <w:jc w:val="both"/>
      </w:pPr>
      <w:r>
        <w:rPr>
          <w:rFonts w:ascii="Times New Roman"/>
          <w:b w:val="false"/>
          <w:i w:val="false"/>
          <w:color w:val="000000"/>
          <w:sz w:val="28"/>
        </w:rPr>
        <w:t xml:space="preserve">
      </w:t>
      </w:r>
    </w:p>
    <w:bookmarkEnd w:id="1048"/>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в списке получателей адресной поддержки для i-го субъекта оптового рынка электрической энергии, включенного в список получателей адресной поддержки, в тенге/кВт*ч (округляется до сотых), без НДС;</w:t>
      </w:r>
      <w:r>
        <w:br/>
      </w:r>
      <w:r>
        <w:rPr>
          <w:rFonts w:ascii="Times New Roman"/>
          <w:b w:val="false"/>
          <w:i w:val="false"/>
          <w:color w:val="000000"/>
          <w:sz w:val="28"/>
        </w:rPr>
        <w:t>
</w:t>
      </w:r>
    </w:p>
    <w:bookmarkStart w:name="z2315" w:id="1049"/>
    <w:p>
      <w:pPr>
        <w:spacing w:after="0"/>
        <w:ind w:left="0"/>
        <w:jc w:val="both"/>
      </w:pPr>
      <w:r>
        <w:rPr>
          <w:rFonts w:ascii="Times New Roman"/>
          <w:b w:val="false"/>
          <w:i w:val="false"/>
          <w:color w:val="000000"/>
          <w:sz w:val="28"/>
        </w:rPr>
        <w:t xml:space="preserve">
      </w:t>
      </w:r>
    </w:p>
    <w:bookmarkEnd w:id="1049"/>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только в целях энергоснабжения потребителей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2316" w:id="1050"/>
    <w:p>
      <w:pPr>
        <w:spacing w:after="0"/>
        <w:ind w:left="0"/>
        <w:jc w:val="both"/>
      </w:pPr>
      <w:r>
        <w:rPr>
          <w:rFonts w:ascii="Times New Roman"/>
          <w:b w:val="false"/>
          <w:i w:val="false"/>
          <w:color w:val="000000"/>
          <w:sz w:val="28"/>
        </w:rPr>
        <w:t>
      Ц_(эксп.i)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p>
    <w:bookmarkEnd w:id="1050"/>
    <w:bookmarkStart w:name="z2317" w:id="1051"/>
    <w:p>
      <w:pPr>
        <w:spacing w:after="0"/>
        <w:ind w:left="0"/>
        <w:jc w:val="both"/>
      </w:pPr>
      <w:r>
        <w:rPr>
          <w:rFonts w:ascii="Times New Roman"/>
          <w:b w:val="false"/>
          <w:i w:val="false"/>
          <w:color w:val="000000"/>
          <w:sz w:val="28"/>
        </w:rPr>
        <w:t xml:space="preserve">
      </w:t>
      </w:r>
    </w:p>
    <w:bookmarkEnd w:id="1051"/>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r>
        <w:br/>
      </w:r>
      <w:r>
        <w:rPr>
          <w:rFonts w:ascii="Times New Roman"/>
          <w:b w:val="false"/>
          <w:i w:val="false"/>
          <w:color w:val="000000"/>
          <w:sz w:val="28"/>
        </w:rPr>
        <w:t>
</w:t>
      </w:r>
    </w:p>
    <w:bookmarkStart w:name="z2318" w:id="1052"/>
    <w:p>
      <w:pPr>
        <w:spacing w:after="0"/>
        <w:ind w:left="0"/>
        <w:jc w:val="both"/>
      </w:pPr>
      <w:r>
        <w:rPr>
          <w:rFonts w:ascii="Times New Roman"/>
          <w:b w:val="false"/>
          <w:i w:val="false"/>
          <w:color w:val="000000"/>
          <w:sz w:val="28"/>
        </w:rPr>
        <w:t xml:space="preserve">
      </w:t>
      </w:r>
    </w:p>
    <w:bookmarkEnd w:id="1052"/>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812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потребителем других стран (экспорт) и (или) уполномоченной организации, определяемой межправительственным соглашением, в кВт*ч (округляется до целых);</w:t>
      </w:r>
      <w:r>
        <w:br/>
      </w:r>
      <w:r>
        <w:rPr>
          <w:rFonts w:ascii="Times New Roman"/>
          <w:b w:val="false"/>
          <w:i w:val="false"/>
          <w:color w:val="000000"/>
          <w:sz w:val="28"/>
        </w:rPr>
        <w:t>
</w:t>
      </w:r>
    </w:p>
    <w:bookmarkStart w:name="z2319" w:id="1053"/>
    <w:p>
      <w:pPr>
        <w:spacing w:after="0"/>
        <w:ind w:left="0"/>
        <w:jc w:val="both"/>
      </w:pPr>
      <w:r>
        <w:rPr>
          <w:rFonts w:ascii="Times New Roman"/>
          <w:b w:val="false"/>
          <w:i w:val="false"/>
          <w:color w:val="000000"/>
          <w:sz w:val="28"/>
        </w:rPr>
        <w:t xml:space="preserve">
      </w:t>
      </w:r>
    </w:p>
    <w:bookmarkEnd w:id="1053"/>
    <w:p>
      <w:pPr>
        <w:spacing w:after="0"/>
        <w:ind w:left="0"/>
        <w:jc w:val="both"/>
      </w:pPr>
      <w:r>
        <w:drawing>
          <wp:inline distT="0" distB="0" distL="0" distR="0">
            <wp:extent cx="2654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654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0" w:id="1054"/>
    <w:p>
      <w:pPr>
        <w:spacing w:after="0"/>
        <w:ind w:left="0"/>
        <w:jc w:val="both"/>
      </w:pPr>
      <w:r>
        <w:rPr>
          <w:rFonts w:ascii="Times New Roman"/>
          <w:b w:val="false"/>
          <w:i w:val="false"/>
          <w:color w:val="000000"/>
          <w:sz w:val="28"/>
        </w:rPr>
        <w:t>
      суммы по i;</w:t>
      </w:r>
    </w:p>
    <w:bookmarkEnd w:id="1054"/>
    <w:bookmarkStart w:name="z2321" w:id="1055"/>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1055"/>
    <w:bookmarkStart w:name="z2322" w:id="1056"/>
    <w:p>
      <w:pPr>
        <w:spacing w:after="0"/>
        <w:ind w:left="0"/>
        <w:jc w:val="both"/>
      </w:pPr>
      <w:r>
        <w:rPr>
          <w:rFonts w:ascii="Times New Roman"/>
          <w:b w:val="false"/>
          <w:i w:val="false"/>
          <w:color w:val="000000"/>
          <w:sz w:val="28"/>
        </w:rPr>
        <w:t>
      k – количество условных потребителей и администраторов гибридных групп, купивших электрическую энергию у единого закупщика электрической энергии на данный час суток;</w:t>
      </w:r>
    </w:p>
    <w:bookmarkEnd w:id="1056"/>
    <w:bookmarkStart w:name="z2323" w:id="1057"/>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1057"/>
    <w:bookmarkStart w:name="z2324" w:id="1058"/>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1058"/>
    <w:bookmarkStart w:name="z2325" w:id="1059"/>
    <w:p>
      <w:pPr>
        <w:spacing w:after="0"/>
        <w:ind w:left="0"/>
        <w:jc w:val="both"/>
      </w:pPr>
      <w:r>
        <w:rPr>
          <w:rFonts w:ascii="Times New Roman"/>
          <w:b w:val="false"/>
          <w:i w:val="false"/>
          <w:color w:val="000000"/>
          <w:sz w:val="28"/>
        </w:rPr>
        <w:t>
      r – количество потребителей других стран (экспорт) и (или) уполномоченной организации, определяемой межправительственным соглашением, купивших электрическую энергию у единого закупщика электрической энергии на данный час суток.</w:t>
      </w:r>
    </w:p>
    <w:bookmarkEnd w:id="1059"/>
    <w:bookmarkStart w:name="z2326" w:id="1060"/>
    <w:p>
      <w:pPr>
        <w:spacing w:after="0"/>
        <w:ind w:left="0"/>
        <w:jc w:val="both"/>
      </w:pPr>
      <w:r>
        <w:rPr>
          <w:rFonts w:ascii="Times New Roman"/>
          <w:b w:val="false"/>
          <w:i w:val="false"/>
          <w:color w:val="000000"/>
          <w:sz w:val="28"/>
        </w:rPr>
        <w:t>
      4.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определяется по следующей формуле:</w:t>
      </w:r>
    </w:p>
    <w:bookmarkEnd w:id="1060"/>
    <w:bookmarkStart w:name="z2327" w:id="1061"/>
    <w:p>
      <w:pPr>
        <w:spacing w:after="0"/>
        <w:ind w:left="0"/>
        <w:jc w:val="both"/>
      </w:pPr>
      <w:r>
        <w:rPr>
          <w:rFonts w:ascii="Times New Roman"/>
          <w:b w:val="false"/>
          <w:i w:val="false"/>
          <w:color w:val="000000"/>
          <w:sz w:val="28"/>
        </w:rPr>
        <w:t xml:space="preserve">
      </w:t>
      </w:r>
    </w:p>
    <w:bookmarkEnd w:id="1061"/>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8" w:id="1062"/>
    <w:p>
      <w:pPr>
        <w:spacing w:after="0"/>
        <w:ind w:left="0"/>
        <w:jc w:val="both"/>
      </w:pPr>
      <w:r>
        <w:rPr>
          <w:rFonts w:ascii="Times New Roman"/>
          <w:b w:val="false"/>
          <w:i w:val="false"/>
          <w:color w:val="000000"/>
          <w:sz w:val="28"/>
        </w:rPr>
        <w:t xml:space="preserve">
      </w:t>
      </w:r>
    </w:p>
    <w:bookmarkEnd w:id="1062"/>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29" w:id="1063"/>
    <w:p>
      <w:pPr>
        <w:spacing w:after="0"/>
        <w:ind w:left="0"/>
        <w:jc w:val="both"/>
      </w:pPr>
      <w:r>
        <w:rPr>
          <w:rFonts w:ascii="Times New Roman"/>
          <w:b w:val="false"/>
          <w:i w:val="false"/>
          <w:color w:val="000000"/>
          <w:sz w:val="28"/>
        </w:rPr>
        <w:t xml:space="preserve">
      </w:t>
      </w:r>
    </w:p>
    <w:bookmarkEnd w:id="1063"/>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 кВт*ч (округляется до целых);</w:t>
      </w:r>
      <w:r>
        <w:br/>
      </w:r>
      <w:r>
        <w:rPr>
          <w:rFonts w:ascii="Times New Roman"/>
          <w:b w:val="false"/>
          <w:i w:val="false"/>
          <w:color w:val="000000"/>
          <w:sz w:val="28"/>
        </w:rPr>
        <w:t>
</w:t>
      </w:r>
    </w:p>
    <w:bookmarkStart w:name="z2330" w:id="1064"/>
    <w:p>
      <w:pPr>
        <w:spacing w:after="0"/>
        <w:ind w:left="0"/>
        <w:jc w:val="both"/>
      </w:pPr>
      <w:r>
        <w:rPr>
          <w:rFonts w:ascii="Times New Roman"/>
          <w:b w:val="false"/>
          <w:i w:val="false"/>
          <w:color w:val="000000"/>
          <w:sz w:val="28"/>
        </w:rPr>
        <w:t xml:space="preserve">
      </w:t>
      </w:r>
    </w:p>
    <w:bookmarkEnd w:id="1064"/>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31" w:id="1065"/>
    <w:p>
      <w:pPr>
        <w:spacing w:after="0"/>
        <w:ind w:left="0"/>
        <w:jc w:val="both"/>
      </w:pPr>
      <w:r>
        <w:rPr>
          <w:rFonts w:ascii="Times New Roman"/>
          <w:b w:val="false"/>
          <w:i w:val="false"/>
          <w:color w:val="000000"/>
          <w:sz w:val="28"/>
        </w:rPr>
        <w:t xml:space="preserve">
      </w:t>
      </w:r>
    </w:p>
    <w:bookmarkEnd w:id="1065"/>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администратором гибридной группы,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2332" w:id="1066"/>
    <w:p>
      <w:pPr>
        <w:spacing w:after="0"/>
        <w:ind w:left="0"/>
        <w:jc w:val="both"/>
      </w:pPr>
      <w:r>
        <w:rPr>
          <w:rFonts w:ascii="Times New Roman"/>
          <w:b w:val="false"/>
          <w:i w:val="false"/>
          <w:color w:val="000000"/>
          <w:sz w:val="28"/>
        </w:rPr>
        <w:t xml:space="preserve">
      </w:t>
      </w:r>
    </w:p>
    <w:bookmarkEnd w:id="1066"/>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2333" w:id="1067"/>
    <w:p>
      <w:pPr>
        <w:spacing w:after="0"/>
        <w:ind w:left="0"/>
        <w:jc w:val="both"/>
      </w:pPr>
      <w:r>
        <w:rPr>
          <w:rFonts w:ascii="Times New Roman"/>
          <w:b w:val="false"/>
          <w:i w:val="false"/>
          <w:color w:val="000000"/>
          <w:sz w:val="28"/>
        </w:rPr>
        <w:t xml:space="preserve">
      </w:t>
      </w:r>
    </w:p>
    <w:bookmarkEnd w:id="1067"/>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только в целях энергоснабжения потребителей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2334" w:id="1068"/>
    <w:p>
      <w:pPr>
        <w:spacing w:after="0"/>
        <w:ind w:left="0"/>
        <w:jc w:val="both"/>
      </w:pPr>
      <w:r>
        <w:rPr>
          <w:rFonts w:ascii="Times New Roman"/>
          <w:b w:val="false"/>
          <w:i w:val="false"/>
          <w:color w:val="000000"/>
          <w:sz w:val="28"/>
        </w:rPr>
        <w:t xml:space="preserve">
      </w:t>
      </w:r>
    </w:p>
    <w:bookmarkEnd w:id="1068"/>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r>
        <w:br/>
      </w:r>
      <w:r>
        <w:rPr>
          <w:rFonts w:ascii="Times New Roman"/>
          <w:b w:val="false"/>
          <w:i w:val="false"/>
          <w:color w:val="000000"/>
          <w:sz w:val="28"/>
        </w:rPr>
        <w:t>
</w:t>
      </w:r>
    </w:p>
    <w:bookmarkStart w:name="z2335" w:id="1069"/>
    <w:p>
      <w:pPr>
        <w:spacing w:after="0"/>
        <w:ind w:left="0"/>
        <w:jc w:val="both"/>
      </w:pPr>
      <w:r>
        <w:rPr>
          <w:rFonts w:ascii="Times New Roman"/>
          <w:b w:val="false"/>
          <w:i w:val="false"/>
          <w:color w:val="000000"/>
          <w:sz w:val="28"/>
        </w:rPr>
        <w:t xml:space="preserve">
      </w:t>
      </w:r>
    </w:p>
    <w:bookmarkEnd w:id="1069"/>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35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2336" w:id="1070"/>
    <w:p>
      <w:pPr>
        <w:spacing w:after="0"/>
        <w:ind w:left="0"/>
        <w:jc w:val="both"/>
      </w:pPr>
      <w:r>
        <w:rPr>
          <w:rFonts w:ascii="Times New Roman"/>
          <w:b w:val="false"/>
          <w:i w:val="false"/>
          <w:color w:val="000000"/>
          <w:sz w:val="28"/>
        </w:rPr>
        <w:t>
      i – порядковый номер, изменяющийся от 1 до r, k, l, m, соответственно;</w:t>
      </w:r>
    </w:p>
    <w:bookmarkEnd w:id="1070"/>
    <w:bookmarkStart w:name="z2337" w:id="1071"/>
    <w:p>
      <w:pPr>
        <w:spacing w:after="0"/>
        <w:ind w:left="0"/>
        <w:jc w:val="both"/>
      </w:pPr>
      <w:r>
        <w:rPr>
          <w:rFonts w:ascii="Times New Roman"/>
          <w:b w:val="false"/>
          <w:i w:val="false"/>
          <w:color w:val="000000"/>
          <w:sz w:val="28"/>
        </w:rPr>
        <w:t>
      r – количество субъектов оптового рынка электрической энергии, купивших электрическую энергию у единого закупщика электрической энергии на данный час суток;</w:t>
      </w:r>
    </w:p>
    <w:bookmarkEnd w:id="1071"/>
    <w:bookmarkStart w:name="z2338" w:id="1072"/>
    <w:p>
      <w:pPr>
        <w:spacing w:after="0"/>
        <w:ind w:left="0"/>
        <w:jc w:val="both"/>
      </w:pPr>
      <w:r>
        <w:rPr>
          <w:rFonts w:ascii="Times New Roman"/>
          <w:b w:val="false"/>
          <w:i w:val="false"/>
          <w:color w:val="000000"/>
          <w:sz w:val="28"/>
        </w:rPr>
        <w:t>
      k – количество субъектов оптового рынка электрической энергии (являющихся условными потребителями и администраторами гибридных групп), купивших электрическую энергию у единого закупщика электрической энергии на данный час суток;</w:t>
      </w:r>
    </w:p>
    <w:bookmarkEnd w:id="1072"/>
    <w:bookmarkStart w:name="z2339" w:id="1073"/>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1073"/>
    <w:bookmarkStart w:name="z2340" w:id="1074"/>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1074"/>
    <w:bookmarkStart w:name="z2341" w:id="1075"/>
    <w:p>
      <w:pPr>
        <w:spacing w:after="0"/>
        <w:ind w:left="0"/>
        <w:jc w:val="both"/>
      </w:pPr>
      <w:r>
        <w:rPr>
          <w:rFonts w:ascii="Times New Roman"/>
          <w:b w:val="false"/>
          <w:i w:val="false"/>
          <w:color w:val="000000"/>
          <w:sz w:val="28"/>
        </w:rPr>
        <w:t>
      ө – количество субъектов оптового рынка электрической энергии, являющихся потребителями зеленой энергии, купивших электрическую энергию у единого закупщика электрической энергии на данный час суток.</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2343" w:id="1076"/>
    <w:p>
      <w:pPr>
        <w:spacing w:after="0"/>
        <w:ind w:left="0"/>
        <w:jc w:val="left"/>
      </w:pPr>
      <w:r>
        <w:rPr>
          <w:rFonts w:ascii="Times New Roman"/>
          <w:b/>
          <w:i w:val="false"/>
          <w:color w:val="000000"/>
        </w:rPr>
        <w:t xml:space="preserve"> Порядок определения расчетной цены на покупку электрической энергии на период двенадцать месяцев</w:t>
      </w:r>
    </w:p>
    <w:bookmarkEnd w:id="1076"/>
    <w:bookmarkStart w:name="z2344" w:id="1077"/>
    <w:p>
      <w:pPr>
        <w:spacing w:after="0"/>
        <w:ind w:left="0"/>
        <w:jc w:val="both"/>
      </w:pPr>
      <w:r>
        <w:rPr>
          <w:rFonts w:ascii="Times New Roman"/>
          <w:b w:val="false"/>
          <w:i w:val="false"/>
          <w:color w:val="000000"/>
          <w:sz w:val="28"/>
        </w:rPr>
        <w:t>
      1. Для определения расчетной цены на покупку электрической энергии у единого закупщика электрической энергии используется следующие значения:</w:t>
      </w:r>
    </w:p>
    <w:bookmarkEnd w:id="1077"/>
    <w:bookmarkStart w:name="z2345" w:id="1078"/>
    <w:p>
      <w:pPr>
        <w:spacing w:after="0"/>
        <w:ind w:left="0"/>
        <w:jc w:val="both"/>
      </w:pPr>
      <w:r>
        <w:rPr>
          <w:rFonts w:ascii="Times New Roman"/>
          <w:b w:val="false"/>
          <w:i w:val="false"/>
          <w:color w:val="000000"/>
          <w:sz w:val="28"/>
        </w:rPr>
        <w:t>
      1) объем потребления электрической энергии согласно фактическому балансу производства-потребления электрической энергии за прошедший календарный год с учетом фактического прироста потребления электрической энергии за календарные месяцы по данным системного оператора, за исключением объемов электрической энергии условных потребителей, кВт*ч;</w:t>
      </w:r>
    </w:p>
    <w:bookmarkEnd w:id="1078"/>
    <w:bookmarkStart w:name="z2346" w:id="1079"/>
    <w:p>
      <w:pPr>
        <w:spacing w:after="0"/>
        <w:ind w:left="0"/>
        <w:jc w:val="both"/>
      </w:pPr>
      <w:r>
        <w:rPr>
          <w:rFonts w:ascii="Times New Roman"/>
          <w:b w:val="false"/>
          <w:i w:val="false"/>
          <w:color w:val="000000"/>
          <w:sz w:val="28"/>
        </w:rPr>
        <w:t>
      2) объем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объемов электрической энергии условных потребителей, кВт*ч;</w:t>
      </w:r>
    </w:p>
    <w:bookmarkEnd w:id="1079"/>
    <w:bookmarkStart w:name="z2347" w:id="1080"/>
    <w:p>
      <w:pPr>
        <w:spacing w:after="0"/>
        <w:ind w:left="0"/>
        <w:jc w:val="both"/>
      </w:pPr>
      <w:r>
        <w:rPr>
          <w:rFonts w:ascii="Times New Roman"/>
          <w:b w:val="false"/>
          <w:i w:val="false"/>
          <w:color w:val="000000"/>
          <w:sz w:val="28"/>
        </w:rPr>
        <w:t xml:space="preserve">
      3) плановый объем производства электрической энергии, выработанной энергопроизводящими организациями, использующими возобновляемые источники и объем, планируемый к вводу по заключенным долгосрочным договорам на рынке электрической мощности согласно </w:t>
      </w:r>
      <w:r>
        <w:rPr>
          <w:rFonts w:ascii="Times New Roman"/>
          <w:b w:val="false"/>
          <w:i w:val="false"/>
          <w:color w:val="000000"/>
          <w:sz w:val="28"/>
        </w:rPr>
        <w:t>статьям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на предстоящий год, кВт*ч;</w:t>
      </w:r>
    </w:p>
    <w:bookmarkEnd w:id="1080"/>
    <w:bookmarkStart w:name="z2348" w:id="1081"/>
    <w:p>
      <w:pPr>
        <w:spacing w:after="0"/>
        <w:ind w:left="0"/>
        <w:jc w:val="both"/>
      </w:pPr>
      <w:r>
        <w:rPr>
          <w:rFonts w:ascii="Times New Roman"/>
          <w:b w:val="false"/>
          <w:i w:val="false"/>
          <w:color w:val="000000"/>
          <w:sz w:val="28"/>
        </w:rPr>
        <w:t>
      4) объем импорта электрической энергии, рассчитанный как разница между объемом потребления, указанным в подпункте 1) настоящего пункта и суммой объемов производства, указанных в подпунктах 2) и 3) настоящего пункта, кВт*ч;</w:t>
      </w:r>
    </w:p>
    <w:bookmarkEnd w:id="1081"/>
    <w:bookmarkStart w:name="z2349" w:id="1082"/>
    <w:p>
      <w:pPr>
        <w:spacing w:after="0"/>
        <w:ind w:left="0"/>
        <w:jc w:val="both"/>
      </w:pPr>
      <w:r>
        <w:rPr>
          <w:rFonts w:ascii="Times New Roman"/>
          <w:b w:val="false"/>
          <w:i w:val="false"/>
          <w:color w:val="000000"/>
          <w:sz w:val="28"/>
        </w:rPr>
        <w:t xml:space="preserve">
      5) объем электрической энергии, планируемый к продаже на площадке централизованных торгов электрической энергией, рассчитанный как разница между объемом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объемом электрической энергии, выработанной энергопроизводящими организациями, заключившими договоры на рынке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объема электрической энергии энергопроизводящих организаций, в состав которых входят ТЭЦ, кВт*ч;</w:t>
      </w:r>
    </w:p>
    <w:bookmarkEnd w:id="1082"/>
    <w:bookmarkStart w:name="z2350" w:id="1083"/>
    <w:p>
      <w:pPr>
        <w:spacing w:after="0"/>
        <w:ind w:left="0"/>
        <w:jc w:val="both"/>
      </w:pPr>
      <w:r>
        <w:rPr>
          <w:rFonts w:ascii="Times New Roman"/>
          <w:b w:val="false"/>
          <w:i w:val="false"/>
          <w:color w:val="000000"/>
          <w:sz w:val="28"/>
        </w:rPr>
        <w:t>
      6) объем фактически предоставленных услуг по передаче и распределению электрической энергии за прошедший календарный год энергопередающей организацией, определяемый согласно пункту 111 настоящих Правил, кВт*ч;</w:t>
      </w:r>
    </w:p>
    <w:bookmarkEnd w:id="1083"/>
    <w:bookmarkStart w:name="z2351" w:id="1084"/>
    <w:p>
      <w:pPr>
        <w:spacing w:after="0"/>
        <w:ind w:left="0"/>
        <w:jc w:val="both"/>
      </w:pPr>
      <w:r>
        <w:rPr>
          <w:rFonts w:ascii="Times New Roman"/>
          <w:b w:val="false"/>
          <w:i w:val="false"/>
          <w:color w:val="000000"/>
          <w:sz w:val="28"/>
        </w:rPr>
        <w:t>
      7) объем электрической энергии, прогнозируемый к потреблению цифровыми майнерами, определяемый как разница между суммой объемов производства, указанных в подпунктах 2) и 3) настоящего пункта и объемом потребления, указанным в подпункте 1) настоящего пункта, кВт*ч;</w:t>
      </w:r>
    </w:p>
    <w:bookmarkEnd w:id="1084"/>
    <w:bookmarkStart w:name="z2352" w:id="1085"/>
    <w:p>
      <w:pPr>
        <w:spacing w:after="0"/>
        <w:ind w:left="0"/>
        <w:jc w:val="both"/>
      </w:pPr>
      <w:r>
        <w:rPr>
          <w:rFonts w:ascii="Times New Roman"/>
          <w:b w:val="false"/>
          <w:i w:val="false"/>
          <w:color w:val="000000"/>
          <w:sz w:val="28"/>
        </w:rPr>
        <w:t xml:space="preserve">
      8) предельные тарифы на электрическую энергию для энергопроизводящих организаций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под № 17956) (далее – предельные тарифы), тенге/кВт*ч;</w:t>
      </w:r>
    </w:p>
    <w:bookmarkEnd w:id="1085"/>
    <w:bookmarkStart w:name="z2353" w:id="1086"/>
    <w:p>
      <w:pPr>
        <w:spacing w:after="0"/>
        <w:ind w:left="0"/>
        <w:jc w:val="both"/>
      </w:pPr>
      <w:r>
        <w:rPr>
          <w:rFonts w:ascii="Times New Roman"/>
          <w:b w:val="false"/>
          <w:i w:val="false"/>
          <w:color w:val="000000"/>
          <w:sz w:val="28"/>
        </w:rPr>
        <w:t>
      9) фиксированные тарифы и аукционные цены с учетом индексации согласно заключенным долгосрочным договорам купли-продажи электрической энергии между энергопроизводящими организациями, использующими возобновляемые источники энергии и единым закупщиком электрической энергии и (или) с расчетно-финансовым центром, тенге/кВт*ч;</w:t>
      </w:r>
    </w:p>
    <w:bookmarkEnd w:id="1086"/>
    <w:bookmarkStart w:name="z2354" w:id="1087"/>
    <w:p>
      <w:pPr>
        <w:spacing w:after="0"/>
        <w:ind w:left="0"/>
        <w:jc w:val="both"/>
      </w:pPr>
      <w:r>
        <w:rPr>
          <w:rFonts w:ascii="Times New Roman"/>
          <w:b w:val="false"/>
          <w:i w:val="false"/>
          <w:color w:val="000000"/>
          <w:sz w:val="28"/>
        </w:rPr>
        <w:t>
      10) тарифы системного оператора по оказанию услуги по технической диспетчеризации отпуска в сеть и потребления электрической энергии и услуги по организации балансирования производства-потребления электрической энергии согласно приказу, тенге/кВт*ч;</w:t>
      </w:r>
    </w:p>
    <w:bookmarkEnd w:id="1087"/>
    <w:bookmarkStart w:name="z2355" w:id="1088"/>
    <w:p>
      <w:pPr>
        <w:spacing w:after="0"/>
        <w:ind w:left="0"/>
        <w:jc w:val="both"/>
      </w:pPr>
      <w:r>
        <w:rPr>
          <w:rFonts w:ascii="Times New Roman"/>
          <w:b w:val="false"/>
          <w:i w:val="false"/>
          <w:color w:val="000000"/>
          <w:sz w:val="28"/>
        </w:rPr>
        <w:t>
      11) тариф на организацию и проведение централизованной торговли электрической энергией АО "КОРЭМ", тенге/кВт*ч;</w:t>
      </w:r>
    </w:p>
    <w:bookmarkEnd w:id="1088"/>
    <w:bookmarkStart w:name="z2356" w:id="1089"/>
    <w:p>
      <w:pPr>
        <w:spacing w:after="0"/>
        <w:ind w:left="0"/>
        <w:jc w:val="both"/>
      </w:pPr>
      <w:r>
        <w:rPr>
          <w:rFonts w:ascii="Times New Roman"/>
          <w:b w:val="false"/>
          <w:i w:val="false"/>
          <w:color w:val="000000"/>
          <w:sz w:val="28"/>
        </w:rPr>
        <w:t>
      12) тариф на обеспечение готовности торговой системы к проведению централизованных торгов АО "КОРЭМ", тенге/кВт*ч;</w:t>
      </w:r>
    </w:p>
    <w:bookmarkEnd w:id="1089"/>
    <w:bookmarkStart w:name="z2357" w:id="1090"/>
    <w:p>
      <w:pPr>
        <w:spacing w:after="0"/>
        <w:ind w:left="0"/>
        <w:jc w:val="both"/>
      </w:pPr>
      <w:r>
        <w:rPr>
          <w:rFonts w:ascii="Times New Roman"/>
          <w:b w:val="false"/>
          <w:i w:val="false"/>
          <w:color w:val="000000"/>
          <w:sz w:val="28"/>
        </w:rPr>
        <w:t>
      13) действующий тариф на услугу по передаче и распределению электрической энергии, соответствующей энергопередающей организации, согласно пункту 111 настоящих Правил и подпункта 6) настоящего пункта, тенге/кВт*ч;</w:t>
      </w:r>
    </w:p>
    <w:bookmarkEnd w:id="1090"/>
    <w:bookmarkStart w:name="z2358" w:id="1091"/>
    <w:p>
      <w:pPr>
        <w:spacing w:after="0"/>
        <w:ind w:left="0"/>
        <w:jc w:val="both"/>
      </w:pPr>
      <w:r>
        <w:rPr>
          <w:rFonts w:ascii="Times New Roman"/>
          <w:b w:val="false"/>
          <w:i w:val="false"/>
          <w:color w:val="000000"/>
          <w:sz w:val="28"/>
        </w:rPr>
        <w:t xml:space="preserve">
      14) цена централизованных торгов для цифровых майнеров, определенная исходя из максимальной величины предельного тарифа на электрическую энергию,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под № 17956) в тенге/кВт*ч;</w:t>
      </w:r>
    </w:p>
    <w:bookmarkEnd w:id="1091"/>
    <w:bookmarkStart w:name="z2359" w:id="1092"/>
    <w:p>
      <w:pPr>
        <w:spacing w:after="0"/>
        <w:ind w:left="0"/>
        <w:jc w:val="both"/>
      </w:pPr>
      <w:r>
        <w:rPr>
          <w:rFonts w:ascii="Times New Roman"/>
          <w:b w:val="false"/>
          <w:i w:val="false"/>
          <w:color w:val="000000"/>
          <w:sz w:val="28"/>
        </w:rPr>
        <w:t>
      15) стоимость импортной электрической энергии, сконвертированная в тенге/кВт*ч по курсу на 1 число месяца проведения расчетов, на основании прогнозных цен импорта электрической энергии из сопредельных стран с учетом фактических средних за месяцы прошедшего года объемов импорта электрической энергии, определяемых как разница между соответствующими объемами потребления и производства электрической энергии в Республике Казахстан.</w:t>
      </w:r>
    </w:p>
    <w:bookmarkEnd w:id="1092"/>
    <w:bookmarkStart w:name="z2360" w:id="1093"/>
    <w:p>
      <w:pPr>
        <w:spacing w:after="0"/>
        <w:ind w:left="0"/>
        <w:jc w:val="both"/>
      </w:pPr>
      <w:r>
        <w:rPr>
          <w:rFonts w:ascii="Times New Roman"/>
          <w:b w:val="false"/>
          <w:i w:val="false"/>
          <w:color w:val="000000"/>
          <w:sz w:val="28"/>
        </w:rPr>
        <w:t>
      Единицей измерения расчетной цены на покупку электрической энергии у единого закупщика электрической энергии является тенге/кВт*ч (округляется до сотых), без НДС.</w:t>
      </w:r>
    </w:p>
    <w:bookmarkEnd w:id="10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