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89e2" w14:textId="05b8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функционирования розничного рынка электрической энергии, а также предоставления услуг на данном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111. Зарегистрирован в Министерстве юстиции Республики Казахстан 26 марта 2015 года № 10533.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функционирования розничного рынка электрической энергии, а также предоставления услуг на данном рынке.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111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организации и функционирования розничного</w:t>
      </w:r>
      <w:r>
        <w:br/>
      </w:r>
      <w:r>
        <w:rPr>
          <w:rFonts w:ascii="Times New Roman"/>
          <w:b/>
          <w:i w:val="false"/>
          <w:color w:val="000000"/>
        </w:rPr>
        <w:t>рынка электрической энергии, а также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услуг на данном рынке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– в редакции приказа Министра энергетики РК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функционирования розничного рынка электрической энергии, а также предоставления услуг на данном рынке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организации и функционирования розничного рынка электрической энергии, а также предоставления услуг на данном рынке.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расчетный период – отрезок времени, определяемый договором электроснабжения, за который производится расчет за оказанные услуги и/или поставку электрической энергии;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баланс – документ, составленный энергопередающей организацией, эксплуатирующей электрические сети регионального уровня, устанавливающий адресное распределение объемов поставленной и потребленной электрической энергии субъектами на розничном рынке электрической энергии за расчетный период;</w:t>
      </w:r>
    </w:p>
    <w:bookmarkEnd w:id="9"/>
    <w:bookmarkStart w:name="z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электрические сети регионального уровня – совокупность подстанций, распределительных устройств и соединяющих их линий электропередачи, предназначенных для передачи электрической энергии между районами внутри одной области либо между районами разных областей;</w:t>
      </w:r>
    </w:p>
    <w:bookmarkEnd w:id="10"/>
    <w:bookmarkStart w:name="z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технические условия – технические требования, необходимые для исполнения подключения к электрическим сетям;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электроснабжения – соглашение, заключаемое на основе типового договора электроснабжения, согласно которому энергоснабжающая организация обязуется подавать потребителю через присоединенную сеть электрическую энергию, а потребитель обязуется оплачивать принятую электрическую энергию, а также соблюдать предусмотренный договором режим ее потребления, обеспечить безопасность эксплуатации находящихся в его ведении электрических сетей и исправность используемых им приборов и оборудования, связанных с потреблением электрической энергии.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государственный орган, осуществляющий руководство в области электроэнергетики</w:t>
      </w:r>
    </w:p>
    <w:bookmarkEnd w:id="13"/>
    <w:bookmarkStart w:name="z6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с изменением, внесенным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розничного рынка электрической энергии и предоставления услуг на данном рынке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– в редакции приказа Министра энергетики РК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Участие энергопроизводящих организаций в розничном рынке электрической энергии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1 исключен приказом Министра энергетики РК от 30.06.2023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Участие энергопередающих организаций в розничном рынке электрической энергии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Энергопередающие организации на розничном рынке электрической энергии оказывают услуги по передаче электрической энергии на договорных условиях через электрические сети.</w:t>
      </w:r>
    </w:p>
    <w:bookmarkEnd w:id="18"/>
    <w:bookmarkStart w:name="z6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Если передача электрической энергии и энергоснабжения осуществляется одним юридическим лицом, предоставление услуг по передаче электрической энергии включается в стоимость услуг энергоснабжения для потребителей.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5-1 в соответствии с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Энергоснабжающие организации в срок до 1 января 2025 года передают потребителей в энергопередающие организации, получившие лицензию на вид деятельности по покупке электрической энергии с целью энергоснабжения потребителей.</w:t>
      </w:r>
    </w:p>
    <w:bookmarkEnd w:id="20"/>
    <w:bookmarkStart w:name="z6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передачи потребителей энергоснабжающая организация передает соответствующей энергопередающей организации информацию о потребителях розничного рынка электрической энергии, в том числе:</w:t>
      </w:r>
    </w:p>
    <w:bookmarkEnd w:id="21"/>
    <w:bookmarkStart w:name="z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договоров электроснабжения (при наличии);</w:t>
      </w:r>
    </w:p>
    <w:bookmarkEnd w:id="22"/>
    <w:bookmarkStart w:name="z6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потребителя (в отношении юридических лиц);</w:t>
      </w:r>
    </w:p>
    <w:bookmarkEnd w:id="23"/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и фактический адресы потребителя;</w:t>
      </w:r>
    </w:p>
    <w:bookmarkEnd w:id="24"/>
    <w:bookmarkStart w:name="z7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электрическую энергию;</w:t>
      </w:r>
    </w:p>
    <w:bookmarkEnd w:id="25"/>
    <w:bookmarkStart w:name="z7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абонента энергоснабжающей организации;</w:t>
      </w:r>
    </w:p>
    <w:bookmarkEnd w:id="26"/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группа потребления;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лицевого счета единого расчетного центра (при наличии);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проживающих лиц (в отношении физических лиц);</w:t>
      </w:r>
    </w:p>
    <w:bookmarkEnd w:id="29"/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дифференциации тарифов;</w:t>
      </w:r>
    </w:p>
    <w:bookmarkEnd w:id="30"/>
    <w:bookmarkStart w:name="z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льготы (льготная норма потребления);</w:t>
      </w:r>
    </w:p>
    <w:bookmarkEnd w:id="31"/>
    <w:bookmarkStart w:name="z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индекс;</w:t>
      </w:r>
    </w:p>
    <w:bookmarkEnd w:id="32"/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электроплит (в отношении физических лиц);</w:t>
      </w:r>
    </w:p>
    <w:bookmarkEnd w:id="33"/>
    <w:bookmarkStart w:name="z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 (в отношении юридических лиц).</w:t>
      </w:r>
    </w:p>
    <w:bookmarkEnd w:id="34"/>
    <w:bookmarkStart w:name="z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кредиторской и дебиторской задолженностей, возникших в результате функционирования энергоснабжающей организацией в пределах своей зоны обслуживания (административно-территориальной единицы (области)) на оптовом и розничном рынках электрической энергии и мощности, между соответствующей энергоснабжающей организацией и энергопередающей организацией в срок до 1 января 2025 года заключается соглашение об уступке права требования по дебиторской задолженности энергоснабжающей организации в рамках договоров электроснабжения с субъектами розничного рынка электрической энергии и переводе кредиторской задолженности энергоснабжающей организации по договорам, заключенным на оптовом рынке электрической энергии и мощности в соответствии с гражданским законодательством Республики Казахстан.</w:t>
      </w:r>
    </w:p>
    <w:bookmarkEnd w:id="35"/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соглашения направляют копию заключенного соглашения системному оператору, единому закупщику электрической энергии, единому закупщику, расчетному центру балансирующего рынка.</w:t>
      </w:r>
    </w:p>
    <w:bookmarkEnd w:id="36"/>
    <w:bookmarkStart w:name="z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Заключенное соглашение является основанием для принятия энергопередающей организацией платежей от потребителей за потребленную электрическую энергию, а также исполнения обязательств по погашению кредиторской задолженности.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2 дополнен пунктом 5-2 в соответствии с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осуществления своей деятельности на розничном рынке электрической энергии энергопередающие организации: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ведут учет перетоков и объема передачи электрической энергии через обслуживаемые электрические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снятие показаний </w:t>
      </w:r>
      <w:r>
        <w:rPr>
          <w:rFonts w:ascii="Times New Roman"/>
          <w:b w:val="false"/>
          <w:i w:val="false"/>
          <w:color w:val="000000"/>
          <w:sz w:val="28"/>
        </w:rPr>
        <w:t>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учета, определяют объемы потребления у всех розничных потребителей, присоединенных к обслуживаемым сетям, и передают эту информацию энергоснабжающим организациям и энергопередающим организациям, эксплуатирующим электрические сети регионального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обеспечивают и контролируют </w:t>
      </w:r>
      <w:r>
        <w:rPr>
          <w:rFonts w:ascii="Times New Roman"/>
          <w:b w:val="false"/>
          <w:i w:val="false"/>
          <w:color w:val="000000"/>
          <w:sz w:val="28"/>
        </w:rPr>
        <w:t>качество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передаваемой по их сетям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обеспечивают надежность передачи электрической энергии согласно заключенным договорам и требованиям, установленным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производят покупку электрической энергии для покрытия технологического расхода электрической энергии при передаче по обслуживаемым сетям и на хозяйственные нужды;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осуществляют </w:t>
      </w:r>
      <w:r>
        <w:rPr>
          <w:rFonts w:ascii="Times New Roman"/>
          <w:b w:val="false"/>
          <w:i w:val="false"/>
          <w:color w:val="000000"/>
          <w:sz w:val="28"/>
        </w:rPr>
        <w:t>выдачу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условий на присоединение электрических сетей и установок потребителей к своим сетям;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осуществляют мероприятия по </w:t>
      </w:r>
      <w:r>
        <w:rPr>
          <w:rFonts w:ascii="Times New Roman"/>
          <w:b w:val="false"/>
          <w:i w:val="false"/>
          <w:color w:val="000000"/>
          <w:sz w:val="28"/>
        </w:rPr>
        <w:t>прекращению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(ограничению) передачи электрической энергии.</w:t>
      </w:r>
    </w:p>
    <w:bookmarkStart w:name="z2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Энергопередающие организации, эксплуатирующие электрические сети регионального уровня, дополнительно к перечисленному в пункте 6 настоящих Правил: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формируют базу данных о заключенных договорах на куплю-продажу электрической энергии и договорах на ее передачу;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составляют фактический баланс поставки и потребления электрической энергии субъектами розничного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рассматривают техническую возможность передачи заявленных потребителями объемов электрической энергии и соответствие их систем коммерческого учета требованиям, установленную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разрабатывают перспективные планы развития электрических сетей региона и осуществляют на их основе плановое развитие электрических сетей регионального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выявляют факты прекращения деятельности энергоснабжающими организациями на розничном рынке электрической энергии или прекращения ими электроснабжения розничных потребителей и уведомляет об этом гарантирующего поставщика электрической энергии.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Участие энергоснабжающих организаций и потребителей в розничном рынке электрической энергии</w:t>
      </w:r>
    </w:p>
    <w:bookmarkEnd w:id="40"/>
    <w:bookmarkStart w:name="z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Энергоснабжающие организации на розничном рынке электрической энергии продают потребителям в соответствии с публичными договорами электроснабжения.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энергетики РК от 06.02.2020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осуществления своей деятельности на розничном рынке электрической энергии энергоснабжающие организации: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исполняют оперативные распоряжения энергопередающей организации по ведению режимов поставки-потребления согласно условиям заключенного договора, за исключением случая, предусмотренного пунктом 5-1 настоящих Правил;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представляют энергопередающей организации суточные графики поставки-потребления электрической энергии по заключенным договорам на куплю-продажу электрической энергии и оказание услуг по передаче электрической энергии, за исключением случая, предусмотренного пунктом 5-1 настоящих Правил;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заключают договоры с энергопередающими организациями на передачу электрической энергии потребителям, за исключением случая, предусмотренного пунктом 5-1 настоящих Правил;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оплачивают услуги энергопередающих организаций по передаче электрической энергии, за исключением случая, предусмотренного пунктом 5-1 настоящих Правил.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Зона обслуживания энергоснабжающей организации определяется границами еҰ сетей, сетей энергопередающих организаций, с которыми заключены договоры на передачу электрической энергии, к сетям которых присоединены потребители в соответствии с заключенными ими договорами электроснабжения, а также точкой подключения розничных потребителей к шинам электростанций энергопроизводящих организаций.</w:t>
      </w:r>
    </w:p>
    <w:bookmarkEnd w:id="47"/>
    <w:bookmarkStart w:name="z8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Гарантирующий поставщик реализует электрическую энергию в пределах административно-территориальной единицы (области), определяемой уполномоченным органом, вне зоны обслуживания иной энергоснабжающей организации.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Энергоснабжающие организации реализуют электрическую энергию в пределах административно-территориальной единицы (области), на которой расположены их электрические сети.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Энергоснабжающая организация не осуществляет энергоснабжение потребителей, подключенных к сетям другой энергоснабжающей организации.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11-1 в соответствии с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на основании информации, предоставленной энергопередающими организациями о количестве потребителей, для каждой территориальной единицы (области) определяет гарантирующего поставщика электрической энергии — энергоснабжающую организацию с наибольшим количеством потребителей в данной административной территориальной единице (области).</w:t>
      </w:r>
    </w:p>
    <w:bookmarkEnd w:id="49"/>
    <w:bookmarkStart w:name="z9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гарантирующего поставщика уполномоченный орган запрашивает информацию о количестве потребителей у энергопередающих организаций соответствующей административной территориальной единицы (области).</w:t>
      </w:r>
    </w:p>
    <w:bookmarkEnd w:id="50"/>
    <w:bookmarkStart w:name="z9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гарантирующих поставщиках уполномоченный орган публикует на своем интернет-ресурсе.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Зоной ответственности гарантирующих поставщиков электрической энергии являются территория, на которую распространяется действие оперативно-диспетчерского управления энергопередающей организации, и все потребители, получающие электрическую энергию через электрические сети энергопередающей организации в соответствии с заключенными энергоснабжающими организациями договорами на передачу электрической энергии, а также подключенные к шинам электростанций энергопроизводящих организаций.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Договор электроснабжения между энергоснабжающей организацией и потребителями заключается в соответствии с типовым договором,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23 октября 2017 года № 356 (зарегистрирован в реестре государственной регистрации нормативных правовых актов под № 15978).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расторжении договора электроснабжения энергоснабжающая организация предварительно, не менее чем за два календарных месяца уведомляет своих потребителей, энергопередающие организации и гарантирующего поставщика электрической энергии о расторжении соответствующих договоров электроснабжения письменно (если договор был заключен в письменной форме) или через средства массовой информации с размещением соответствующей информации на счетах на оплату услуг энергоснабжения, а также антимонопольный орган (если энергоснабжающая организация включена в Государственный реестр субъектов рынка, занимающих доминирующее или монопольное положение).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За один календарный месяц до наступления срока лишения (отзыва) или приостановления лицензии и (или) приложения к лицензии (разрешения и (или) приложения к разрешению) энергоснабжающей организации на осуществление деятельности по покупке электрической энергии в целях энергоснабжения по инициативе энергоснабжающей организации договора электроснабжения с бытовыми потребителями, заключенные с данной организацией, не перезаключаются с новой энергоснабжающей организацией, в зоне обслуживания которой находится данный потребитель.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электроснабжения для потребителей, использующих электрическую энергию не для бытовых нужд, перезаключаются по инициативе потребителя.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электроснабжения для юридических лиц, финансируемых из государственного бюджета, подлежат перезаключению с 1 января 2025 года.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договор, не перезаключенный по инициативе потребителя, продлевается на неопределенный срок и на условиях, действовавших на момент заключения данного договора.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электроснабжения, указанные в части четвертой настоящего пункта Правил, подлежат передаче в новую энергоснабжающую организацию путем переуступки прав и обязательств вместе с сопутствующими данными по каждому договору, с составлением соответствующих актов приема-передачи и уведомлением потребителя путем публикации объявления в средствах массовой информации, а также способом, указанным в акцепте договора.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Параграф 3 дополнен пунктом 15-1 в соответствии с приказом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Потребители, которые были оповещены о намерении соответствующей энергоснабжающей организации расторгнуть с ними договор электроснабжения и желающие заключить договор электроснабжения, обращаются с заявлениями в иную энергоснабжающую организацию (далее – новая энергоснабжающая организация) в течение месяца с момента получения извещения о расторжении договора (если договор был заключен в письменной форме) или с момента публикации объявления в средствах массовой информации.</w:t>
      </w:r>
    </w:p>
    <w:bookmarkEnd w:id="60"/>
    <w:bookmarkStart w:name="z3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Новая энергоснабжающая организация заключает договор электроснабжения (или соглашения о переходе прав и обязанностей по прежнему договору электроснабжения), в случае: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у прежней энергоснабжающей организации полного пакета документов соответствующего потребителя, необходимых для заключения договора электроснабжения;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соблюдения потребителем условий договора электроснабжения с прежней энергоснабжающей организацией на момент прекращения его действия.</w:t>
      </w:r>
    </w:p>
    <w:bookmarkStart w:name="z3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отсутствия заявления потребителя о заключении договора электроснабжения по истечении одного месяца с момента получения им извещения о расторжении договора электроснабжения с прежней энергоснабжающей организацией или публикации объявления в средствах массовой информации, новая энергоснабжающая организация направляет потребителю письменное уведомление о необходимости заключения договора электроснабжения в случае намерения в дальнейшем получать услугу по энергоснабжению.</w:t>
      </w:r>
    </w:p>
    <w:bookmarkEnd w:id="62"/>
    <w:bookmarkStart w:name="z3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истечению месяца с момента получения уведомления, при отсутствии заявления потребителя о заключении договора электроснабжения новая энергоснабжающая организация прекращает подачу электрической энергии потребителю прежней энергоснабжающей организации.</w:t>
      </w:r>
    </w:p>
    <w:bookmarkEnd w:id="63"/>
    <w:bookmarkStart w:name="z3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потребители. Данный акт приема-передачи служит основанием для взаиморасчетов сторон. В соответствии с актом приема-передачи прежняя энергоснабжающая организация выставляет счета потребителю для окончательного расчета.</w:t>
      </w:r>
    </w:p>
    <w:bookmarkEnd w:id="64"/>
    <w:bookmarkStart w:name="z3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Копия акта приема-передачи представляется в энергопередающую организацию для составления баланса электрической энергии.</w:t>
      </w:r>
    </w:p>
    <w:bookmarkEnd w:id="65"/>
    <w:bookmarkStart w:name="z3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Потребители электрической энергии на розничном рынке электрической энергии: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получают и потребляют электрическую энергию в соответствии с условиями заключенных договоров;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производят оплату за потребленную электрическую энергию по дифференцированным тарифным системам учета в порядке, установленном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поддерживают надлежащее техническое состояние </w:t>
      </w:r>
      <w:r>
        <w:rPr>
          <w:rFonts w:ascii="Times New Roman"/>
          <w:b w:val="false"/>
          <w:i w:val="false"/>
          <w:color w:val="000000"/>
          <w:sz w:val="28"/>
        </w:rPr>
        <w:t>электроустановок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приборов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коммерческого учета электрической энергии, находящихся в собственности потребителя;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 режим электропотребления, определенный договором электроснабжения, за исключением бытовых потребителей;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допускают работников энергоснабжающих и энергопередающих организаций к приборам коммерческого учета, а также работников государственного органа по государственному энергетическому контролю для осуществления контроля технического состояния и </w:t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эксплуатации электро- и энергоустановок.</w:t>
      </w:r>
    </w:p>
    <w:bookmarkStart w:name="z5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22-1. Для смены энергоснабжающей организации потребитель направляет в новую энергоснабжающую организацию заявление в произвольной форме о смене энергоснабжающей организаций.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энергоснабжающая организация в течение 1 (одного) рабочего дня уведомляет прежнюю энергоснабжающую организацию и энергопередающую организацию о поступившем заявлении.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момента подачи заявления потребителем новая энергоснабжающая организация с представителями прежней энергоснабжающей организации и представителями энергопередающей организации производит перепись показаний приборов коммерческого учета и составляет акт приема-передачи, который подписывают представители передающих и принимающих энергоснабжающих организаций и потребитель. Данный акт приема-передачи служит основанием для взаиморасчетов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Прежняя энергоснабжающая организация в течение 2 (двух) рабочих дней с момента составления акта приема-передачи выставляет счет потребителю для окончательного расчета.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погашения потребителем счетов прежняя энергоснабжающая организация в течение 3 (трех) рабочих дней направляет в новую энергоснабжающую организацию пакет документов соответствующего потребителя, необходимых для заключения договора электроснабжения.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22-1 в соответствии с приказом Министра энергетики РК от 06.02.2020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розничного рынка электрической энергии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– в редакции приказа Министра энергетики РК от 11.02.2021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Купля-продажа и передача электрической энергии, совершаемые на розничном рынке электрической энергии, производится в соответствии с данными энергопередающих и энергопроизводящих организации к чьим сетям подключены розничные потребители согласно показаниям систем коммерческого учета электрической энергии.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Энергоснабжающая организация формирует заявки на предстоящие сутки по информации о потреблении, предоставленной потребителями, а также с учетом потребителей, к которым не предъявляются требования по соблюдению режимов электропотребления.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Энергопередающая организация формирует собственный суточный график, с учетом потребления субъектов оптового и розничного рынков электрической энергии, подключенных к ее сетям, на основе представленных ежесуточно заявок энергоснабжающих организаций и оптовых потребителей, за исключением случая, предусмотренного пунктом 5-1 настоящих Правил.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Суточный график энергопередающей организации, согласованный и утвержденный системным оператором, передается энергопередающей организации, энергоснабжающим организациям и оптовым потребителям для исполнения.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Отклонение от заявленных объемов электрической энергии энергоснабжающей организацией, утвержденных в суточном графике, регулируется на балансирующем рынке электрической энергии.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расчетного периода на основании показаний приборов коммерческого учета энергопередающая организация составляет фактический баланс, который является основанием для взаиморасчетов на розничном рынке электрической энергии. В фактическом балансе поставки (потребления) электрической энергии на розничном рынке электрической энергии по каждому субъекту розничного рынка электрической энергии указываются: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заявленные в суточный график с учетом корректировок объемы поставки (потребления) электрической энергии на розничном рынке электрической энергии по договорам купли-продажи электрической энергии с энергоснабжающими организациями по каждому из субъектов розничного рынка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фактическое количество поставленной и потребленной на розничном рынке электрической энергии, зафиксированное приборами коммерческого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приказом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Отношения, возникающие на розничном рынке электрической энергии по сделкам на импорт электрической энергии, регулируются в порядке, предусмотренном соответствующими договорами, законодательством Республики Казахстан в области электроэнергетики и межгосударственными соглашениями.</w:t>
      </w:r>
    </w:p>
    <w:bookmarkEnd w:id="75"/>
    <w:bookmarkStart w:name="z4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Импорт электрической энергии осуществляется при условии выполнения требований таможенного законодательства Республики Казахстан, если ратифицированным международным договором, участником которого является Республика Казахстан, не установлено иное.</w:t>
      </w:r>
    </w:p>
    <w:bookmarkEnd w:id="76"/>
    <w:bookmarkStart w:name="z4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Фактический расход электрической энергии (фактические потери электрической энергии) на ее передачу по электрическим сетям энергопередающих организаций либо иных владельцев сетей определяется как разница между суммарным объемом электрической энергии, вошедшей в электросети от генерирующих источников и других энергопередающих организаций по данным систем коммерческого учета, установленных в точках поставки электрической энергии за минусом объемов электрической энергии, полученной потребителями и переданной в сети другой энергопередающей организаций.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Определение величины нормативного расхода электрической энергии в электрических сетях энергопередающих организаций осуществляется в порядке, установленном согласно Методике расчета нормативной величины потерь электрической энергии в электрических сетях утвержденных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Министра энергетики Республики Казахстан от 30 декабря 2016 года № 580 "Об утверждении нормативных технических документов в области электроэнергетики" (зарегистрирован в Реестре государственной регистрации нормативных правовых актов № 14771).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превышения величины фактического расхода электрической энергии в сетях энергопередающей организации на ее передачу, рассчитанной в соответствии с пунктом 33 настоящих Правил, над величиной нормативного расхода электрической энергии по ее передаче в их сетях, данные объемы электрической энергии относятся к издержкам энергопередающей организации.</w:t>
      </w:r>
    </w:p>
    <w:bookmarkEnd w:id="79"/>
    <w:bookmarkStart w:name="z5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Затраты энергопередающих организации, связанные с компенсацией нормативных технологических потерь электрической энергии в ее сетях, учитываются в тарифе энергопередающих организаций оплачиваются потребителями энергопередающей организации, заключившими договор на передачу электрической энергии с данной энергопередающей организацией в порядке, установленном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16 и </w:t>
      </w:r>
      <w:r>
        <w:rPr>
          <w:rFonts w:ascii="Times New Roman"/>
          <w:b w:val="false"/>
          <w:i w:val="false"/>
          <w:color w:val="000000"/>
          <w:sz w:val="28"/>
        </w:rPr>
        <w:t>подпункту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17 Закона о естественных монополиях.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приказа Министра энергетики РК от 30.06.2023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Финансовые взаиморасчеты между субъектами розничного рынка электрической энергии производятся в порядке, сроки и на условиях, установленных в договорах электроснабжения, купли-продажи, оказания услуг.</w:t>
      </w:r>
    </w:p>
    <w:bookmarkEnd w:id="81"/>
    <w:bookmarkStart w:name="z5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Финансовые взаиморасчеты за фактически оказанные услуги по передаче электрической энергии производятся по тарифам, утвержденным уполномоченным органом, осуществляющим руководство в сферах естественных монополий, и количеству потребленной электрической энергии, включенному в фактический баланс электрической энергии за расчетный месяц.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в редакции приказа Министра энергетики РК от 25.12.2017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