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99d9" w14:textId="a129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производству, реализации и хранению парфюмерно-косметической продукции и средств гигиены полости 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февраля 2015 года № 135. Зарегистрирован в Министерстве юстиции Республики Казахстан 3 апреля 2015 года № 10623. Утратил силу приказом Министра здравоохранения Республики Казахстан от 18 марта 2019 года № ҚР ДСМ-11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здравоохранения РК от 18.03.2019 </w:t>
      </w:r>
      <w:r>
        <w:rPr>
          <w:rFonts w:ascii="Times New Roman"/>
          <w:b w:val="false"/>
          <w:i w:val="false"/>
          <w:color w:val="ff0000"/>
          <w:sz w:val="28"/>
        </w:rPr>
        <w:t>№ ҚР ДСМ-11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производству, реализации и хранению парфюмерно-косметической продукции и средств гигиены полости рта".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2015 года № 135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производству,</w:t>
      </w:r>
      <w:r>
        <w:br/>
      </w:r>
      <w:r>
        <w:rPr>
          <w:rFonts w:ascii="Times New Roman"/>
          <w:b/>
          <w:i w:val="false"/>
          <w:color w:val="000000"/>
        </w:rPr>
        <w:t>реализации и хранению парфюмерно-косметической продукции и</w:t>
      </w:r>
      <w:r>
        <w:br/>
      </w:r>
      <w:r>
        <w:rPr>
          <w:rFonts w:ascii="Times New Roman"/>
          <w:b/>
          <w:i w:val="false"/>
          <w:color w:val="000000"/>
        </w:rPr>
        <w:t>средств гигиены полости 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производству, реализаций и хранению парфюмерно-косметической продукции и средств гигиены полости рта" (далее - санитарные правила) определяют санитарно-эпидемиологические требования к производству, реализации и хранению парфюмерно-косметической продукции и средств гигиены полости рта.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термины и определения: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гигиены полости рта (далее - СГПР) - парфюмерно-косметическая продукция гигиенического и/или профилактического действия, предназначенная для непосредственного нанесения на зубы, десны и слизистую оболочку полости рта с единственной и (или) главной целью их очищения, ароматизации, изменения их внешнего вида, их защиты, поддержания в хорошем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парфюмерно-косметическая продукция (далее - ПКП) - вещество или смеси веществ, предназначенные для нанесения непосредственно на внешний покров человека (кожу, волосяной покров, ногти, губы и наружные половые органы) или на зубы и слизистую оболочку полости рта с единственной или главной целью их очищения, изменения их внешнего вида, придания приятного запаха, и (или) коррекции запаха тела, и (или) защиты, и (или) сохранения в хорошем состоянии, и (или) ухода за ними.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производству</w:t>
      </w:r>
      <w:r>
        <w:br/>
      </w:r>
      <w:r>
        <w:rPr>
          <w:rFonts w:ascii="Times New Roman"/>
          <w:b/>
          <w:i w:val="false"/>
          <w:color w:val="000000"/>
        </w:rPr>
        <w:t>парфюмерно-косметической продукции и средств гигиены</w:t>
      </w:r>
      <w:r>
        <w:br/>
      </w:r>
      <w:r>
        <w:rPr>
          <w:rFonts w:ascii="Times New Roman"/>
          <w:b/>
          <w:i w:val="false"/>
          <w:color w:val="000000"/>
        </w:rPr>
        <w:t>полости рта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Размещение объектов по производству и реализации ПКП и СГПР, представление земельных участков,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проектной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и реконструкцию, ввод в эксплуатацию допускается на основании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подразделения ведомства государственного органа в сфере санитарно-эпидемиологического благополучия населения.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размещаются на отдельной территории. На территории производства предусматривается освещение, ограждение и озеленение.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подразделяется на производственную и хозяйственную зоны: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производственной зоне размещаются: производственный корпус, который включает в себя производственные помещения, складские помещения для сырья и готовой продукции, бытовые помещения, медицинский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хозяйственной зоне размещаются ремонтные мастерские, склады для хранения тары и топлива, котельная, гараж, площадка с контейнерами для сбора мусора, надворный туалет.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Хозяйственная зона располагается с подветренной стороны по отношению к производственной и отделяться зелеными насаждениями. Проезды и пешеходные дорожки асфальтируются или имеют твердое покрытие.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Тара, строительные и хозяйственные материалы хранятся в складах. Допускается складирование тары и временное ее хранение под навесом на асфальтированных площадках.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стока атмосферных вод оборудуются уклоны, направленные от зданий и других сооружений к водосборникам. Водосборники и водостоки регулярно очищаются, своевременно ремонтируются.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Территория ежедневно убирается: в летнее время - поливается, в зимнее - очищается от снега и льда, посыпается песком.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сбора отходов и мусора используются металлические контейнеры, устанавливаемые на асфальтированной площадке, размеры которой в три раза превышают площадь основания контейнеров и располагаются не ближе 25 метров от производственных и вспомогательных помещений.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Удаление отходов и мусора производится при их накоплении не более чем на две трети емкости контейнера, но не реже одного раза в день. После освобождения контейнеры моют и дезинфицируют.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Вывоз мусора осуществляется специализированными транспортными средствами, использование которых для перевозки сырья и готовой продукции не допускается.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Здания объектов обеспечиваются системами водоснабжения, канализации, отопления, вентиляции, освещения и кондиционирования.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Предусматриваются раздельные водопроводы технической и питьевой воды, окрашиваются в отличительные цвета и не имеют соединений между собой.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объектов в неканализованных населенных пунктах предусматривается устройство местной канализации. Бетонированная яма для приема сточных вод имеет крышку и очищается по мере накопления не более две трети объема.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сброс в открытые водоемы производственных и бытовых вод без соответствующей очистки, а также устройство поглощающих колодцев.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прокладка трубопроводов бытовых сточных вод в помещениях для производства, хранения сырья и готовой продукции.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Способы сбора, хранения и транспортировки исходных продуктов, полупродуктов, отходов не допускают возможность загрязнения объектов окружающей среды и обеспечивать безопасность персонала, занятого на всех этапах работы по обеззараживанию и очистке промышленных отходов.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Размещенные внутри производственных помещений места складирования исходных продуктов, полупродуктов, выделяющих в воздух помещений вредные или сильно пахнущие вещества, оборудуются специальными укрытиями с вытяжной вентиляцией.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Планировка производственных помещений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поточность технологического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пересечения людских и технологических потоков;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максимальную группировку помещений с одинаковой степенью чистоты, рациональное размещение оборудования и материалов для предотвращения смешения различных видов и серий исходного сырья, полупродуктов и готовых средств, полное соблюдение условий санитарно-гигиенического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защиту от загрязнения при перемещении исходного сырья, полупродуктов и готовой продукции внутри зданий и из одного здания в Другое.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внутренней отделки помещений используются материалы, легко подвергающиеся влажной уборке и обработке дезинфицирующими средствами.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Производственные помещения оборудуются ультрафиолетовыми облучателями (далее - УФ-облучателями).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объектах по производству ПКП и СГПР предусматриваются санитарно-бытовые помещения.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Производственные помещения изолируются от санитарно-бытовых, служебных, административных помещений.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размещения санитарно-бытовых помещений в отдельном здании предусматривается переход в производственные помещения.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состав санитарно-бытовых помещений входят раздельные гардеробные верхней, личной и санитарной одежды и обуви, бельевая для хранения чистой одежды, помещение для приема грязной специальной одежды, душевые и раковины для мытья рук, сушилка для одежды и обуви, столовая или комната приема пищи, прачечная и помещение для хранения уборочного инвентаря.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Хранение санитарной одежды осуществляется открытым способом, для чего гардеробные бытовых помещений оборудуются вешалками или открытыми шкафами, подставками для обуви.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для хранения домашней и специальной одежды принимается равному числу работающих во всех сменах.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совместное хранение санитарной и домашней одежды.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объектах организовывается медицинский пункт.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персонала оборудуются гардеробная с душевой и туалет, которые оснащаются санитарно-техническими приборами из расчета 1 на 10 работающих.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Столовая или буфет для работающих размещаются в составе бытовых помещений или в отдельно стоящих зданиях. Не допускается прием пищи в производственных помещениях.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 входа в столовую устанавливаются вешалки для одежды, умывальные с подводкой горячей и холодной воды, оснащенные мылом и электрополотенцами.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Производственное оборудование размещается таким образом, чтобы обеспечивалось непрерывность технологического процесса и условия стерильности в процессе эксплуатации.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оборудование из материалов, не стойких к воздействию химических веществ, температурным воздействиям и способных выделять в контактирующие с ними среды вредные химические вещества.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Дозирующая аппаратура для жидких вредных и (или) сильнопахнущих веществ снабжается устройствами, предупреждающими их переполнение.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Загрузка и выгрузка сыпучих веществ осуществляется способом, исключающим пылевыделение.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Загрузка жидкого сырья осуществляется по закрытым коммуникациям. Подача растворов вредных и (или) сильнопахнущих веществ открытыми струями не допускается.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 допускается проведение уборки помещений сжатым воздухом, использование органических растворителей для мытья помещений и рабочих поверхностей. Уборка проводится с использованием водных растворов моющих средств.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Технологический процесс выполняется и контролируется персоналом объекта.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Все изменения в технологии получения ПКП и СГПР допускаются после получения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территориального подразделения ведомства государственного органа в сфере санитарно-эпидемиологического благополучия населения и осуществления мероприятий, обеспечивающих безопасные условия труда, защиту окружающей среды и не влекущие за собой ухудшение потребительских качеств готовой продукции.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хранению и</w:t>
      </w:r>
      <w:r>
        <w:br/>
      </w:r>
      <w:r>
        <w:rPr>
          <w:rFonts w:ascii="Times New Roman"/>
          <w:b/>
          <w:i w:val="false"/>
          <w:color w:val="000000"/>
        </w:rPr>
        <w:t>реализации парфюмерно-косметической продукции и средств</w:t>
      </w:r>
      <w:r>
        <w:br/>
      </w:r>
      <w:r>
        <w:rPr>
          <w:rFonts w:ascii="Times New Roman"/>
          <w:b/>
          <w:i w:val="false"/>
          <w:color w:val="000000"/>
        </w:rPr>
        <w:t>гигиены полости рта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Утвержденная нормативно-техническая документация обеспечивается предприятием-изготовителем ПКП и СГПР на каждый вид сырья, вспомогательных материалов и реактивов.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Каждая партия сырья, материалов, реактивов получаемая предприятием подлежит входному контролю с проверкой целостности упаковки, маркировки и наличия документов, удостоверяющих качество и безопасность.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Сырье, материалы, реактивы хранятся в специальных помещениях, изолированных от основного производства, с соблюдением условий, обеспечивающих их сохранность в течение регламентированных сроков хранения и предотвращающих смешивание и загрязнение.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Забракованные партии сырья, материалов и реактивов маркируются и хранятся отдельно для предотвращения их случайного попадания в производственный процесс.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Складские помещения имеют мощности, соответствующие номенклатуре выпускаемой продукции, вспомогательных материалов и сырья. Размеры, конструкции и расположение предусматривает рациональное размещение продукции, проведение уборки и других необходимых технических операций. Готовая продукция хранится на стеллажах и (или) поддонах.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Необходимо предусмотреть отдельные помещения (или зоны) для приема и размещения сырья, отбракованного сырья, для хранения готовой продукции до отгрузки потребителю.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 складе предусматривается отдельное помещение (зоны) для хранения токсичных и легковоспламеняющихся веществ.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Правила личной гигиены соблюдаются всеми входящими в зону производств, в том числе временными и постоянными работниками, неработающими на предприятии.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производственных помещениях необходимо носить специальную одежду. Не допускается совместное хранение специальной одежды и домашней одежды.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Реализация ПКП и СГПР осуществляется через оборудованные объекты торговли или отделы при наличии документов, прошедших оценки соответствия (подтверждения) реализуемой продукции.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хранении и транспортировки ПКП и СГПР в складах и точках реализации соблюдаются условия, обеспечивающие качество и безопасность продукции.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Хранение и реализация ПКП и СГПР осуществляется отдельно от пищевых продуктов, строительных и отделочных материалов, автозапчастей, горюче-смазочных материалов.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ПКП и СГПР реализуются при наличии потребительской тары, обеспечивающей сохранность свойств готовой продукции в течение установленных сроков годности.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Не допускается к реализации ПКП и СГПР с просроченными сроками годности, с дефектами потребительской тары и нарушениями условий хранения.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