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34bf" w14:textId="e9a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и выдачи исходных материалов (данных) для проектирования, а также прохождения разрешительных процедур на строительство новых и изменение существующих объектов (зданий, сооружений, их комплексов и коммуникаций)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марта 2015 года № 293. Зарегистрирован в Министерстве юстиции Республики Казахстан 7 апреля 2015 года № 10633. Утратил силу приказом Министра национальной экономики Республики Казахстан от 30 ноября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№ 242 «Об архитектурной, градостроительной и строительной деятельности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проектирования, а также прохождения разрешительных процедур на строительство новых и изменение существующих объектов (зданий, сооружений, их комплексов и коммуникаций).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293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 и выдачи исходных материалов (данных) для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а также прохождения разрешительных процедур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новых и изменение существующих объектов (зданий,</w:t>
      </w:r>
      <w:r>
        <w:br/>
      </w:r>
      <w:r>
        <w:rPr>
          <w:rFonts w:ascii="Times New Roman"/>
          <w:b/>
          <w:i w:val="false"/>
          <w:color w:val="000000"/>
        </w:rPr>
        <w:t>
сооружений, их комплексов и коммуникаций)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и выдачи исходных материалов (данных) для проектирования, а также прохождения разрешительных процедур на строительство новых и изменение существующих объектов (зданий, сооружений, их комплексов и коммуникаций)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№ 242 «Об архитектурной, градостроительной и строительной деятельности в Республике Казахстан» и определяют порядок и сроки выдачи правоустанавливающих документов и иных исходных материалов (данных), необходимых для разработки проектов строительства и реконструкции (перепланировки, переоборудования) помещений (отдельных частей) существующих зданий (далее – проект) и мотивированного отказа в их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конструктивных решений – изменения, которые затрагивают несущие и (или) наружные ограждающие конструкции (в том числе 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переоборудование –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–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(объекты строительства, их комплексы) – здания, а также объемные, плоскостные и линейные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назначения, включая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и железные дороги и их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воздушного 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путепроводы, тоннели, продуктопроводы и линии электропередач с инженерными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телекоммуникационной и космической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энергетики, включая здания и сооружения для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промышленности, включая здания и сооружения для 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сельскохозяйственного, водохозяйственного, ирригационного и (или) гидротехнического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жилого, производственного и подсобно-хозяйственного назначения в заповедниках, заказниках, рыбопитомниках, лесных, охотничьих и других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военных городках и специальных военных технологических комплексах.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также относятся помещения (отдельные части) существующих зданий (сооружений), в которых намечается произвести реконструкцию, перепланировку, переоборудование;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имеющее намерение осуществить строительство либо провести реконструкцию, перепланировку, переоборудование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разрешительные документы –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проведение реконструкции, перепланировки, переоборудования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Исходные материалы (данные) для разработки проектов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местных исполнительных органов о предоставлении соответствующего права на землю, включая регламенты по использованию территории в пределах ее границ и назначению запланированного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местного исполнительного органа на проведение реконструкции, перепланировки, переоборудования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инженерных изысканий площадки нового строительства (в границах земельного участка и трасс прокладки коммуникаций), необходимые для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архитектурно-планировочное </w:t>
      </w:r>
      <w:r>
        <w:rPr>
          <w:rFonts w:ascii="Times New Roman"/>
          <w:b w:val="false"/>
          <w:i w:val="false"/>
          <w:color w:val="000000"/>
          <w:sz w:val="28"/>
        </w:rPr>
        <w:t>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исполнительных органов включая условия инженерной подготовки территории,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условия на подключение к источникам инженерного и коммунального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задание на проектирование (разработку проектной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выдача указанных исходных материалов (данных) производится бесплатно. 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Решения местных исполнительных органов 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письменному заявлению заявителя,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121 «Об утверждении форм заключении о качестве строительно-монтажных работ и соответствии выполненных работ проекту, декларации о соответствии, акта приемки объекта в эксплуатацию», зарегистрированным в Реестре государственной регистрации нормативных правовых актов за № 10529, структурным подразделением соответствующих местных исполнительных органов, осуществляющих функции в сфере архитектуры и градостроительства, принимается соответствующее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заявителю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реконструкции (перепланировке, переоборудовании)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письменному заявлению заявителя, имеющего намерение осуществить строительство объекта,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(предварительные)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 либо нотариально заверенная доверенность от заявителя и копия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решения о реконструкции (перепланировке, переоборудовании) помещений (отдельных частей) существующих зданий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проживающих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> 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эскизы (эскизный проект) с планом предполагаемых изменений.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Предпроектные процедуры и сроки рассмотрения заявлений на выдачу исходных материалов (данных)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Архитектурно-планировочное </w:t>
      </w:r>
      <w:r>
        <w:rPr>
          <w:rFonts w:ascii="Times New Roman"/>
          <w:b w:val="false"/>
          <w:i w:val="false"/>
          <w:color w:val="000000"/>
          <w:sz w:val="28"/>
        </w:rPr>
        <w:t>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технические условия (уточненные) на подключение к источникам инженерного и коммунального обеспечения выдается структурным подразделением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Технические условия на подключение к источникам инженерного и коммунального обеспечения являются обязательным приложением к архитектурно-планировочному заданию, если есть необходимость в их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архитектурно-планировочного задания и технических условий (уточненных),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121 «Об утверждении форм заключении о качестве строительно-монтажных работ и соответствии выполненных работ проекту, декларации о соответствии, акта приемки объекта в эксплуатацию», зарегистрированным в Реестре государственной регистрации нормативных правовых актов за № 10529, представляется заказчиком в структурное подразделение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эскизы (эскизный проект)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(предварительные).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реконструкции (перепланировки, переоборудовании) помещений (отдельных частей) существующих зданий не требуется отвода (прирезки) земельного участка,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 соответствующих местных исполнительных органов, осуществляющих функции в сфере архитектуры и градостроительства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(уточненных)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Поставщики услуг по инженерному и коммунальному обеспечению в течение трех рабочих дней с момента получения запроса направляют в структурное подразделение соответствующих местных исполнительных органов, осуществляющих функции в сфере архитектуры и градостроительства, технические условия (уточненные) с указанием параметров и места присоединения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(уточненных) может быть обжалован заявителем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заявлений на выдачу архитектурно-планировочного задания и технических условий (уточненных) для проектирования объектов не превышает шести рабочих дней со дня подачи заявления, за исключением объектов, перечисленных в пункте 27 настоящих Правил, или мотивированного отказа в их выдаче не должны превышать трех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Архитектурно-планировочное задание и технические условия (уточненные) действует в течение всего срока нормативной продолжительности строительства, утвержденного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если реконструкция (перепланировка, переоборудование) помещений (отдельных частей) существующих зданий намечается в зоне (районе) повышенной сейсмической опасности и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(специальных технических условий) специализированных организаций по сейсмостойкому строительству (специалистов, имеющих соответствующий аттестат).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случаях, если реконструкция (перепланировка, переоборудование) помещений (отдельных частей) существующих зданий затрагивает изменение несущих и ограждающих конструкций, инженерных систем и оборудования, об этом делается запись в задании на проектирование, также в архитектурно-планировочном задании указывается необходимость 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государственного архитектурно-строительного контроля и надзора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Разработчики проекта изменений, вносимых в существующие (эксплуатируемые) объекты, указывают в проектной документации и в эскизе (эскизном проекте) сведения о наличии или отсутствии проектных решений, затрагивающих интересы других собственников как в процессе работ по реконструкции (перепланировке, переоборудованию) помещений (отдельных частей) существующих зданий,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Сроки оформления и выдачи архитектурно-планировочного задания и технических условий (уточненных) на подключение к источникам инженерного и коммунального обеспечения составляют 15 рабочих дней со дня подачи заявления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другие)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автомобильные дороги общего пользования, отнесенные к республиканской сети, включая мосты, мостовые переходы, тоннели, многоуровневые развязки.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