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85a2" w14:textId="fe9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охранных обязательств на памятники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февраля 2015 года № 74. Зарегистрирован в Министерстве юстиции Республики Казахстан 10 апреля 2015 года № 10677. Утратил силу приказом Министра культуры и спорта Республики Казахстан от 2 апреля 2020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охранных обязательств на памятники истории и культуры.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культуры и спорта Республики Казахстан Г. Ахмедьярова.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74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охранных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на памятники истории и культуры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охранных обязательств на памятники истории и культуры определяют порядок выдачи охранных обязательств на памятники истории и культуры (далее – памятники) собственникам или пользователям памятников.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охранное обязательство – документ, фиксирующий состояние памятника на момент оформления данного документа и условия содержания памятника истории и культуры собственником или пользователем;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собственник – физическое или юридическое лицо, осуществляющее право владения, пользования и распоряжения памятниками за исключением права их самостоятельного уничтожения;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 памятника истории и культуры – физическое или юридическое лицо, которому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истоpико-культуpного наследия" предоставлено право пользования памятником на основании договора с его собственником.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подпунктом 7) статьи 18 Закона Республики Казахстан от 2 июля 1992 года "Об охране и использовании объектов истоpико-культуpного наследия" местные исполнительные органы областей, городов республиканского значения, столицы (далее – местные исполнительные органы) оформляют охранные обязательства на памятники.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Охранное обязательство на памятник содержит следующую информацию: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памятнике: наименование, место расположения, предмет охраны, площадь, цель использования, основание отнесения к памятнику;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памятника на момент выдачи охранного обязательства (описываются: общий облик, внутренние и внешние архитектурные детали памятника, его техническое состояние и состояние прилегающей территории к нему);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условиях сохранения и содержания использования памятника и его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работ по сохранению памятника;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уведомления об изменении собственника или пользователя памятника;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собственнике или пользователе памятника (для физического лица - фамилия, имя, отчество (при наличии),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юридического лица - наименование, бизнес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выдачи охранного обязательства на памятник;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подписи и печать (для юридического лица) собственника или пользователя, уполномоченного лица местного исполнительного органа.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выдает охранное обязательство на памятник после  придания статуса памятника республиканского значения или придания статуса памятника местного значения, либо при изменении собственников или пользователей памятников.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изменении прав собственности (пользования) на памятники, собственник или пользователь памятника уведомляет местные исполнительные органы о предполагаемых изменениях прав собственности за пятнадцать календарных дней.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по охране и использованию объектов историко-культурного наследия в течение трех рабочих дней после придания статуса памятника республиканского значения объекту историко-культурного наследия направляется уведомление об этом местному исполнительному органу.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Местный исполнительный орган выдает охранное обязательство в течение пятнадцати календарных дней со дня получения уведомления о придании статуса памятника республиканского значения или со дня придания статуса памятника местного значения.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