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2932" w14:textId="ed22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временного возмездного вторичного пользования (субаренды) земельными участками, находящимися в частной собственности, на которых создается специальная экономическая зона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февраля 2015 года № 214. Зарегистрирован в Министерстве юстиции Республики Казахстан 10 апреля 2015 года № 10701. Утратил силу приказом Министра индустрии и инфраструктурного развития Республики Казахстан от 19 июля 2019 года № 522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19.07.2019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21 июля 2011 года "О специальных экономических зонах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временного возмездного вторичного пользования (субаренды) земельными участками, находящимися в частной собственности, на которых создается специальная экономическая зона.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(Хаиров Е.К.)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курирующего вице-министра по инвестициям и развитию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2015 года № 214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временного возмездного вторичного пользования</w:t>
      </w:r>
      <w:r>
        <w:br/>
      </w:r>
      <w:r>
        <w:rPr>
          <w:rFonts w:ascii="Times New Roman"/>
          <w:b/>
          <w:i w:val="false"/>
          <w:color w:val="000000"/>
        </w:rPr>
        <w:t>(субаренды) земельными участками, находящимися в частной</w:t>
      </w:r>
      <w:r>
        <w:br/>
      </w:r>
      <w:r>
        <w:rPr>
          <w:rFonts w:ascii="Times New Roman"/>
          <w:b/>
          <w:i w:val="false"/>
          <w:color w:val="000000"/>
        </w:rPr>
        <w:t>собственности, на которых создается специальная</w:t>
      </w:r>
      <w:r>
        <w:br/>
      </w:r>
      <w:r>
        <w:rPr>
          <w:rFonts w:ascii="Times New Roman"/>
          <w:b/>
          <w:i w:val="false"/>
          <w:color w:val="000000"/>
        </w:rPr>
        <w:t>экономическая зона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                        "__"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(место заключения договора)          (дата заключения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Управляющей 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(устава, 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именуемое в дальнейшем "Арендодатель", и 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(устава, положения, свидетельства ИП № 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именуемое в дальнейшем "Субарендатор", с другой стороны, именуемые в дальнейшем "Стороны", заключили настоящий договор временного возмездного вторичного пользования (субаренды) земельными участками, находящимися в частной собственности (далее - договор)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Предмет договора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Арендодатель сдает нанятое по договору № __ от _____ 20__ г. временного возмездного пользования (аренды) земельными участками, находящимися в частной собственности, на которых создается специальная экономическая зона, земельный участок/часть земельного участка (далее - земельный участок) во временное возмездное вторичное пользование (субаренду) субарендатору для использования в целях осуществления приоритетных или вспомогательных видов деятельности на территории специальной экономической зоны (далее - СЭЗ)______________.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Месторасположение земельного участка и его данные: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область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____________________, улица______________________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назначение: 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и обременения:_______________.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делимость земельного участка: ___________________________.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земельном участке имеются (отсутствуют) объекты недвижимости ____________________________________________________.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объекты недвижимости и их характеристики в случае их расположения на земельном участке либо сделать запись об отсутствии таковых)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Подробный перечень объектов недвижимости с техническими характеристиками прилагается к договору (в случае их расположения на земельном участке).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земельного участка оформляется актом приема-передачи (с указанием фактического состояния земельного участка), который составляется и подписывается сторонами в двух экземплярах (по одному для каждой из Сторон). Акт приема-передачи приобщается к договору и является его неотъемлемой частью.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понятия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договоре используются следующие понятия: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неотделимые улучшения - улучшения, произведенные субарендатором с согласия арендодателя (строения, сооружения, не противоречащие целевому назначению земельного участка), неотделимые без вреда для имущества;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участника СЭЗ - договор об осуществлении деятельности в качестве участника СЭЗ;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арендодатель - управляющая компания, созданная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специальных экономических зонах в Республике Казахстан" (далее - Закон) в организационно-правовой форме акционерного общества для обеспечения функционирования СЭЗ;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участок - земельный участок, находящийся на территории СЭЗ;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субарендатор - участники СЭЗ, а также лица, осуществляющие вспомогательные виды деятельности;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 субаренды - договор временного возмездного вторичного пользования (субаренда) земельными участками, находящимися в частной собственности, на которых создается СЭЗ, заключаемый между арендатором и субарендатором в соответствии с Гражданским кодексом Республики Казахстан, Законом, иными нормативными правовыми актами, составленный в письменной форме, подписанный Сторонами, со всеми приложениями и дополнениями к нему.</w:t>
      </w:r>
    </w:p>
    <w:bookmarkEnd w:id="17"/>
    <w:bookmarkStart w:name="z1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сторон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Субарендатор имеет право: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земельный участок для осуществления приоритетных (или вспомогательных) видов деятельности на территории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возводить строения и сооружения, не противоречащие целевому назначению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имеет иные права, установленные законами Республики Казахстан.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Субарендатор обязан: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выполнять в полном объеме все условия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земельный участок в соответствии с его основным целевым назначением и в порядке, предусмотренном настоящим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уплачивать плату за пользование земельным участком в размере и на условиях, установленных настоящим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арендодателю (его законным представителям), представителям уполномоченных органов доступ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позднее, чем за 3 (три) месяца направить письменное уведомление арендодателю о досрочном расторжении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загрязнение, захламление, не допускать ухудшения экологической обстановки на земельном участке и прилегающих к нему территориях, а также обеспечивать благоустройство территории, соблюдать иные требования, предусмотренные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письменно в десятидневный срок уведомить арендодателя об изменении своих реквизитов;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прекращения настоящего договора возвратить арендодателю земельный участок в надлежащем состоянии на основании акта приема-передачи в течение 5 (пяти) рабочих дней с даты прекращения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расторжения арендодателем договора участника СЭЗ в одностороннем порядке в соответствии с Законом возвратить арендодателю земельный участок в надлежащем состоянии на основании акта приема-передачи в течение 15 (пятнадцати) рабочих дней с даты прекращения договора участника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иные обязанности, установленные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и.о.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Арендодатель имеет право: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досрочного расторжения договора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субарендатором земельного участка не по целевому 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невнесения субарендатором платы за пользование земельным участком более, чем за 2 (два) квартала подряд;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расторжения договора участника СЭЗ в одностороннем порядке в соответствии с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иных случаях, предусмотренных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доступа на территорию земельного участка с целью его осмотра на предмет соблюдения условий договора по предварительному согласованию с субарендатором;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возмещение убытков, причиненных ухудшением свойств земельного участка и экологической обстановки в результате хозяйственной деятельности субарендатора, а также по иным основаниям, предусмотренным законами Республики Казахстан и настоящим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имеет иные права, установленные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и.о.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Арендодатель обязан: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выполнять в полном объеме все условия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передать субарендатору земельный участок по акту приема-передачи в течение 10 (десяти) рабочих дней с даты государственной регистрации настоящего договора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 в десятидневный срок уведомить субарендатора об изменении номера счета для перечисления платы за пользование земельным участком;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возместить субарендатору затраты, связанные с неотделимыми улучшениями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расторжения договора участника СЭЗ в одностороннем порядке в соответствии с Законом изъять земельный участок в надлежащем состоянии на основании акта приема-передачи в течение 15 (пятнадцати) рабочих дней с даты прекращения договора участника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нести иные обязанности, установленные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Срок договора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Настоящий договор вступает в силу с даты его заключения Сторонами.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Настоящий договор заключен сроком на _______ лет, но не более срока создания и функционирования СЭЗ _________________, а также действия договора № __ от __________ 20__ г. временного возмездного пользования (аренды) земельными участками, находящимися в частной собственности, на которых создается СЭЗ.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истечении срока действия настоящего договора и при условии исполнения субарендатором всех своих обязательств по настоящему договору, договор может быть заключен на новый срок на дополнительно согласованных условиях. О намерении заключить договор на новый срок субарендатор письменно извещает арендодателя не позднее, чем за 1 (один) календарный месяц до истечения срока настоящего договора. При этом субарендатор имеет преимущественное право перед третьими лицами на заключение договора на новый срок.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Плата за пользование земельным участком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платы за пользование земельным участком составляет ________ в месяц/квартал, без учета НДС, в соответствии с расчетом платы за пользование земельным участком, который является неотъемлемой частью настоящего договора.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Арендная плата устанавливается в тенге и подлежит уплате субарендатором путем перечисления на банковский счет арендодателя не позднее ____(_____________) числа оплачиваемого месяца.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платы за пользование земельным участком по настоящему договору может быть изменен по письменному согласию Сторон.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сторон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условий настоящего договора Стороны несут ответственность в соответствии с действующим законодательством Республики Казахстан.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и срока внесения платы за пользование земельным участком по настоящему договору субарендатор выплачивает арендодателю пеню в размере _______ тенге.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Ответственность Сторон за нарушение обязательств по настоящему договору, вызванных действием непреодолимой силы, регулируется действующим законодательством Республики Казахстан.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неисполнении или ненадлежащем исполнении арендодателем условий настоящего договора арендодатель возмещает все убытки, понесенные субарендатором.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Условия изменения, дополнения, прекращения</w:t>
      </w:r>
      <w:r>
        <w:br/>
      </w:r>
      <w:r>
        <w:rPr>
          <w:rFonts w:ascii="Times New Roman"/>
          <w:b/>
          <w:i w:val="false"/>
          <w:color w:val="000000"/>
        </w:rPr>
        <w:t>и расторжения настоящего договора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Изменение условий настоящего договора и его расторжение в одностороннем порядке до истечения срока действия, при условии выполнения сторонами своих обязательств по настоящему договору не допускаются за исключением случаев, предусмотренных настоящим договором.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Все изменения и дополнения к настоящему договору действительны лишь при условии, что они оформлены в письменной форме и подписаны уполномоченными на то представителями Сторон.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Действие настоящего договора прекращается при: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упразднении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истечении срока действия договора № __ от _________ 20__ г. временного возмездного пользования (аренды) земельными участками, находящимися в частной собственности, на которых создается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досрочном расторжении настоящего договора в судебном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расторжении договора участника СЭЗ в одностороннем порядке в соответствии с Законом.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и.о.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8. Порядок рассмотрения споров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Споры и разногласия, которые могут возникнуть при исполнении обязательств настоящего договора, разрешаются путем переговоров между Сторонами.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невозможности разрешения споров путем переговоров в течение 3 (трех) месяцев, Стороны передают их на рассмотрение в судебные органы Республики Казахстан.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Стороны не освобождаются от выполнения обязательств, установленных настоящим договором, до полного разрешения возникших споров и разногласий.</w:t>
      </w:r>
    </w:p>
    <w:bookmarkEnd w:id="43"/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Форс-мажор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Сторона, не исполнившая или ненадлежащим образом исполнившая обязательство по настоящему договору, несет имущественную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(стихийные явления, военные действия и т.п.).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Заключительные положения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Правоотношения Сторон, не оговоренные настоящим договором, регулируются действующим законодательством Республики Казахстан.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Субарендатор не вправе передавать свои права и обязанности по настоящему договору субаренды земельного участка третьему лицу, сдавать земельный участок во вторичную субаренду, в залог, вносить их в качестве вклада в уставный капитал хозяйственного товарищества или общества либо паевого взноса в производственный кооператив, а также предоставлять его в безвозмездное срочное пользование.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Все приложения к настоящему договору являются его неотъемлемыми частями.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Все изменения и дополнения к настоящему договору действительны лишь при условии, что они оформлены в письменной форме и подписаны уполномоченными на то представителями Сторон.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Настоящий договор составлен в двух экземплярах, имеющих одинаковую юридическую силу, из которых один находится у арендодателя, второй экземпляр у субарендатора.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и.о.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31. Настоящий договор подписан _____(дня), ______ (месяца) 20__ года в г. ______________________ Республики Казахстан уполномоченными представителями Сторон.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Юридические адреса и подписи Сторон: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47"/>
        <w:gridCol w:w="62"/>
        <w:gridCol w:w="5491"/>
      </w:tblGrid>
      <w:tr>
        <w:trPr>
          <w:trHeight w:val="30" w:hRule="atLeast"/>
        </w:trPr>
        <w:tc>
          <w:tcPr>
            <w:tcW w:w="67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Субарендатор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 Юридический адрес_____________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                         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</w:t>
            </w:r>
          </w:p>
        </w:tc>
        <w:tc>
          <w:tcPr>
            <w:tcW w:w="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Арендодатель: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