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a59879" w14:textId="aa5987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представления администратором текущей и запрашиваемой информации о ходе осуществления реабилитационной процедуры и процедуры банкротства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10 марта 2015 года № 159. Зарегистрирован в Министерстве юстиции Республики Казахстан 14 апреля 2015 года № 10708. Утратил силу приказом Первого заместителя Премьер-Министра Республики Казахстан – Министра финансов Республики Казахстан от 16 апреля 2020 года № 390.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Первого заместителя Премьер-Министра РК – Министра финансов РК от 16.04.2020 </w:t>
      </w:r>
      <w:r>
        <w:rPr>
          <w:rFonts w:ascii="Times New Roman"/>
          <w:b w:val="false"/>
          <w:i w:val="false"/>
          <w:color w:val="ff0000"/>
          <w:sz w:val="28"/>
        </w:rPr>
        <w:t>№ 390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7 марта 2014 года "О реабилитации и банкротстве"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администратором текущей и запрашиваемой информации о ходе осуществления реабилитационной процедуры и процедуры банкротства.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его направление на официальное опубликование в периодических печатных изданиях и информационно-правовой системе "Әділет";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590"/>
        <w:gridCol w:w="8710"/>
      </w:tblGrid>
      <w:tr>
        <w:trPr>
          <w:trHeight w:val="30" w:hRule="atLeast"/>
        </w:trPr>
        <w:tc>
          <w:tcPr>
            <w:tcW w:w="35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87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марта 2015 года № 159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представления администратором текущей и запрашиваемой</w:t>
      </w:r>
      <w:r>
        <w:br/>
      </w:r>
      <w:r>
        <w:rPr>
          <w:rFonts w:ascii="Times New Roman"/>
          <w:b/>
          <w:i w:val="false"/>
          <w:color w:val="000000"/>
        </w:rPr>
        <w:t>информации о ходе осуществления реабилитационной процедуры и</w:t>
      </w:r>
      <w:r>
        <w:br/>
      </w:r>
      <w:r>
        <w:rPr>
          <w:rFonts w:ascii="Times New Roman"/>
          <w:b/>
          <w:i w:val="false"/>
          <w:color w:val="000000"/>
        </w:rPr>
        <w:t>процедуры банкротства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представления администратором текущей и запрашиваемой информации о ходе осуществления реабилитационной процедуры и процедуры банкротства (далее – Правила) разработаны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7 марта 2014 года "О реабилитации и банкротстве".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Правила определяют порядок, формы и сроки представления администратором в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в области реабилитации и банкротства (далее – уполномоченный орган) текущей и запрашиваемой информации о ходе осуществления реабилитационной процедуры или процедуры банкротства.</w:t>
      </w:r>
    </w:p>
    <w:bookmarkEnd w:id="7"/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представления администратором текущей информации в</w:t>
      </w:r>
      <w:r>
        <w:br/>
      </w:r>
      <w:r>
        <w:rPr>
          <w:rFonts w:ascii="Times New Roman"/>
          <w:b/>
          <w:i w:val="false"/>
          <w:color w:val="000000"/>
        </w:rPr>
        <w:t>уполномоченный орган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Администратор представляет в уполномоченный орган ежемесячно, не позднее 5 числа месяца, следующего за отчетным, текущую информацию о ходе осуществления реабилитационной процедуры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или процедуры банкротства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текущая информация).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Администратор представляет текущую информацию с приложением копий документов, подтверждающих сведения, указанные в текущей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подтверждающих документов, направленных ранее в уполномоченный орган, не требуется. Подтверждающие документы представляются по сведениям, вновь внесенным в текущую информацию.</w:t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Текущая информация состоит из самой формы и </w:t>
      </w:r>
      <w:r>
        <w:rPr>
          <w:rFonts w:ascii="Times New Roman"/>
          <w:b w:val="false"/>
          <w:i w:val="false"/>
          <w:color w:val="000000"/>
          <w:sz w:val="28"/>
        </w:rPr>
        <w:t>приложений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ней, предназначенных для детального отражения информации.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заполнении текущей информации не допускаются исправления, подчистки и помарки.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Приложения к текущей информации не представляются при отсутствии данных, подлежащих отражению в них.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случае превышения количества показателей в строках, имеющихся на листе приложения к текущей информации, дополнительно заполняется аналогичный лист приложения к текущей информации.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Представляемая администратором текущая информация на бумажном носителе подписывается лично администратором и заверяется печатью должника (при ее наличии).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Текущая информация, представляемая администратором на электронном носителе, заверяется электронной цифровой подписью должника, зарегистрированного в качестве электронного налогоплательщика, в соответствии с налоговым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Датой предоставления администратором текущей информации в зависимости от способа ее предоставления является дата: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приема текущей информации уполномоченным органом в явочном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отметки о приеме текущей информации почтовой или иной организации связи по почте заказным письмом с уведомлением;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получения уведомления о принятии текущей информации системой приема отчетности уполномоченного органа в случае предоставления текущей информации в электронном виде.</w:t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Форма текущей информации размещается на сайте уполномоченного органа.</w:t>
      </w:r>
    </w:p>
    <w:bookmarkEnd w:id="17"/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Порядок, форма и сроки представления администратором</w:t>
      </w:r>
      <w:r>
        <w:br/>
      </w:r>
      <w:r>
        <w:rPr>
          <w:rFonts w:ascii="Times New Roman"/>
          <w:b/>
          <w:i w:val="false"/>
          <w:color w:val="000000"/>
        </w:rPr>
        <w:t>запрашиваемой информации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На основании запроса уполномоченного органа,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администратор не позднее десяти рабочих дней со дня поступления запроса представляет в уполномоченный орган пояснение по запрашиваемой информации о ходе осуществления реабилитационной процедуры или процедуры банкротства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пояснение), за исключением случаев, когда более длительный срок исполнения указан в самом запросе.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Датой представления администратором пояснения в зависимости от способа его предоставления является дата: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приема пояснения уполномоченного органа в явочном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отметки о приеме пояснения почтовой или иной организации связи по почте заказным письмом с уведомлением;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доставки пояснения на электронный адрес уполномоченного органа в электронном виде.</w:t>
      </w:r>
    </w:p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Пояснение подписывается лично администратором и заверяется печатью должника (при ее наличии).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администратором текущей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 информации о 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или процедуры банкротства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изменением, внесенным Приказ Министра финансов РК от 09.12.2015 </w:t>
      </w:r>
      <w:r>
        <w:rPr>
          <w:rFonts w:ascii="Times New Roman"/>
          <w:b w:val="false"/>
          <w:i w:val="false"/>
          <w:color w:val="ff0000"/>
          <w:sz w:val="28"/>
        </w:rPr>
        <w:t>№ 637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           </w:t>
      </w:r>
    </w:p>
    <w:bookmarkEnd w:id="22"/>
    <w:bookmarkStart w:name="z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Текущая информация о ходе осуществления</w:t>
      </w:r>
      <w:r>
        <w:br/>
      </w:r>
      <w:r>
        <w:rPr>
          <w:rFonts w:ascii="Times New Roman"/>
          <w:b/>
          <w:i w:val="false"/>
          <w:color w:val="000000"/>
        </w:rPr>
        <w:t>реабилитационной процедуры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94"/>
        <w:gridCol w:w="12219"/>
        <w:gridCol w:w="175"/>
        <w:gridCol w:w="12394"/>
        <w:gridCol w:w="12394"/>
        <w:gridCol w:w="12394"/>
        <w:gridCol w:w="12394"/>
        <w:gridCol w:w="12394"/>
        <w:gridCol w:w="12394"/>
      </w:tblGrid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Внимание! Заполнять шариковой или перьевой ручкой, ЧЕРНЫМ или СНИМИ чернилами, ЗАГЛАВНЫМИ ПЕЧАТНЫМИ символами.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
Раздел 1. Общая информация о должнике, в отношении которого применена реабилитационная процедура 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ИИН/БИН*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предоставления информации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Ф.И.О.*/наименование должника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85"/>
              <w:gridCol w:w="753"/>
              <w:gridCol w:w="753"/>
              <w:gridCol w:w="753"/>
              <w:gridCol w:w="753"/>
              <w:gridCol w:w="753"/>
              <w:gridCol w:w="753"/>
              <w:gridCol w:w="753"/>
              <w:gridCol w:w="753"/>
              <w:gridCol w:w="753"/>
              <w:gridCol w:w="754"/>
              <w:gridCol w:w="754"/>
              <w:gridCol w:w="754"/>
              <w:gridCol w:w="754"/>
              <w:gridCol w:w="754"/>
              <w:gridCol w:w="868"/>
            </w:tblGrid>
            <w:tr>
              <w:trPr>
                <w:trHeight w:val="30" w:hRule="atLeast"/>
              </w:trPr>
              <w:tc>
                <w:tcPr>
                  <w:tcW w:w="8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86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09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9"/>
              <w:gridCol w:w="349"/>
              <w:gridCol w:w="349"/>
              <w:gridCol w:w="349"/>
              <w:gridCol w:w="349"/>
              <w:gridCol w:w="402"/>
            </w:tblGrid>
            <w:tr>
              <w:trPr>
                <w:trHeight w:val="30" w:hRule="atLeast"/>
              </w:trPr>
              <w:tc>
                <w:tcPr>
                  <w:tcW w:w="40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0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09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9"/>
              <w:gridCol w:w="349"/>
              <w:gridCol w:w="349"/>
              <w:gridCol w:w="349"/>
              <w:gridCol w:w="349"/>
              <w:gridCol w:w="402"/>
            </w:tblGrid>
            <w:tr>
              <w:trPr>
                <w:trHeight w:val="30" w:hRule="atLeast"/>
              </w:trPr>
              <w:tc>
                <w:tcPr>
                  <w:tcW w:w="40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0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информация (укажите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21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соответствующей ячейке):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первоначальная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очередная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 уведомлению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заключительная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уведомления (заполняется в случае представления дополнительной информации по уведомлению):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0" w:type="auto"/>
            <w:gridSpan w:val="3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3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736"/>
              <w:gridCol w:w="1477"/>
              <w:gridCol w:w="1477"/>
              <w:gridCol w:w="1477"/>
              <w:gridCol w:w="1477"/>
              <w:gridCol w:w="1478"/>
              <w:gridCol w:w="1478"/>
              <w:gridCol w:w="1700"/>
            </w:tblGrid>
            <w:tr>
              <w:trPr>
                <w:trHeight w:val="30" w:hRule="atLeast"/>
              </w:trPr>
              <w:tc>
                <w:tcPr>
                  <w:tcW w:w="173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Цифрами день, месяц, год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/>
            <w:tcBorders>
              <w:top w:val="nil"/>
            </w:tcBorders>
          </w:tcPr>
          <w:p/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</w:tcBorders>
          </w:tcPr>
          <w:p/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6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46"/>
              <w:gridCol w:w="3699"/>
              <w:gridCol w:w="4255"/>
            </w:tblGrid>
            <w:tr>
              <w:trPr>
                <w:trHeight w:val="30" w:hRule="atLeast"/>
              </w:trPr>
              <w:tc>
                <w:tcPr>
                  <w:tcW w:w="43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25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7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определения о возбуждении дела о реабилитации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8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назначения администратора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временный администратор*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</w:tcBorders>
          </w:tcPr>
          <w:p/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реабилитационный управляющий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 *не заполняется в случае вынесения судом решения о прекращении процедуры банкротства, применении реабилитационной процедуры и утверждении плана реабилитации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9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Ф.И.О.*администратора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77"/>
              <w:gridCol w:w="576"/>
              <w:gridCol w:w="576"/>
              <w:gridCol w:w="576"/>
              <w:gridCol w:w="576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664"/>
            </w:tblGrid>
            <w:tr>
              <w:trPr>
                <w:trHeight w:val="30" w:hRule="atLeast"/>
              </w:trPr>
              <w:tc>
                <w:tcPr>
                  <w:tcW w:w="6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6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21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413"/>
            </w:tblGrid>
            <w:tr>
              <w:trPr>
                <w:trHeight w:val="30" w:hRule="atLeast"/>
              </w:trPr>
              <w:tc>
                <w:tcPr>
                  <w:tcW w:w="4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21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413"/>
            </w:tblGrid>
            <w:tr>
              <w:trPr>
                <w:trHeight w:val="30" w:hRule="atLeast"/>
              </w:trPr>
              <w:tc>
                <w:tcPr>
                  <w:tcW w:w="4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ИИН*администратора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реабилитационный процедуры (вступление решения суда в законную силу)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реабилитационный процедуры (лет)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в уполномоченный орган объявление о применении реабилитационной процедуры и порядке заявления требований кредиторами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представления информации: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публикации о применении реабилитационной процедуры и заявлении претензий кредиторами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должником заявления о согласовании сделок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16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рассмотрения заявления должника о согласовании сделки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17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временным администратором в уполномоченный орган реестр требований кредиторав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18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опубликования реестр требований кредиторов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19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проведения первого собрания кредиторов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представления должникам плана реабилитации временному администратору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согласования плана реабилитации собранием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утверждения плана реабилитации (дата вступления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утверждения комитета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заключения договора с комитетом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получения ЭЦП*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26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согласования с комитетом кредиторов сделок, порождающих новые денежные обязательства должника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27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в суд ходатайство о внесении изменений и дополнений в план реабилитации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28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определения суда об утверждении изменений и дополнений в план реабилитации (вступление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29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определения суда продлении реабилитационной процедуры (вступление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обращения в суд о прекращении реабилитационной процедуры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согласования заключительного отчета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вступления о завершении реабилитационной процедуры (вступление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Предоставленные приложения(укажите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21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49"/>
              <w:gridCol w:w="1225"/>
              <w:gridCol w:w="1225"/>
              <w:gridCol w:w="1225"/>
              <w:gridCol w:w="1225"/>
              <w:gridCol w:w="1226"/>
              <w:gridCol w:w="1226"/>
              <w:gridCol w:w="1226"/>
              <w:gridCol w:w="1226"/>
              <w:gridCol w:w="1247"/>
            </w:tblGrid>
            <w:tr>
              <w:trPr>
                <w:trHeight w:val="30" w:hRule="atLeast"/>
              </w:trPr>
              <w:tc>
                <w:tcPr>
                  <w:tcW w:w="124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  <w:tc>
                <w:tcPr>
                  <w:tcW w:w="122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  <w:tc>
                <w:tcPr>
                  <w:tcW w:w="122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  <w:tc>
                <w:tcPr>
                  <w:tcW w:w="122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  <w:tc>
                <w:tcPr>
                  <w:tcW w:w="122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  <w:tc>
                <w:tcPr>
                  <w:tcW w:w="12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06</w:t>
                  </w:r>
                </w:p>
              </w:tc>
              <w:tc>
                <w:tcPr>
                  <w:tcW w:w="12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07</w:t>
                  </w:r>
                </w:p>
              </w:tc>
              <w:tc>
                <w:tcPr>
                  <w:tcW w:w="12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08</w:t>
                  </w:r>
                </w:p>
              </w:tc>
              <w:tc>
                <w:tcPr>
                  <w:tcW w:w="12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09</w:t>
                  </w:r>
                </w:p>
              </w:tc>
              <w:tc>
                <w:tcPr>
                  <w:tcW w:w="124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2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Кредиторская задолженность 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Кредиторская задолженность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проведенных заседаниях комитета кредиторов</w:t>
      </w:r>
      <w:r>
        <w:br/>
      </w:r>
      <w:r>
        <w:rPr>
          <w:rFonts w:ascii="Times New Roman"/>
          <w:b/>
          <w:i w:val="false"/>
          <w:color w:val="000000"/>
        </w:rPr>
        <w:t>(собрания кредиторов)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проведенных заседаниях комитета кредиторов</w:t>
      </w:r>
      <w:r>
        <w:br/>
      </w:r>
      <w:r>
        <w:rPr>
          <w:rFonts w:ascii="Times New Roman"/>
          <w:b/>
          <w:i w:val="false"/>
          <w:color w:val="000000"/>
        </w:rPr>
        <w:t>(собрания кредиторов)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Исполнение плана реабилитации 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Исполнение плана реабилитации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реализации имущественной массы, в том числе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реализации имущественной массы, в том числе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10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реализации имущественной массы, в том числе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покупателях имущества должника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10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покупателях имущества должника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возврате имущества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Взысканная дебиторская задолженность,</w:t>
      </w:r>
      <w:r>
        <w:br/>
      </w:r>
      <w:r>
        <w:rPr>
          <w:rFonts w:ascii="Times New Roman"/>
          <w:b/>
          <w:i w:val="false"/>
          <w:color w:val="000000"/>
        </w:rPr>
        <w:t>образовавшаяся на момент введения реабилитационной процедуры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Взысканная дебиторская задолженность,</w:t>
      </w:r>
      <w:r>
        <w:br/>
      </w:r>
      <w:r>
        <w:rPr>
          <w:rFonts w:ascii="Times New Roman"/>
          <w:b/>
          <w:i w:val="false"/>
          <w:color w:val="000000"/>
        </w:rPr>
        <w:t>образовавшаяся на момент введения реабилитационной процедуры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Мероприятия по взысканию дебиторской задолженности,</w:t>
      </w:r>
      <w:r>
        <w:br/>
      </w:r>
      <w:r>
        <w:rPr>
          <w:rFonts w:ascii="Times New Roman"/>
          <w:b/>
          <w:i w:val="false"/>
          <w:color w:val="000000"/>
        </w:rPr>
        <w:t>образовавшейся на момент введения реабилитационной процедуры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4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Мероприятия по взысканию дебиторской задолженности,</w:t>
      </w:r>
      <w:r>
        <w:br/>
      </w:r>
      <w:r>
        <w:rPr>
          <w:rFonts w:ascii="Times New Roman"/>
          <w:b/>
          <w:i w:val="false"/>
          <w:color w:val="000000"/>
        </w:rPr>
        <w:t>образовавшейся на момент введения реабилитационной процедуры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Мероприятия по взысканию дебиторской задолженности,</w:t>
      </w:r>
      <w:r>
        <w:br/>
      </w:r>
      <w:r>
        <w:rPr>
          <w:rFonts w:ascii="Times New Roman"/>
          <w:b/>
          <w:i w:val="false"/>
          <w:color w:val="000000"/>
        </w:rPr>
        <w:t>образовавшейся на момент введения реабилитационной процедуры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Списанная дебиторская задолженность в ходе реабилитационной</w:t>
      </w:r>
      <w:r>
        <w:br/>
      </w:r>
      <w:r>
        <w:rPr>
          <w:rFonts w:ascii="Times New Roman"/>
          <w:b/>
          <w:i w:val="false"/>
          <w:color w:val="000000"/>
        </w:rPr>
        <w:t>процедуры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Списанная дебиторская задолженность в ходе реабилитационной</w:t>
      </w:r>
      <w:r>
        <w:br/>
      </w:r>
      <w:r>
        <w:rPr>
          <w:rFonts w:ascii="Times New Roman"/>
          <w:b/>
          <w:i w:val="false"/>
          <w:color w:val="000000"/>
        </w:rPr>
        <w:t>процедуры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</w:tr>
    </w:tbl>
    <w:bookmarkStart w:name="z5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Пояснительная записка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администратором текущей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 информации о 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или процедуры банкротства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изменением, внесенным Приказ Министра финансов РК от 09.12.2015 </w:t>
      </w:r>
      <w:r>
        <w:rPr>
          <w:rFonts w:ascii="Times New Roman"/>
          <w:b w:val="false"/>
          <w:i w:val="false"/>
          <w:color w:val="ff0000"/>
          <w:sz w:val="28"/>
        </w:rPr>
        <w:t>№ 637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Форма            </w:t>
      </w:r>
    </w:p>
    <w:bookmarkEnd w:id="44"/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Текущая информация о ходе осуществления процедуры банкротства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94"/>
        <w:gridCol w:w="12219"/>
        <w:gridCol w:w="175"/>
        <w:gridCol w:w="12394"/>
        <w:gridCol w:w="12394"/>
        <w:gridCol w:w="12394"/>
        <w:gridCol w:w="12394"/>
        <w:gridCol w:w="12394"/>
        <w:gridCol w:w="12394"/>
      </w:tblGrid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Внимание! Заполнять шариковой или перьевой ручкой, ЧЕРНЫМ или СНИМИ чернилами, ЗАГЛАВНЫМИ ПЕЧАТНЫМИ символами.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Раздел 1. Общая информация о должнике, признанном банкротом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ИИН/БИН*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предоставления информации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Ф.И.О.*/наименование должника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77"/>
              <w:gridCol w:w="576"/>
              <w:gridCol w:w="576"/>
              <w:gridCol w:w="576"/>
              <w:gridCol w:w="576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664"/>
            </w:tblGrid>
            <w:tr>
              <w:trPr>
                <w:trHeight w:val="30" w:hRule="atLeast"/>
              </w:trPr>
              <w:tc>
                <w:tcPr>
                  <w:tcW w:w="6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6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3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70"/>
              <w:gridCol w:w="370"/>
              <w:gridCol w:w="426"/>
            </w:tblGrid>
            <w:tr>
              <w:trPr>
                <w:trHeight w:val="30" w:hRule="atLeast"/>
              </w:trPr>
              <w:tc>
                <w:tcPr>
                  <w:tcW w:w="4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7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7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3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69"/>
              <w:gridCol w:w="370"/>
              <w:gridCol w:w="370"/>
              <w:gridCol w:w="426"/>
            </w:tblGrid>
            <w:tr>
              <w:trPr>
                <w:trHeight w:val="30" w:hRule="atLeast"/>
              </w:trPr>
              <w:tc>
                <w:tcPr>
                  <w:tcW w:w="4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7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7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информация (укажите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21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соответствующей ячейке):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первоначальная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очередная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 уведомлению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заключительная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уведомления (заполняется в случае представления дополнительной информации по уведомлению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0" w:type="auto"/>
            <w:gridSpan w:val="3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85"/>
              <w:gridCol w:w="753"/>
              <w:gridCol w:w="753"/>
              <w:gridCol w:w="753"/>
              <w:gridCol w:w="753"/>
              <w:gridCol w:w="753"/>
              <w:gridCol w:w="753"/>
              <w:gridCol w:w="753"/>
              <w:gridCol w:w="753"/>
              <w:gridCol w:w="753"/>
              <w:gridCol w:w="754"/>
              <w:gridCol w:w="754"/>
              <w:gridCol w:w="754"/>
              <w:gridCol w:w="754"/>
              <w:gridCol w:w="754"/>
              <w:gridCol w:w="868"/>
            </w:tblGrid>
            <w:tr>
              <w:trPr>
                <w:trHeight w:val="30" w:hRule="atLeast"/>
              </w:trPr>
              <w:tc>
                <w:tcPr>
                  <w:tcW w:w="8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5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86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3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736"/>
              <w:gridCol w:w="1477"/>
              <w:gridCol w:w="1477"/>
              <w:gridCol w:w="1477"/>
              <w:gridCol w:w="1477"/>
              <w:gridCol w:w="1478"/>
              <w:gridCol w:w="1478"/>
              <w:gridCol w:w="1700"/>
            </w:tblGrid>
            <w:tr>
              <w:trPr>
                <w:trHeight w:val="30" w:hRule="atLeast"/>
              </w:trPr>
              <w:tc>
                <w:tcPr>
                  <w:tcW w:w="173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4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Цифрами день, месяц, год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/>
            <w:tcBorders>
              <w:top w:val="nil"/>
            </w:tcBorders>
          </w:tcPr>
          <w:p/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</w:tcBorders>
          </w:tcPr>
          <w:p/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6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валюты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46"/>
              <w:gridCol w:w="3699"/>
              <w:gridCol w:w="4255"/>
            </w:tblGrid>
            <w:tr>
              <w:trPr>
                <w:trHeight w:val="30" w:hRule="atLeast"/>
              </w:trPr>
              <w:tc>
                <w:tcPr>
                  <w:tcW w:w="43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25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7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определения о возбуждении дела о банкротстве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8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назначения администратора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временный управляющий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</w:tcBorders>
          </w:tcPr>
          <w:p/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банкротный управляющий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9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Ф.И.О.*администратора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88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2"/>
              <w:gridCol w:w="672"/>
              <w:gridCol w:w="672"/>
              <w:gridCol w:w="773"/>
            </w:tblGrid>
            <w:tr>
              <w:trPr>
                <w:trHeight w:val="30" w:hRule="atLeast"/>
              </w:trPr>
              <w:tc>
                <w:tcPr>
                  <w:tcW w:w="7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7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7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439"/>
            </w:tblGrid>
            <w:tr>
              <w:trPr>
                <w:trHeight w:val="30" w:hRule="atLeast"/>
              </w:trPr>
              <w:tc>
                <w:tcPr>
                  <w:tcW w:w="44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7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0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381"/>
              <w:gridCol w:w="439"/>
            </w:tblGrid>
            <w:tr>
              <w:trPr>
                <w:trHeight w:val="30" w:hRule="atLeast"/>
              </w:trPr>
              <w:tc>
                <w:tcPr>
                  <w:tcW w:w="44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ИИН*администратора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публикации о возбуждении дела о банкротстве и заявлении претензий кредиторами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Инициаторы процедуры банкротства (согласно приложению 1)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направления заявления должника о согласовании сделки вне рамок обычных коммерческих операции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рассмотрения заявления должника о согласовании сделки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представления информации: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представления заключения о финансовом положении должника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16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начало процедуры банкротства (вступление решения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17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публикации о признании должника банкротом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18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направления реестра требований кредитов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19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опубликования реестра требований кредитов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представления отчета по инвентаризации имущественной массы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представления отчета по инвентаризации в отношении вновь выявленного либо возвращенного должнику имущества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провидения первого собрания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получения документов должника банкротным управляющим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иска в суд (в случае не представления должником документов)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утверждения комитета кредиторов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кредиторов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714"/>
              <w:gridCol w:w="2309"/>
              <w:gridCol w:w="2310"/>
              <w:gridCol w:w="2310"/>
              <w:gridCol w:w="2657"/>
            </w:tblGrid>
            <w:tr>
              <w:trPr>
                <w:trHeight w:val="30" w:hRule="atLeast"/>
              </w:trPr>
              <w:tc>
                <w:tcPr>
                  <w:tcW w:w="27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30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31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31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65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26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заключения договора с комитетом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27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получения ЭЦП*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28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продления процедуры банкротства (вступления определения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29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продления процедуры банкротства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передачи документов в архив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количество: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46"/>
              <w:gridCol w:w="3699"/>
              <w:gridCol w:w="4255"/>
            </w:tblGrid>
            <w:tr>
              <w:trPr>
                <w:trHeight w:val="30" w:hRule="atLeast"/>
              </w:trPr>
              <w:tc>
                <w:tcPr>
                  <w:tcW w:w="43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69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25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согласования заключительного отчета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определения о завершении процедуры банкротства (вступления определения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33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приказа об исключении из государственного реестра/снятие с налогового учета ИП*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33-1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решения суда о прекращении процедуры банкротства, применении реабилитационной процедуры и утверждении плана реабилитации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Представленные приложения (укажите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21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041"/>
              <w:gridCol w:w="1022"/>
              <w:gridCol w:w="1022"/>
              <w:gridCol w:w="1022"/>
              <w:gridCol w:w="1022"/>
              <w:gridCol w:w="1022"/>
              <w:gridCol w:w="1022"/>
              <w:gridCol w:w="1022"/>
              <w:gridCol w:w="1022"/>
              <w:gridCol w:w="1022"/>
              <w:gridCol w:w="1022"/>
              <w:gridCol w:w="1039"/>
            </w:tblGrid>
            <w:tr>
              <w:trPr>
                <w:trHeight w:val="30" w:hRule="atLeast"/>
              </w:trPr>
              <w:tc>
                <w:tcPr>
                  <w:tcW w:w="10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06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07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08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09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  <w:tc>
                <w:tcPr>
                  <w:tcW w:w="10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11</w:t>
                  </w:r>
                </w:p>
              </w:tc>
              <w:tc>
                <w:tcPr>
                  <w:tcW w:w="10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представления информации: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16"/>
              <w:gridCol w:w="6084"/>
            </w:tblGrid>
            <w:tr>
              <w:trPr>
                <w:trHeight w:val="30" w:hRule="atLeast"/>
              </w:trPr>
              <w:tc>
                <w:tcPr>
                  <w:tcW w:w="62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60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341"/>
              <w:gridCol w:w="2844"/>
              <w:gridCol w:w="2844"/>
              <w:gridCol w:w="3271"/>
            </w:tblGrid>
            <w:tr>
              <w:trPr>
                <w:trHeight w:val="30" w:hRule="atLeast"/>
              </w:trPr>
              <w:tc>
                <w:tcPr>
                  <w:tcW w:w="334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8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7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6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Кредиторская задолженность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6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Кредиторская задолженность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6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проведенных заседаниях комитета кредиторов</w:t>
      </w:r>
      <w:r>
        <w:br/>
      </w:r>
      <w:r>
        <w:rPr>
          <w:rFonts w:ascii="Times New Roman"/>
          <w:b/>
          <w:i w:val="false"/>
          <w:color w:val="000000"/>
        </w:rPr>
        <w:t>(собрания кредиторов)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6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проведенных заседаниях комитета кредиторов</w:t>
      </w:r>
      <w:r>
        <w:br/>
      </w:r>
      <w:r>
        <w:rPr>
          <w:rFonts w:ascii="Times New Roman"/>
          <w:b/>
          <w:i w:val="false"/>
          <w:color w:val="000000"/>
        </w:rPr>
        <w:t>(собрания кредиторов)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с изменением, внесенным Приказ Министра финансов РК от 09.12.2015 </w:t>
      </w:r>
      <w:r>
        <w:rPr>
          <w:rFonts w:ascii="Times New Roman"/>
          <w:b w:val="false"/>
          <w:i w:val="false"/>
          <w:color w:val="ff0000"/>
          <w:sz w:val="28"/>
        </w:rPr>
        <w:t>№ 637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Информация о реализации имущественной массы, в том числе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4"/>
        <w:gridCol w:w="12394"/>
        <w:gridCol w:w="94"/>
        <w:gridCol w:w="12394"/>
        <w:gridCol w:w="94"/>
        <w:gridCol w:w="12394"/>
      </w:tblGrid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имущества (укажите Х в соответствующей ячейке)</w:t>
            </w:r>
          </w:p>
        </w:tc>
      </w:tr>
      <w:tr>
        <w:trPr>
          <w:trHeight w:val="30" w:hRule="atLeast"/>
        </w:trPr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Имущество      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Имущественный комплекс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 предприятия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6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реализации имущественной массы, в том числе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4"/>
        <w:gridCol w:w="12394"/>
        <w:gridCol w:w="94"/>
        <w:gridCol w:w="12394"/>
        <w:gridCol w:w="94"/>
        <w:gridCol w:w="12394"/>
      </w:tblGrid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имущества (укажите Х в соответствующей ячейке)</w:t>
            </w:r>
          </w:p>
        </w:tc>
      </w:tr>
      <w:tr>
        <w:trPr>
          <w:trHeight w:val="30" w:hRule="atLeast"/>
        </w:trPr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Имущество      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Имущественный комплекс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 предприятия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6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реализации имущественной массы, в том числе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4"/>
        <w:gridCol w:w="12394"/>
        <w:gridCol w:w="94"/>
        <w:gridCol w:w="12394"/>
        <w:gridCol w:w="94"/>
        <w:gridCol w:w="12394"/>
      </w:tblGrid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имущества (укажите Х в соответствующей ячейке)</w:t>
            </w:r>
          </w:p>
        </w:tc>
      </w:tr>
      <w:tr>
        <w:trPr>
          <w:trHeight w:val="30" w:hRule="atLeast"/>
        </w:trPr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Имущество      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Имущественный комплекс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Продажа предприятия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7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покупателях имущества должника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7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покупателях имущества должника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7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возврате имущества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Взысканная дебиторская задолженность,</w:t>
      </w:r>
      <w:r>
        <w:br/>
      </w:r>
      <w:r>
        <w:rPr>
          <w:rFonts w:ascii="Times New Roman"/>
          <w:b/>
          <w:i w:val="false"/>
          <w:color w:val="000000"/>
        </w:rPr>
        <w:t>образовавшаяся на момент введения процедуры банкротства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Взысканная дебиторская задолженность,</w:t>
      </w:r>
      <w:r>
        <w:br/>
      </w:r>
      <w:r>
        <w:rPr>
          <w:rFonts w:ascii="Times New Roman"/>
          <w:b/>
          <w:i w:val="false"/>
          <w:color w:val="000000"/>
        </w:rPr>
        <w:t>образовавшаяся на момент введения процедуры банкротства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7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Мероприятия по взысканию дебиторской задолженности,</w:t>
      </w:r>
      <w:r>
        <w:br/>
      </w:r>
      <w:r>
        <w:rPr>
          <w:rFonts w:ascii="Times New Roman"/>
          <w:b/>
          <w:i w:val="false"/>
          <w:color w:val="000000"/>
        </w:rPr>
        <w:t>образовавшейся на момент введения процедуры банкротства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7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Мероприятия по взысканию дебиторской задолженности,</w:t>
      </w:r>
      <w:r>
        <w:br/>
      </w:r>
      <w:r>
        <w:rPr>
          <w:rFonts w:ascii="Times New Roman"/>
          <w:b/>
          <w:i w:val="false"/>
          <w:color w:val="000000"/>
        </w:rPr>
        <w:t>образовавшейся на момент введения процедуры банкротства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8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Мероприятия по взысканию дебиторской задолженности,</w:t>
      </w:r>
      <w:r>
        <w:br/>
      </w:r>
      <w:r>
        <w:rPr>
          <w:rFonts w:ascii="Times New Roman"/>
          <w:b/>
          <w:i w:val="false"/>
          <w:color w:val="000000"/>
        </w:rPr>
        <w:t>образовавшейся на момент введения процедуры банкротства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8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Списанная дебиторская задолженность в ходе процедуры</w:t>
      </w:r>
      <w:r>
        <w:br/>
      </w:r>
      <w:r>
        <w:rPr>
          <w:rFonts w:ascii="Times New Roman"/>
          <w:b/>
          <w:i w:val="false"/>
          <w:color w:val="000000"/>
        </w:rPr>
        <w:t>банкротства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8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Списанная дебиторская задолженность в ходе процедуры</w:t>
      </w:r>
      <w:r>
        <w:br/>
      </w:r>
      <w:r>
        <w:rPr>
          <w:rFonts w:ascii="Times New Roman"/>
          <w:b/>
          <w:i w:val="false"/>
          <w:color w:val="000000"/>
        </w:rPr>
        <w:t>банкротства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8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поставщиках услуг,</w:t>
      </w:r>
      <w:r>
        <w:br/>
      </w:r>
      <w:r>
        <w:rPr>
          <w:rFonts w:ascii="Times New Roman"/>
          <w:b/>
          <w:i w:val="false"/>
          <w:color w:val="000000"/>
        </w:rPr>
        <w:t>оказываемых администратору в ходе осуществления процедуры</w:t>
      </w:r>
      <w:r>
        <w:br/>
      </w:r>
      <w:r>
        <w:rPr>
          <w:rFonts w:ascii="Times New Roman"/>
          <w:b/>
          <w:i w:val="false"/>
          <w:color w:val="000000"/>
        </w:rPr>
        <w:t>банкротства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8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совершенных сделках в течение 5 лет до возбуждения</w:t>
      </w:r>
      <w:r>
        <w:br/>
      </w:r>
      <w:r>
        <w:rPr>
          <w:rFonts w:ascii="Times New Roman"/>
          <w:b/>
          <w:i w:val="false"/>
          <w:color w:val="000000"/>
        </w:rPr>
        <w:t>дела о банкротстве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8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совершенных сделках в течение 5 лет до возбуждения</w:t>
      </w:r>
      <w:r>
        <w:br/>
      </w:r>
      <w:r>
        <w:rPr>
          <w:rFonts w:ascii="Times New Roman"/>
          <w:b/>
          <w:i w:val="false"/>
          <w:color w:val="000000"/>
        </w:rPr>
        <w:t>дела о банкротстве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8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совершенных сделках в течение 5 лет до возбуждения</w:t>
      </w:r>
      <w:r>
        <w:br/>
      </w:r>
      <w:r>
        <w:rPr>
          <w:rFonts w:ascii="Times New Roman"/>
          <w:b/>
          <w:i w:val="false"/>
          <w:color w:val="000000"/>
        </w:rPr>
        <w:t>дела о банкротстве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</w:t>
      </w:r>
    </w:p>
    <w:bookmarkStart w:name="z9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совершенных сделках в течение 5 лет до возбуждения</w:t>
      </w:r>
      <w:r>
        <w:br/>
      </w:r>
      <w:r>
        <w:rPr>
          <w:rFonts w:ascii="Times New Roman"/>
          <w:b/>
          <w:i w:val="false"/>
          <w:color w:val="000000"/>
        </w:rPr>
        <w:t>дела о банкротстве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9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лицах, инициировавших процедуру банкротства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ходе 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</w:t>
            </w:r>
          </w:p>
        </w:tc>
      </w:tr>
    </w:tbl>
    <w:bookmarkStart w:name="z9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Пояснительная записка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администратором текущей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 информации о 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или процедуры банкротства</w:t>
            </w:r>
          </w:p>
        </w:tc>
      </w:tr>
    </w:tbl>
    <w:bookmarkStart w:name="z9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Администратору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(Ф.И.О. администратора)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(адрес администратора)   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(ИИН администратора)</w:t>
      </w:r>
    </w:p>
    <w:bookmarkStart w:name="z9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ЗАПРОС</w:t>
      </w:r>
      <w:r>
        <w:br/>
      </w:r>
      <w:r>
        <w:rPr>
          <w:rFonts w:ascii="Times New Roman"/>
          <w:b/>
          <w:i w:val="false"/>
          <w:color w:val="000000"/>
        </w:rPr>
        <w:t>о предоставлении информации о ходе осуществления</w:t>
      </w:r>
      <w:r>
        <w:br/>
      </w:r>
      <w:r>
        <w:rPr>
          <w:rFonts w:ascii="Times New Roman"/>
          <w:b/>
          <w:i w:val="false"/>
          <w:color w:val="000000"/>
        </w:rPr>
        <w:t>реабилитационной процедуры или процедуры банкротства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                                   "___"_________201_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уполномоченного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реабилитации и банкротстве" необходимо предоставить следующую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осуществления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 должника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реабилитационной процедуры/ процедуры банкротства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(наименование, ИИН/БИН должника)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(суть запрашиваемой информации)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(суть запрашиваемой информации)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(суть запрашиваемой информации)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до "__" ________ 201__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19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 "О реабилитации и банкротстве" государственный орган,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физическое и юридическое лицо, в адрес которых поступил запрос,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обязаны в случаях и порядке, предусмотренных законами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Казахстан, раскрыть уполномоченному органу любую конфиденциальную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(банковская, налоговая, коммерческая тайна) и предоставить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любых документов, содержащих конфиденциальную информацию,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касающуюся должника и осуществляемой администратором процедуры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реабилитации или банкротства.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исполнения запроса составляет десять рабочих дней со дня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поступления запроса, за исключением случаев, когда более длительный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указан в самом запросе.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уполномоченного органа                   (Ф.И.О.,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 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администратора)                 (подпись, 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администратором текущей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 информации о 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или процедуры банкротства</w:t>
            </w:r>
          </w:p>
        </w:tc>
      </w:tr>
    </w:tbl>
    <w:bookmarkStart w:name="z9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bookmarkEnd w:id="72"/>
    <w:bookmarkStart w:name="z10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об исполнении администратором запроса о представлении</w:t>
      </w:r>
      <w:r>
        <w:br/>
      </w:r>
      <w:r>
        <w:rPr>
          <w:rFonts w:ascii="Times New Roman"/>
          <w:b/>
          <w:i w:val="false"/>
          <w:color w:val="000000"/>
        </w:rPr>
        <w:t>информации о ходе осуществления реабилитационной процедуры или</w:t>
      </w:r>
      <w:r>
        <w:br/>
      </w:r>
      <w:r>
        <w:rPr>
          <w:rFonts w:ascii="Times New Roman"/>
          <w:b/>
          <w:i w:val="false"/>
          <w:color w:val="000000"/>
        </w:rPr>
        <w:t>процедуры банкротства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Номер и дата запроса уполномоченного органа: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администратора: ___________________________________________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5"/>
        <w:gridCol w:w="12394"/>
      </w:tblGrid>
      <w:tr>
        <w:trPr>
          <w:trHeight w:val="30" w:hRule="atLeast"/>
        </w:trPr>
        <w:tc>
          <w:tcPr>
            <w:tcW w:w="2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ИИН администратора: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Ф.И.О. либо полное наименование должника: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5"/>
        <w:gridCol w:w="12394"/>
      </w:tblGrid>
      <w:tr>
        <w:trPr>
          <w:trHeight w:val="30" w:hRule="atLeast"/>
        </w:trPr>
        <w:tc>
          <w:tcPr>
            <w:tcW w:w="2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ИИН/БИН должника: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2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998"/>
              <w:gridCol w:w="1148"/>
            </w:tblGrid>
            <w:tr>
              <w:trPr>
                <w:trHeight w:val="30" w:hRule="atLeast"/>
              </w:trPr>
              <w:tc>
                <w:tcPr>
                  <w:tcW w:w="117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9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4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Наименование уполномоченного органа, направившего запрос: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Пояснение, по запрашиваемой уполномоченным органом информации, 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ходе осуществления реабилитационной процедуры или процедуры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банкротства: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8.Перечень прилагаемых документов: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Подпись администратора: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Дата представления пояснения: "___"___________201__год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header.xml" Type="http://schemas.openxmlformats.org/officeDocument/2006/relationships/header" Id="rId6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