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6686" w14:textId="abc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монопольно низкой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апреля 2015 года № 302. Зарегистрирован в Министерстве юстиции Республики Казахстан 14 апреля 2015 года № 10719. Утратил силу приказом Министра национальной экономики Республики Казахстан от 4 мая 2018 года № 173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25 декабря 2008 года "О конкуренции",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низкой цены.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(Антимонопольное агентство) от 28 мая 2013 года № 139-ОД "Об утверждении Методики по выявлению монопольно низкой цены" (зарегистрированный в Реестре государственной регистрации нормативных правовых актов за № 8534, опубликованный в газете "Казахстанская правда" от 14 августа 2013 года № 251 (27525).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302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выявлению монопольно низкой цены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выявлению монопольно низкой цены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конкуренции" от 25 декабря 2008 года (далее – Закон).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Методики является определение монопольно низкой цены, устанавливаемой субъектом рынка, занимающим доминирующее или монопольное положение на соответствующем товарном рынке (далее – Субъект).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применяется при выявлении нарушений антимонопольного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части злоупотребления доминирующим или монопольным положением, выразившемся в установлении монопольно низкой цены.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 и термины, применяемые в настоящей Методике, используются в значениях, определяемых в 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рассмотрения сведений об установлении монопольно низкой цены ведомство антимонопольного органа проводит следующие действия: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факт наличия государственного регулирования цен на товарном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факт наличия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исключительного права государства на производство, реализацию или покупку определенного товара на конкурентном рынке (государственная монополия);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факт отсутствия субъекта рынка в Государственном реестре субъектов рынка, занимающих доминирующее или монопольное положение (далее –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долю доминирования, с которой субъект рынка включен в Реестр.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установления одного из условий,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расследование об установлении монопольно низкой цены не проводится.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Ведомство антимонопольного органа после проведения анализа товарного рынка и включения Субъекта в Реестр при наличии фактических данных, указывающих на наличие в действиях субъекта рынка признаков нарушений антимонопольного законодательства, проводит расследование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 антимонопольного органа проводит анализ динамики цен производства (реализации) товара на товарном рынке с целью выявления следующих признаков монопольно низкой цены: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 цена ниже цены, которую на этом же товарном рынке устанавливает субъект рынка, не входящий в одну группу лиц с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 цена ниже суммы фактических расходов на производство и реализацию такого товара.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Расследованием необходимо определить наличие фактов установления Субъектом монопольно низкой цены.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антимонопольного органа анализирует уровень цен на товар, которые на соответствующем товарном рынке устанавливают субъекты рынка, не входящие с Субъектом в одну группу лиц. При анализе цен учитываются качественные параметры товара.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цена, установленная Субъектом, выше цен, которые на этом же товарном рынке устанавливают субъекты рынка, не входящие с Субъектом в одну группу лиц, то цена Субъекта не является монопольно низкой.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цена, установленная Субъектом, ниже цен, которые на этом товарном рынке устанавливают субъекты рынка, не входящие с Субъектом в одну группу лиц, ведомство антимонопольного органа проводит анализ фактических расходов Субъекта на производство и реализацию такого товара и выясняет обстоятельства установления Субъектом низкой цены на товар, по которому положение Субъекта признано доминирующим.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принятия решения ведомство антимонопольного органа проводит анализ,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товара, по которому положение Субъекта признано доминирующим;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цен на товар, по которому положение Субъекта признано доминирующим;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динамики объемов производства (реализации) товара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договоров, в результате которых прямо либо косвенно складывается цена товара, по которому положение Субъекта признано доминирующим;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затрат и расходов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иных обосновывающих материалов, предоставленных Субъектом.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фактических расходов Субъекта, непосредственно связанных с производством (реализацией) товара, по которому положение Субъекта признано доминирующим, учитываются: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входящие в себестоимость, определяемые исходя из цен, предусмотренных в подтверждающих документах (договоры, счета-фактуры)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товара и (или) годовых норм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оплате труда персонала, включая выплаты доплат и надбавок за условия труда, предусмотренные системой оплаты труда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выплату вознаграждения за заемные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расходы, непосредственно относящиеся к производству (реализации) товара Субъекта.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анализе обстоятельств установления Субъектом низкой цены на производимый (реализуемый) товар учитываются следующие обстоятельства, при которых действия Субъекта не признаются злоупотреблением доминирующим или монопольным положением, выразившемся в установлении монопольно низкой цены: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скоропортящихся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возможности хранения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сезонность производства (реализации)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уценки товара из-за дефекта или порчи;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рекламных и благотворительных акций, не приводящие к ограничению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распродажи в связи прекращением производства (реализации) данного товара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общим снижением цен на рынке, вызванными внешними факторами.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расследования должностное лицо (должностные лица) готовит (готовят)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установления монопольно низкой цены, ведомством антимонопольного органа производится расчет монопольного дохода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