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62704c" w14:textId="362704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Инструкции по организации деятельности и осуществлению процессуального контроля за работой сотрудников подразделений следствия и дознания органов внутренних дел Республики Казахстан</w:t>
      </w:r>
    </w:p>
    <w:p>
      <w:pPr>
        <w:spacing w:after="0"/>
        <w:ind w:left="0"/>
        <w:jc w:val="both"/>
      </w:pPr>
      <w:r>
        <w:rPr>
          <w:rFonts w:ascii="Times New Roman"/>
          <w:b w:val="false"/>
          <w:i w:val="false"/>
          <w:color w:val="000000"/>
          <w:sz w:val="28"/>
        </w:rPr>
        <w:t>Приказ Министра внутренних дел Республики Казахстан от 16 марта 2015 года № 220. Зарегистрирован в Министерстве юстиции Республики Казахстан 18 апреля 2015 года № 10761.</w:t>
      </w:r>
    </w:p>
    <w:p>
      <w:pPr>
        <w:spacing w:after="0"/>
        <w:ind w:left="0"/>
        <w:jc w:val="both"/>
      </w:pPr>
      <w:r>
        <w:rPr>
          <w:rFonts w:ascii="Times New Roman"/>
          <w:b w:val="false"/>
          <w:i w:val="false"/>
          <w:color w:val="ff0000"/>
          <w:sz w:val="28"/>
        </w:rPr>
        <w:t xml:space="preserve">
      Сноска. Заголовок - в редакции приказа и.о. Министра внутренних дел РК от 24.01.2025 </w:t>
      </w:r>
      <w:r>
        <w:rPr>
          <w:rFonts w:ascii="Times New Roman"/>
          <w:b w:val="false"/>
          <w:i w:val="false"/>
          <w:color w:val="ff0000"/>
          <w:sz w:val="28"/>
        </w:rPr>
        <w:t>№ 57</w:t>
      </w:r>
      <w:r>
        <w:rPr>
          <w:rFonts w:ascii="Times New Roman"/>
          <w:b w:val="false"/>
          <w:i w:val="false"/>
          <w:color w:val="ff0000"/>
          <w:sz w:val="28"/>
        </w:rPr>
        <w:t>.</w:t>
      </w:r>
    </w:p>
    <w:p>
      <w:pPr>
        <w:spacing w:after="0"/>
        <w:ind w:left="0"/>
        <w:jc w:val="both"/>
      </w:pPr>
      <w:r>
        <w:rPr>
          <w:rFonts w:ascii="Times New Roman"/>
          <w:b w:val="false"/>
          <w:i w:val="false"/>
          <w:color w:val="000000"/>
          <w:sz w:val="28"/>
        </w:rPr>
        <w:t xml:space="preserve">
      В целях организации деятельности подразделений следствия, дознания и военно-следственных органов, а также руководствуясь подпунктом 10) пункта 2 </w:t>
      </w:r>
      <w:r>
        <w:rPr>
          <w:rFonts w:ascii="Times New Roman"/>
          <w:b w:val="false"/>
          <w:i w:val="false"/>
          <w:color w:val="000000"/>
          <w:sz w:val="28"/>
        </w:rPr>
        <w:t>статьи 9</w:t>
      </w:r>
      <w:r>
        <w:rPr>
          <w:rFonts w:ascii="Times New Roman"/>
          <w:b w:val="false"/>
          <w:i w:val="false"/>
          <w:color w:val="000000"/>
          <w:sz w:val="28"/>
        </w:rPr>
        <w:t xml:space="preserve"> Закона Республики Казахстан "Об органах внутренних дел Республики Казахстан", </w:t>
      </w:r>
      <w:r>
        <w:rPr>
          <w:rFonts w:ascii="Times New Roman"/>
          <w:b/>
          <w:i w:val="false"/>
          <w:color w:val="000000"/>
          <w:sz w:val="28"/>
        </w:rPr>
        <w:t>ПРИКАЗЫВАЮ</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внутренних дел РК от 13.06.2023 </w:t>
      </w:r>
      <w:r>
        <w:rPr>
          <w:rFonts w:ascii="Times New Roman"/>
          <w:b w:val="false"/>
          <w:i w:val="false"/>
          <w:color w:val="000000"/>
          <w:sz w:val="28"/>
        </w:rPr>
        <w:t>№ 480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 w:id="0"/>
    <w:p>
      <w:pPr>
        <w:spacing w:after="0"/>
        <w:ind w:left="0"/>
        <w:jc w:val="both"/>
      </w:pPr>
      <w:r>
        <w:rPr>
          <w:rFonts w:ascii="Times New Roman"/>
          <w:b w:val="false"/>
          <w:i w:val="false"/>
          <w:color w:val="000000"/>
          <w:sz w:val="28"/>
        </w:rPr>
        <w:t xml:space="preserve">
      1. Утвердить прилагаемую </w:t>
      </w:r>
      <w:r>
        <w:rPr>
          <w:rFonts w:ascii="Times New Roman"/>
          <w:b w:val="false"/>
          <w:i w:val="false"/>
          <w:color w:val="000000"/>
          <w:sz w:val="28"/>
        </w:rPr>
        <w:t>Инструкцию</w:t>
      </w:r>
      <w:r>
        <w:rPr>
          <w:rFonts w:ascii="Times New Roman"/>
          <w:b w:val="false"/>
          <w:i w:val="false"/>
          <w:color w:val="000000"/>
          <w:sz w:val="28"/>
        </w:rPr>
        <w:t xml:space="preserve"> по организации деятельности и осуществлению процессуального контроля за работой сотрудников подразделений следствия и дознания органов внутренних дел Республики Казахстан.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1 - в редакции приказа и.о. Министра внутренних дел РК от 24.01.2025 </w:t>
      </w:r>
      <w:r>
        <w:rPr>
          <w:rFonts w:ascii="Times New Roman"/>
          <w:b w:val="false"/>
          <w:i w:val="false"/>
          <w:color w:val="000000"/>
          <w:sz w:val="28"/>
        </w:rPr>
        <w:t>№ 57</w:t>
      </w:r>
      <w:r>
        <w:rPr>
          <w:rFonts w:ascii="Times New Roman"/>
          <w:b w:val="false"/>
          <w:i w:val="false"/>
          <w:color w:val="ff0000"/>
          <w:sz w:val="28"/>
        </w:rPr>
        <w:t>.</w:t>
      </w:r>
      <w:r>
        <w:br/>
      </w:r>
      <w:r>
        <w:rPr>
          <w:rFonts w:ascii="Times New Roman"/>
          <w:b w:val="false"/>
          <w:i w:val="false"/>
          <w:color w:val="000000"/>
          <w:sz w:val="28"/>
        </w:rPr>
        <w:t>
</w:t>
      </w:r>
    </w:p>
    <w:bookmarkStart w:name="z4" w:id="1"/>
    <w:p>
      <w:pPr>
        <w:spacing w:after="0"/>
        <w:ind w:left="0"/>
        <w:jc w:val="both"/>
      </w:pPr>
      <w:r>
        <w:rPr>
          <w:rFonts w:ascii="Times New Roman"/>
          <w:b w:val="false"/>
          <w:i w:val="false"/>
          <w:color w:val="000000"/>
          <w:sz w:val="28"/>
        </w:rPr>
        <w:t>
      2. Следственному департаменту Министерства внутренних дел Республики Казахстан (Амиров М.С.) в установленном законодательством порядке обеспечить:</w:t>
      </w:r>
    </w:p>
    <w:bookmarkEnd w:id="1"/>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в информационно-правовой системе "Әділет";</w:t>
      </w:r>
    </w:p>
    <w:p>
      <w:pPr>
        <w:spacing w:after="0"/>
        <w:ind w:left="0"/>
        <w:jc w:val="both"/>
      </w:pPr>
      <w:r>
        <w:rPr>
          <w:rFonts w:ascii="Times New Roman"/>
          <w:b w:val="false"/>
          <w:i w:val="false"/>
          <w:color w:val="000000"/>
          <w:sz w:val="28"/>
        </w:rPr>
        <w:t>
      3) размещение настоящего приказа на интернет - ресурсе Министерства внутренних дел Республики Казахстан.</w:t>
      </w:r>
    </w:p>
    <w:bookmarkStart w:name="z5" w:id="2"/>
    <w:p>
      <w:pPr>
        <w:spacing w:after="0"/>
        <w:ind w:left="0"/>
        <w:jc w:val="both"/>
      </w:pPr>
      <w:r>
        <w:rPr>
          <w:rFonts w:ascii="Times New Roman"/>
          <w:b w:val="false"/>
          <w:i w:val="false"/>
          <w:color w:val="000000"/>
          <w:sz w:val="28"/>
        </w:rPr>
        <w:t xml:space="preserve">
      3. Контроль за исполнением приказа возложить на заместителя Министра внутренних дел Республики Казахстан генерал-майора полиции Жакупова Р.Т. и Следственный департамент Министерства внутренних дел Республики Казахстан (Амиров М.С.). </w:t>
      </w:r>
    </w:p>
    <w:bookmarkEnd w:id="2"/>
    <w:bookmarkStart w:name="z6" w:id="3"/>
    <w:p>
      <w:pPr>
        <w:spacing w:after="0"/>
        <w:ind w:left="0"/>
        <w:jc w:val="both"/>
      </w:pPr>
      <w:r>
        <w:rPr>
          <w:rFonts w:ascii="Times New Roman"/>
          <w:b w:val="false"/>
          <w:i w:val="false"/>
          <w:color w:val="000000"/>
          <w:sz w:val="28"/>
        </w:rPr>
        <w:t>
      4. Настоящий приказ вводится в действие со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генерал-лейтенант полиции</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Касымов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w:t>
            </w:r>
            <w:r>
              <w:br/>
            </w:r>
            <w:r>
              <w:rPr>
                <w:rFonts w:ascii="Times New Roman"/>
                <w:b w:val="false"/>
                <w:i w:val="false"/>
                <w:color w:val="000000"/>
                <w:sz w:val="20"/>
              </w:rPr>
              <w:t xml:space="preserve">приказом Министра </w:t>
            </w:r>
            <w:r>
              <w:br/>
            </w:r>
            <w:r>
              <w:rPr>
                <w:rFonts w:ascii="Times New Roman"/>
                <w:b w:val="false"/>
                <w:i w:val="false"/>
                <w:color w:val="000000"/>
                <w:sz w:val="20"/>
              </w:rPr>
              <w:t>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6 апреля 2018 года № 267</w:t>
            </w:r>
          </w:p>
        </w:tc>
      </w:tr>
    </w:tbl>
    <w:bookmarkStart w:name="z8" w:id="4"/>
    <w:p>
      <w:pPr>
        <w:spacing w:after="0"/>
        <w:ind w:left="0"/>
        <w:jc w:val="left"/>
      </w:pPr>
      <w:r>
        <w:rPr>
          <w:rFonts w:ascii="Times New Roman"/>
          <w:b/>
          <w:i w:val="false"/>
          <w:color w:val="000000"/>
        </w:rPr>
        <w:t xml:space="preserve"> ИНСТРУКЦИЯ </w:t>
      </w:r>
      <w:r>
        <w:br/>
      </w:r>
      <w:r>
        <w:rPr>
          <w:rFonts w:ascii="Times New Roman"/>
          <w:b/>
          <w:i w:val="false"/>
          <w:color w:val="000000"/>
        </w:rPr>
        <w:t>по организации деятельности и осуществлению процессуального контроля за работой сотрудников подразделений следствия и дознания органов внутренних дел Республики Казахстан</w:t>
      </w:r>
    </w:p>
    <w:bookmarkEnd w:id="4"/>
    <w:p>
      <w:pPr>
        <w:spacing w:after="0"/>
        <w:ind w:left="0"/>
        <w:jc w:val="both"/>
      </w:pPr>
      <w:r>
        <w:rPr>
          <w:rFonts w:ascii="Times New Roman"/>
          <w:b w:val="false"/>
          <w:i w:val="false"/>
          <w:color w:val="ff0000"/>
          <w:sz w:val="28"/>
        </w:rPr>
        <w:t xml:space="preserve">
      Сноска. Инструкция - в редакции приказа и.о. Министра внутренних дел РК от 24.01.2025 </w:t>
      </w:r>
      <w:r>
        <w:rPr>
          <w:rFonts w:ascii="Times New Roman"/>
          <w:b w:val="false"/>
          <w:i w:val="false"/>
          <w:color w:val="ff0000"/>
          <w:sz w:val="28"/>
        </w:rPr>
        <w:t>№ 57</w:t>
      </w:r>
      <w:r>
        <w:rPr>
          <w:rFonts w:ascii="Times New Roman"/>
          <w:b w:val="false"/>
          <w:i w:val="false"/>
          <w:color w:val="ff0000"/>
          <w:sz w:val="28"/>
        </w:rPr>
        <w:t>.</w:t>
      </w:r>
    </w:p>
    <w:bookmarkStart w:name="z85" w:id="5"/>
    <w:p>
      <w:pPr>
        <w:spacing w:after="0"/>
        <w:ind w:left="0"/>
        <w:jc w:val="left"/>
      </w:pPr>
      <w:r>
        <w:rPr>
          <w:rFonts w:ascii="Times New Roman"/>
          <w:b/>
          <w:i w:val="false"/>
          <w:color w:val="000000"/>
        </w:rPr>
        <w:t xml:space="preserve"> Глава 1. Общие положения</w:t>
      </w:r>
    </w:p>
    <w:bookmarkEnd w:id="5"/>
    <w:bookmarkStart w:name="z86" w:id="6"/>
    <w:p>
      <w:pPr>
        <w:spacing w:after="0"/>
        <w:ind w:left="0"/>
        <w:jc w:val="both"/>
      </w:pPr>
      <w:r>
        <w:rPr>
          <w:rFonts w:ascii="Times New Roman"/>
          <w:b w:val="false"/>
          <w:i w:val="false"/>
          <w:color w:val="000000"/>
          <w:sz w:val="28"/>
        </w:rPr>
        <w:t xml:space="preserve">
      1. Настоящая Инструкция разработана в соответствии с </w:t>
      </w:r>
      <w:r>
        <w:rPr>
          <w:rFonts w:ascii="Times New Roman"/>
          <w:b w:val="false"/>
          <w:i w:val="false"/>
          <w:color w:val="000000"/>
          <w:sz w:val="28"/>
        </w:rPr>
        <w:t>Уголовным кодексом</w:t>
      </w:r>
      <w:r>
        <w:rPr>
          <w:rFonts w:ascii="Times New Roman"/>
          <w:b w:val="false"/>
          <w:i w:val="false"/>
          <w:color w:val="000000"/>
          <w:sz w:val="28"/>
        </w:rPr>
        <w:t xml:space="preserve"> Республики Казахстан (далее - УК), </w:t>
      </w:r>
      <w:r>
        <w:rPr>
          <w:rFonts w:ascii="Times New Roman"/>
          <w:b w:val="false"/>
          <w:i w:val="false"/>
          <w:color w:val="000000"/>
          <w:sz w:val="28"/>
        </w:rPr>
        <w:t>Уголовно-процессуальным кодексом</w:t>
      </w:r>
      <w:r>
        <w:rPr>
          <w:rFonts w:ascii="Times New Roman"/>
          <w:b w:val="false"/>
          <w:i w:val="false"/>
          <w:color w:val="000000"/>
          <w:sz w:val="28"/>
        </w:rPr>
        <w:t xml:space="preserve"> Республики Казахстан (далее - УПК),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органах внутренних дел Республики Казахстан" (далее - Закон), другими нормативными правовыми актами и устанавливает порядок организации деятельности и процессуального контроля подразделений следствия и дознания органов внутренних дел.</w:t>
      </w:r>
    </w:p>
    <w:bookmarkEnd w:id="6"/>
    <w:bookmarkStart w:name="z87" w:id="7"/>
    <w:p>
      <w:pPr>
        <w:spacing w:after="0"/>
        <w:ind w:left="0"/>
        <w:jc w:val="both"/>
      </w:pPr>
      <w:r>
        <w:rPr>
          <w:rFonts w:ascii="Times New Roman"/>
          <w:b w:val="false"/>
          <w:i w:val="false"/>
          <w:color w:val="000000"/>
          <w:sz w:val="28"/>
        </w:rPr>
        <w:t>
      2. Для целей настоящей Инструкции применяются следующие основные термины и их определения:</w:t>
      </w:r>
    </w:p>
    <w:bookmarkEnd w:id="7"/>
    <w:bookmarkStart w:name="z88" w:id="8"/>
    <w:p>
      <w:pPr>
        <w:spacing w:after="0"/>
        <w:ind w:left="0"/>
        <w:jc w:val="both"/>
      </w:pPr>
      <w:r>
        <w:rPr>
          <w:rFonts w:ascii="Times New Roman"/>
          <w:b w:val="false"/>
          <w:i w:val="false"/>
          <w:color w:val="000000"/>
          <w:sz w:val="28"/>
        </w:rPr>
        <w:t>
      1) процессуальный контроль – система мер, направленных на эффективное выполнение задач уголовного процесса при досудебном расследовании;</w:t>
      </w:r>
    </w:p>
    <w:bookmarkEnd w:id="8"/>
    <w:bookmarkStart w:name="z89" w:id="9"/>
    <w:p>
      <w:pPr>
        <w:spacing w:after="0"/>
        <w:ind w:left="0"/>
        <w:jc w:val="both"/>
      </w:pPr>
      <w:r>
        <w:rPr>
          <w:rFonts w:ascii="Times New Roman"/>
          <w:b w:val="false"/>
          <w:i w:val="false"/>
          <w:color w:val="000000"/>
          <w:sz w:val="28"/>
        </w:rPr>
        <w:t>
      2) методика – определенная область систематизированных знаний, решающих вопросы обеспечения организации досудебного расследования путем разработки и реализации наиболее оптимальных и эффективных рекомендаций;</w:t>
      </w:r>
    </w:p>
    <w:bookmarkEnd w:id="9"/>
    <w:bookmarkStart w:name="z90" w:id="10"/>
    <w:p>
      <w:pPr>
        <w:spacing w:after="0"/>
        <w:ind w:left="0"/>
        <w:jc w:val="both"/>
      </w:pPr>
      <w:r>
        <w:rPr>
          <w:rFonts w:ascii="Times New Roman"/>
          <w:b w:val="false"/>
          <w:i w:val="false"/>
          <w:color w:val="000000"/>
          <w:sz w:val="28"/>
        </w:rPr>
        <w:t>
      3) методическое обеспечение – управленческий процесс отбора, аккумулирования, передачи и сохранения ценностной профессиональной информации в сфере досудебного расследования, с помощью которого обеспечивается использование передовых идей, рекомендаций, новаторских практик и методик в служебной деятельности подразделений следствия и дознания;</w:t>
      </w:r>
    </w:p>
    <w:bookmarkEnd w:id="10"/>
    <w:bookmarkStart w:name="z91" w:id="11"/>
    <w:p>
      <w:pPr>
        <w:spacing w:after="0"/>
        <w:ind w:left="0"/>
        <w:jc w:val="both"/>
      </w:pPr>
      <w:r>
        <w:rPr>
          <w:rFonts w:ascii="Times New Roman"/>
          <w:b w:val="false"/>
          <w:i w:val="false"/>
          <w:color w:val="000000"/>
          <w:sz w:val="28"/>
        </w:rPr>
        <w:t>
      4) методические рекомендации и информационные письма – документы методического характера внутриведомственного или межведомственного пользования, подготовленные по результатам обобщения следственной и судебной практики, изучения отдельных уголовных дел либо вопросов правоприменительной практики;</w:t>
      </w:r>
    </w:p>
    <w:bookmarkEnd w:id="11"/>
    <w:bookmarkStart w:name="z92" w:id="12"/>
    <w:p>
      <w:pPr>
        <w:spacing w:after="0"/>
        <w:ind w:left="0"/>
        <w:jc w:val="both"/>
      </w:pPr>
      <w:r>
        <w:rPr>
          <w:rFonts w:ascii="Times New Roman"/>
          <w:b w:val="false"/>
          <w:i w:val="false"/>
          <w:color w:val="000000"/>
          <w:sz w:val="28"/>
        </w:rPr>
        <w:t>
      5) передовой опыт – положительный опыт следственной работы, обобщение и распространение которого осуществляется с целью повышения профессионального уровня и эффективности работы следователя, дознавателя (подразделения), решения поставленных перед ним задач и возникающих проблем, устранения недостатков в деятельности следственного аппарата и повышения его роли в борьбе с преступностью.</w:t>
      </w:r>
    </w:p>
    <w:bookmarkEnd w:id="12"/>
    <w:bookmarkStart w:name="z93" w:id="13"/>
    <w:p>
      <w:pPr>
        <w:spacing w:after="0"/>
        <w:ind w:left="0"/>
        <w:jc w:val="both"/>
      </w:pPr>
      <w:r>
        <w:rPr>
          <w:rFonts w:ascii="Times New Roman"/>
          <w:b w:val="false"/>
          <w:i w:val="false"/>
          <w:color w:val="000000"/>
          <w:sz w:val="28"/>
        </w:rPr>
        <w:t>
      6) следственный аппарат органов внутренних дел - система следственных подразделений: Следственный департамент (далее - СД) в центральном аппарате Министерства внутренних дел Республики Казахстан (далее – МВД) и в территориальных органах внутренних дел - следственные управления, отделы, отделения, группы;</w:t>
      </w:r>
    </w:p>
    <w:bookmarkEnd w:id="13"/>
    <w:bookmarkStart w:name="z94" w:id="14"/>
    <w:p>
      <w:pPr>
        <w:spacing w:after="0"/>
        <w:ind w:left="0"/>
        <w:jc w:val="both"/>
      </w:pPr>
      <w:r>
        <w:rPr>
          <w:rFonts w:ascii="Times New Roman"/>
          <w:b w:val="false"/>
          <w:i w:val="false"/>
          <w:color w:val="000000"/>
          <w:sz w:val="28"/>
        </w:rPr>
        <w:t>
      7) штатное дознание – Управление организации работы дознания СД МВД в центральном аппарате, управления (отделы, отделения, группы) дознания в территориальных органах полиции.</w:t>
      </w:r>
    </w:p>
    <w:bookmarkEnd w:id="14"/>
    <w:bookmarkStart w:name="z95" w:id="15"/>
    <w:p>
      <w:pPr>
        <w:spacing w:after="0"/>
        <w:ind w:left="0"/>
        <w:jc w:val="left"/>
      </w:pPr>
      <w:r>
        <w:rPr>
          <w:rFonts w:ascii="Times New Roman"/>
          <w:b/>
          <w:i w:val="false"/>
          <w:color w:val="000000"/>
        </w:rPr>
        <w:t xml:space="preserve"> Глава 2. Организация деятельности следственного аппарата и дознания органов внутренних дел</w:t>
      </w:r>
    </w:p>
    <w:bookmarkEnd w:id="15"/>
    <w:bookmarkStart w:name="z96" w:id="16"/>
    <w:p>
      <w:pPr>
        <w:spacing w:after="0"/>
        <w:ind w:left="0"/>
        <w:jc w:val="both"/>
      </w:pPr>
      <w:r>
        <w:rPr>
          <w:rFonts w:ascii="Times New Roman"/>
          <w:b w:val="false"/>
          <w:i w:val="false"/>
          <w:color w:val="000000"/>
          <w:sz w:val="28"/>
        </w:rPr>
        <w:t>
      3. В пределах компетенции подразделения следствия и дознания осуществляют функции уголовного преследования.</w:t>
      </w:r>
    </w:p>
    <w:bookmarkEnd w:id="16"/>
    <w:bookmarkStart w:name="z97" w:id="17"/>
    <w:p>
      <w:pPr>
        <w:spacing w:after="0"/>
        <w:ind w:left="0"/>
        <w:jc w:val="both"/>
      </w:pPr>
      <w:r>
        <w:rPr>
          <w:rFonts w:ascii="Times New Roman"/>
          <w:b w:val="false"/>
          <w:i w:val="false"/>
          <w:color w:val="000000"/>
          <w:sz w:val="28"/>
        </w:rPr>
        <w:t>
      4. Процессуальный и ведомственный контроль следственного аппарата и дознания осуществляет:</w:t>
      </w:r>
    </w:p>
    <w:bookmarkEnd w:id="17"/>
    <w:bookmarkStart w:name="z98" w:id="18"/>
    <w:p>
      <w:pPr>
        <w:spacing w:after="0"/>
        <w:ind w:left="0"/>
        <w:jc w:val="both"/>
      </w:pPr>
      <w:r>
        <w:rPr>
          <w:rFonts w:ascii="Times New Roman"/>
          <w:b w:val="false"/>
          <w:i w:val="false"/>
          <w:color w:val="000000"/>
          <w:sz w:val="28"/>
        </w:rPr>
        <w:t>
      в центральном аппарате полиции - заместитель министра внутренних дел, курирующий следствие, начальник СД МВД и его заместители, начальники управлений СД МВД и их заместители, начальники отделов;</w:t>
      </w:r>
    </w:p>
    <w:bookmarkEnd w:id="18"/>
    <w:bookmarkStart w:name="z99" w:id="19"/>
    <w:p>
      <w:pPr>
        <w:spacing w:after="0"/>
        <w:ind w:left="0"/>
        <w:jc w:val="both"/>
      </w:pPr>
      <w:r>
        <w:rPr>
          <w:rFonts w:ascii="Times New Roman"/>
          <w:b w:val="false"/>
          <w:i w:val="false"/>
          <w:color w:val="000000"/>
          <w:sz w:val="28"/>
        </w:rPr>
        <w:t>
      в департаментах полиции городов республиканского значения, областей, столицы и на транспорте (далее – ДП), городских и районных управлениях (отделах), линейных отделах внутренних дел (далее - горрайлинорганы) - заместитель начальника ДП, курирующий следствие, начальник следственного управления и управления дознания, его заместители, начальники отделов.</w:t>
      </w:r>
    </w:p>
    <w:bookmarkEnd w:id="19"/>
    <w:bookmarkStart w:name="z100" w:id="20"/>
    <w:p>
      <w:pPr>
        <w:spacing w:after="0"/>
        <w:ind w:left="0"/>
        <w:jc w:val="both"/>
      </w:pPr>
      <w:r>
        <w:rPr>
          <w:rFonts w:ascii="Times New Roman"/>
          <w:b w:val="false"/>
          <w:i w:val="false"/>
          <w:color w:val="000000"/>
          <w:sz w:val="28"/>
        </w:rPr>
        <w:t>
      5. Основными задачами процессуального контроля являются:</w:t>
      </w:r>
    </w:p>
    <w:bookmarkEnd w:id="20"/>
    <w:bookmarkStart w:name="z101" w:id="21"/>
    <w:p>
      <w:pPr>
        <w:spacing w:after="0"/>
        <w:ind w:left="0"/>
        <w:jc w:val="both"/>
      </w:pPr>
      <w:r>
        <w:rPr>
          <w:rFonts w:ascii="Times New Roman"/>
          <w:b w:val="false"/>
          <w:i w:val="false"/>
          <w:color w:val="000000"/>
          <w:sz w:val="28"/>
        </w:rPr>
        <w:t>
      1) обеспечение соблюдения норм уголовно-процессуального законодательства;</w:t>
      </w:r>
    </w:p>
    <w:bookmarkEnd w:id="21"/>
    <w:bookmarkStart w:name="z102" w:id="22"/>
    <w:p>
      <w:pPr>
        <w:spacing w:after="0"/>
        <w:ind w:left="0"/>
        <w:jc w:val="both"/>
      </w:pPr>
      <w:r>
        <w:rPr>
          <w:rFonts w:ascii="Times New Roman"/>
          <w:b w:val="false"/>
          <w:i w:val="false"/>
          <w:color w:val="000000"/>
          <w:sz w:val="28"/>
        </w:rPr>
        <w:t>
      2) повышение качества досудебного расследования, оказание методической и практической помощи в расследовании правонарушений;</w:t>
      </w:r>
    </w:p>
    <w:bookmarkEnd w:id="22"/>
    <w:bookmarkStart w:name="z103" w:id="23"/>
    <w:p>
      <w:pPr>
        <w:spacing w:after="0"/>
        <w:ind w:left="0"/>
        <w:jc w:val="both"/>
      </w:pPr>
      <w:r>
        <w:rPr>
          <w:rFonts w:ascii="Times New Roman"/>
          <w:b w:val="false"/>
          <w:i w:val="false"/>
          <w:color w:val="000000"/>
          <w:sz w:val="28"/>
        </w:rPr>
        <w:t>
      3) выявление негативных тенденций в следственной практике и принятие своевременных форм и методов организации досудебного расследования;</w:t>
      </w:r>
    </w:p>
    <w:bookmarkEnd w:id="23"/>
    <w:bookmarkStart w:name="z104" w:id="24"/>
    <w:p>
      <w:pPr>
        <w:spacing w:after="0"/>
        <w:ind w:left="0"/>
        <w:jc w:val="both"/>
      </w:pPr>
      <w:r>
        <w:rPr>
          <w:rFonts w:ascii="Times New Roman"/>
          <w:b w:val="false"/>
          <w:i w:val="false"/>
          <w:color w:val="000000"/>
          <w:sz w:val="28"/>
        </w:rPr>
        <w:t>
      4) организация взаимодействия следственных подразделений и других служб органов внутренних дел, в том числе с другими государственными органами и иными организациями при осуществлении досудебного расследования.</w:t>
      </w:r>
    </w:p>
    <w:bookmarkEnd w:id="24"/>
    <w:bookmarkStart w:name="z105" w:id="25"/>
    <w:p>
      <w:pPr>
        <w:spacing w:after="0"/>
        <w:ind w:left="0"/>
        <w:jc w:val="both"/>
      </w:pPr>
      <w:r>
        <w:rPr>
          <w:rFonts w:ascii="Times New Roman"/>
          <w:b w:val="false"/>
          <w:i w:val="false"/>
          <w:color w:val="000000"/>
          <w:sz w:val="28"/>
        </w:rPr>
        <w:t>
      6. Основными формами и методами процессуального контроля являются:</w:t>
      </w:r>
    </w:p>
    <w:bookmarkEnd w:id="25"/>
    <w:bookmarkStart w:name="z106" w:id="26"/>
    <w:p>
      <w:pPr>
        <w:spacing w:after="0"/>
        <w:ind w:left="0"/>
        <w:jc w:val="both"/>
      </w:pPr>
      <w:r>
        <w:rPr>
          <w:rFonts w:ascii="Times New Roman"/>
          <w:b w:val="false"/>
          <w:i w:val="false"/>
          <w:color w:val="000000"/>
          <w:sz w:val="28"/>
        </w:rPr>
        <w:t>
      изучение находящихся в производстве следователей и дознавателей уголовных дел, дача по ним указаний о проведении следственных и иных процессуальных действий, принятии процессуальных решений;</w:t>
      </w:r>
    </w:p>
    <w:bookmarkEnd w:id="26"/>
    <w:bookmarkStart w:name="z107" w:id="27"/>
    <w:p>
      <w:pPr>
        <w:spacing w:after="0"/>
        <w:ind w:left="0"/>
        <w:jc w:val="both"/>
      </w:pPr>
      <w:r>
        <w:rPr>
          <w:rFonts w:ascii="Times New Roman"/>
          <w:b w:val="false"/>
          <w:i w:val="false"/>
          <w:color w:val="000000"/>
          <w:sz w:val="28"/>
        </w:rPr>
        <w:t>
      внесение ходатайства прокурору об отмене необоснованных постановлений следователей, органа дознания;</w:t>
      </w:r>
    </w:p>
    <w:bookmarkEnd w:id="27"/>
    <w:bookmarkStart w:name="z108" w:id="28"/>
    <w:p>
      <w:pPr>
        <w:spacing w:after="0"/>
        <w:ind w:left="0"/>
        <w:jc w:val="both"/>
      </w:pPr>
      <w:r>
        <w:rPr>
          <w:rFonts w:ascii="Times New Roman"/>
          <w:b w:val="false"/>
          <w:i w:val="false"/>
          <w:color w:val="000000"/>
          <w:sz w:val="28"/>
        </w:rPr>
        <w:t>
      мониторинг суточных оперативных сводок;</w:t>
      </w:r>
    </w:p>
    <w:bookmarkEnd w:id="28"/>
    <w:bookmarkStart w:name="z109" w:id="29"/>
    <w:p>
      <w:pPr>
        <w:spacing w:after="0"/>
        <w:ind w:left="0"/>
        <w:jc w:val="both"/>
      </w:pPr>
      <w:r>
        <w:rPr>
          <w:rFonts w:ascii="Times New Roman"/>
          <w:b w:val="false"/>
          <w:i w:val="false"/>
          <w:color w:val="000000"/>
          <w:sz w:val="28"/>
        </w:rPr>
        <w:t>
      постановка уголовных дел на контроль;</w:t>
      </w:r>
    </w:p>
    <w:bookmarkEnd w:id="29"/>
    <w:bookmarkStart w:name="z110" w:id="30"/>
    <w:p>
      <w:pPr>
        <w:spacing w:after="0"/>
        <w:ind w:left="0"/>
        <w:jc w:val="both"/>
      </w:pPr>
      <w:r>
        <w:rPr>
          <w:rFonts w:ascii="Times New Roman"/>
          <w:b w:val="false"/>
          <w:i w:val="false"/>
          <w:color w:val="000000"/>
          <w:sz w:val="28"/>
        </w:rPr>
        <w:t>
      подготовка методических рекомендаций, информационно-аналитических обзоров, справок и обобщений, мероприятий по повышению квалификации следователей и дознавателей;</w:t>
      </w:r>
    </w:p>
    <w:bookmarkEnd w:id="30"/>
    <w:bookmarkStart w:name="z111" w:id="31"/>
    <w:p>
      <w:pPr>
        <w:spacing w:after="0"/>
        <w:ind w:left="0"/>
        <w:jc w:val="both"/>
      </w:pPr>
      <w:r>
        <w:rPr>
          <w:rFonts w:ascii="Times New Roman"/>
          <w:b w:val="false"/>
          <w:i w:val="false"/>
          <w:color w:val="000000"/>
          <w:sz w:val="28"/>
        </w:rPr>
        <w:t>
      проведение в пределах компетенции служебных расследований;</w:t>
      </w:r>
    </w:p>
    <w:bookmarkEnd w:id="31"/>
    <w:bookmarkStart w:name="z112" w:id="32"/>
    <w:p>
      <w:pPr>
        <w:spacing w:after="0"/>
        <w:ind w:left="0"/>
        <w:jc w:val="both"/>
      </w:pPr>
      <w:r>
        <w:rPr>
          <w:rFonts w:ascii="Times New Roman"/>
          <w:b w:val="false"/>
          <w:i w:val="false"/>
          <w:color w:val="000000"/>
          <w:sz w:val="28"/>
        </w:rPr>
        <w:t>
      рассмотрение в пределах компетенции обращений граждан и юридических лиц;</w:t>
      </w:r>
    </w:p>
    <w:bookmarkEnd w:id="32"/>
    <w:bookmarkStart w:name="z113" w:id="33"/>
    <w:p>
      <w:pPr>
        <w:spacing w:after="0"/>
        <w:ind w:left="0"/>
        <w:jc w:val="both"/>
      </w:pPr>
      <w:r>
        <w:rPr>
          <w:rFonts w:ascii="Times New Roman"/>
          <w:b w:val="false"/>
          <w:i w:val="false"/>
          <w:color w:val="000000"/>
          <w:sz w:val="28"/>
        </w:rPr>
        <w:t>
      рассмотрение в пределах компетенции актов реагирования, вынесенных прокурором или судом;</w:t>
      </w:r>
    </w:p>
    <w:bookmarkEnd w:id="33"/>
    <w:bookmarkStart w:name="z114" w:id="34"/>
    <w:p>
      <w:pPr>
        <w:spacing w:after="0"/>
        <w:ind w:left="0"/>
        <w:jc w:val="both"/>
      </w:pPr>
      <w:r>
        <w:rPr>
          <w:rFonts w:ascii="Times New Roman"/>
          <w:b w:val="false"/>
          <w:i w:val="false"/>
          <w:color w:val="000000"/>
          <w:sz w:val="28"/>
        </w:rPr>
        <w:t>
      проведение в подразделениях СД проверок по вопросам осуществления производства по уголовным делам;</w:t>
      </w:r>
    </w:p>
    <w:bookmarkEnd w:id="34"/>
    <w:bookmarkStart w:name="z115" w:id="35"/>
    <w:p>
      <w:pPr>
        <w:spacing w:after="0"/>
        <w:ind w:left="0"/>
        <w:jc w:val="both"/>
      </w:pPr>
      <w:r>
        <w:rPr>
          <w:rFonts w:ascii="Times New Roman"/>
          <w:b w:val="false"/>
          <w:i w:val="false"/>
          <w:color w:val="000000"/>
          <w:sz w:val="28"/>
        </w:rPr>
        <w:t>
      рассмотрение на оперативных совещаниях (совещаниях) хода и результатов досудебного расследования, рассмотрения заявлений или сообщений о правонарушениях по уголовным делам.</w:t>
      </w:r>
    </w:p>
    <w:bookmarkEnd w:id="35"/>
    <w:bookmarkStart w:name="z116" w:id="36"/>
    <w:p>
      <w:pPr>
        <w:spacing w:after="0"/>
        <w:ind w:left="0"/>
        <w:jc w:val="both"/>
      </w:pPr>
      <w:r>
        <w:rPr>
          <w:rFonts w:ascii="Times New Roman"/>
          <w:b w:val="false"/>
          <w:i w:val="false"/>
          <w:color w:val="000000"/>
          <w:sz w:val="28"/>
        </w:rPr>
        <w:t>
      7. Основными направлениями работы подразделений следствия и дознания являются:</w:t>
      </w:r>
    </w:p>
    <w:bookmarkEnd w:id="36"/>
    <w:bookmarkStart w:name="z117" w:id="37"/>
    <w:p>
      <w:pPr>
        <w:spacing w:after="0"/>
        <w:ind w:left="0"/>
        <w:jc w:val="both"/>
      </w:pPr>
      <w:r>
        <w:rPr>
          <w:rFonts w:ascii="Times New Roman"/>
          <w:b w:val="false"/>
          <w:i w:val="false"/>
          <w:color w:val="000000"/>
          <w:sz w:val="28"/>
        </w:rPr>
        <w:t>
      1) пресечение, беспристрастное, быстрое и полное раскрытие и расследование уголовных дел, изобличение и привлечение к уголовной ответственности лиц, их совершивших;</w:t>
      </w:r>
    </w:p>
    <w:bookmarkEnd w:id="37"/>
    <w:bookmarkStart w:name="z118" w:id="38"/>
    <w:p>
      <w:pPr>
        <w:spacing w:after="0"/>
        <w:ind w:left="0"/>
        <w:jc w:val="both"/>
      </w:pPr>
      <w:r>
        <w:rPr>
          <w:rFonts w:ascii="Times New Roman"/>
          <w:b w:val="false"/>
          <w:i w:val="false"/>
          <w:color w:val="000000"/>
          <w:sz w:val="28"/>
        </w:rPr>
        <w:t>
      2) соблюдение конституционных прав и свобод участников уголовного процесса;</w:t>
      </w:r>
    </w:p>
    <w:bookmarkEnd w:id="38"/>
    <w:bookmarkStart w:name="z119" w:id="39"/>
    <w:p>
      <w:pPr>
        <w:spacing w:after="0"/>
        <w:ind w:left="0"/>
        <w:jc w:val="both"/>
      </w:pPr>
      <w:r>
        <w:rPr>
          <w:rFonts w:ascii="Times New Roman"/>
          <w:b w:val="false"/>
          <w:i w:val="false"/>
          <w:color w:val="000000"/>
          <w:sz w:val="28"/>
        </w:rPr>
        <w:t>
      3) соблюдение учетно-регистрационной дисциплины;</w:t>
      </w:r>
    </w:p>
    <w:bookmarkEnd w:id="39"/>
    <w:bookmarkStart w:name="z120" w:id="40"/>
    <w:p>
      <w:pPr>
        <w:spacing w:after="0"/>
        <w:ind w:left="0"/>
        <w:jc w:val="both"/>
      </w:pPr>
      <w:r>
        <w:rPr>
          <w:rFonts w:ascii="Times New Roman"/>
          <w:b w:val="false"/>
          <w:i w:val="false"/>
          <w:color w:val="000000"/>
          <w:sz w:val="28"/>
        </w:rPr>
        <w:t>
      4) соблюдение процессуальных сроков досудебного расследования и содержания лиц под стражей;</w:t>
      </w:r>
    </w:p>
    <w:bookmarkEnd w:id="40"/>
    <w:bookmarkStart w:name="z121" w:id="41"/>
    <w:p>
      <w:pPr>
        <w:spacing w:after="0"/>
        <w:ind w:left="0"/>
        <w:jc w:val="both"/>
      </w:pPr>
      <w:r>
        <w:rPr>
          <w:rFonts w:ascii="Times New Roman"/>
          <w:b w:val="false"/>
          <w:i w:val="false"/>
          <w:color w:val="000000"/>
          <w:sz w:val="28"/>
        </w:rPr>
        <w:t>
      5) обеспечение качества досудебного расследования, в т.ч. при прерывании срока расследования и прекращении уголовного дела;</w:t>
      </w:r>
    </w:p>
    <w:bookmarkEnd w:id="41"/>
    <w:bookmarkStart w:name="z122" w:id="42"/>
    <w:p>
      <w:pPr>
        <w:spacing w:after="0"/>
        <w:ind w:left="0"/>
        <w:jc w:val="both"/>
      </w:pPr>
      <w:r>
        <w:rPr>
          <w:rFonts w:ascii="Times New Roman"/>
          <w:b w:val="false"/>
          <w:i w:val="false"/>
          <w:color w:val="000000"/>
          <w:sz w:val="28"/>
        </w:rPr>
        <w:t>
      6) своевременность и полнота принятых мер при обеспечении возмещения ущерба, причиненного уголовным правонарушением;</w:t>
      </w:r>
    </w:p>
    <w:bookmarkEnd w:id="42"/>
    <w:bookmarkStart w:name="z123" w:id="43"/>
    <w:p>
      <w:pPr>
        <w:spacing w:after="0"/>
        <w:ind w:left="0"/>
        <w:jc w:val="both"/>
      </w:pPr>
      <w:r>
        <w:rPr>
          <w:rFonts w:ascii="Times New Roman"/>
          <w:b w:val="false"/>
          <w:i w:val="false"/>
          <w:color w:val="000000"/>
          <w:sz w:val="28"/>
        </w:rPr>
        <w:t>
      7) направление уголовных дел в суд в порядке ускоренного досудебного производства;</w:t>
      </w:r>
    </w:p>
    <w:bookmarkEnd w:id="43"/>
    <w:bookmarkStart w:name="z124" w:id="44"/>
    <w:p>
      <w:pPr>
        <w:spacing w:after="0"/>
        <w:ind w:left="0"/>
        <w:jc w:val="both"/>
      </w:pPr>
      <w:r>
        <w:rPr>
          <w:rFonts w:ascii="Times New Roman"/>
          <w:b w:val="false"/>
          <w:i w:val="false"/>
          <w:color w:val="000000"/>
          <w:sz w:val="28"/>
        </w:rPr>
        <w:t>
      8) обеспечение своевременного и качественного рассмотрения обращений граждан в ходе расследования уголовного дела;</w:t>
      </w:r>
    </w:p>
    <w:bookmarkEnd w:id="44"/>
    <w:bookmarkStart w:name="z125" w:id="45"/>
    <w:p>
      <w:pPr>
        <w:spacing w:after="0"/>
        <w:ind w:left="0"/>
        <w:jc w:val="both"/>
      </w:pPr>
      <w:r>
        <w:rPr>
          <w:rFonts w:ascii="Times New Roman"/>
          <w:b w:val="false"/>
          <w:i w:val="false"/>
          <w:color w:val="000000"/>
          <w:sz w:val="28"/>
        </w:rPr>
        <w:t>
      9) выявление и обеспечение устранения обстоятельств, способствующих совершению уголовного правонарушения и других нарушений Закона.</w:t>
      </w:r>
    </w:p>
    <w:bookmarkEnd w:id="45"/>
    <w:bookmarkStart w:name="z126" w:id="46"/>
    <w:p>
      <w:pPr>
        <w:spacing w:after="0"/>
        <w:ind w:left="0"/>
        <w:jc w:val="both"/>
      </w:pPr>
      <w:r>
        <w:rPr>
          <w:rFonts w:ascii="Times New Roman"/>
          <w:b w:val="false"/>
          <w:i w:val="false"/>
          <w:color w:val="000000"/>
          <w:sz w:val="28"/>
        </w:rPr>
        <w:t>
      8. В случае необходимости с учетом оперативной обстановки и штатных возможностей следователи и штатные дознаватели закрепляются за отдельными участками (зонами) или специализируются на расследовании отдельных видов уголовных правонарушений.</w:t>
      </w:r>
    </w:p>
    <w:bookmarkEnd w:id="46"/>
    <w:bookmarkStart w:name="z127" w:id="47"/>
    <w:p>
      <w:pPr>
        <w:spacing w:after="0"/>
        <w:ind w:left="0"/>
        <w:jc w:val="both"/>
      </w:pPr>
      <w:r>
        <w:rPr>
          <w:rFonts w:ascii="Times New Roman"/>
          <w:b w:val="false"/>
          <w:i w:val="false"/>
          <w:color w:val="000000"/>
          <w:sz w:val="28"/>
        </w:rPr>
        <w:t>
      9. Не допускается привлекать следователей и штатных дознавателей к выполнению задач, не связанных с расследованием уголовных дел.</w:t>
      </w:r>
    </w:p>
    <w:bookmarkEnd w:id="47"/>
    <w:bookmarkStart w:name="z128" w:id="48"/>
    <w:p>
      <w:pPr>
        <w:spacing w:after="0"/>
        <w:ind w:left="0"/>
        <w:jc w:val="both"/>
      </w:pPr>
      <w:r>
        <w:rPr>
          <w:rFonts w:ascii="Times New Roman"/>
          <w:b w:val="false"/>
          <w:i w:val="false"/>
          <w:color w:val="000000"/>
          <w:sz w:val="28"/>
        </w:rPr>
        <w:t>
      10. Следователям и штатным дознавателям при исполнении ими служебных обязанностей разрешено ношение гражданской одежды.</w:t>
      </w:r>
    </w:p>
    <w:bookmarkEnd w:id="48"/>
    <w:bookmarkStart w:name="z129" w:id="49"/>
    <w:p>
      <w:pPr>
        <w:spacing w:after="0"/>
        <w:ind w:left="0"/>
        <w:jc w:val="left"/>
      </w:pPr>
      <w:r>
        <w:rPr>
          <w:rFonts w:ascii="Times New Roman"/>
          <w:b/>
          <w:i w:val="false"/>
          <w:color w:val="000000"/>
        </w:rPr>
        <w:t xml:space="preserve"> Глава 3. Организация работы СД</w:t>
      </w:r>
    </w:p>
    <w:bookmarkEnd w:id="49"/>
    <w:bookmarkStart w:name="z130" w:id="50"/>
    <w:p>
      <w:pPr>
        <w:spacing w:after="0"/>
        <w:ind w:left="0"/>
        <w:jc w:val="both"/>
      </w:pPr>
      <w:r>
        <w:rPr>
          <w:rFonts w:ascii="Times New Roman"/>
          <w:b w:val="false"/>
          <w:i w:val="false"/>
          <w:color w:val="000000"/>
          <w:sz w:val="28"/>
        </w:rPr>
        <w:t>
      11. Деятельность СД организуется по зональному и предметному принципу на основе операционных (МВД) и оперативных (СД) планов работы в тесном взаимодействии с другими службами МВД.</w:t>
      </w:r>
    </w:p>
    <w:bookmarkEnd w:id="50"/>
    <w:bookmarkStart w:name="z131" w:id="51"/>
    <w:p>
      <w:pPr>
        <w:spacing w:after="0"/>
        <w:ind w:left="0"/>
        <w:jc w:val="both"/>
      </w:pPr>
      <w:r>
        <w:rPr>
          <w:rFonts w:ascii="Times New Roman"/>
          <w:b w:val="false"/>
          <w:i w:val="false"/>
          <w:color w:val="000000"/>
          <w:sz w:val="28"/>
        </w:rPr>
        <w:t>
      12. Для выполнения поставленных задач СД:</w:t>
      </w:r>
    </w:p>
    <w:bookmarkEnd w:id="51"/>
    <w:bookmarkStart w:name="z132" w:id="52"/>
    <w:p>
      <w:pPr>
        <w:spacing w:after="0"/>
        <w:ind w:left="0"/>
        <w:jc w:val="both"/>
      </w:pPr>
      <w:r>
        <w:rPr>
          <w:rFonts w:ascii="Times New Roman"/>
          <w:b w:val="false"/>
          <w:i w:val="false"/>
          <w:color w:val="000000"/>
          <w:sz w:val="28"/>
        </w:rPr>
        <w:t>
      1) координирует деятельность всех следственных подразделений и органов дознания территориальных органов полиции в сфере досудебного расследования и осуществляет организационно-методическое руководство ими;</w:t>
      </w:r>
    </w:p>
    <w:bookmarkEnd w:id="52"/>
    <w:bookmarkStart w:name="z133" w:id="53"/>
    <w:p>
      <w:pPr>
        <w:spacing w:after="0"/>
        <w:ind w:left="0"/>
        <w:jc w:val="both"/>
      </w:pPr>
      <w:r>
        <w:rPr>
          <w:rFonts w:ascii="Times New Roman"/>
          <w:b w:val="false"/>
          <w:i w:val="false"/>
          <w:color w:val="000000"/>
          <w:sz w:val="28"/>
        </w:rPr>
        <w:t>
      2) разрабатывает рекомендации по совершенствованию организации и методики досудебного расследования, обобщает и распространяет положительный опыт и методику расследования, обеспечивает их внедрение в следственную практику.</w:t>
      </w:r>
    </w:p>
    <w:bookmarkEnd w:id="53"/>
    <w:bookmarkStart w:name="z134" w:id="54"/>
    <w:p>
      <w:pPr>
        <w:spacing w:after="0"/>
        <w:ind w:left="0"/>
        <w:jc w:val="both"/>
      </w:pPr>
      <w:r>
        <w:rPr>
          <w:rFonts w:ascii="Times New Roman"/>
          <w:b w:val="false"/>
          <w:i w:val="false"/>
          <w:color w:val="000000"/>
          <w:sz w:val="28"/>
        </w:rPr>
        <w:t>
      Алгоритм осуществления методического обеспечения досудебного расследования включает в себя две взаимосвязанных стадии:</w:t>
      </w:r>
    </w:p>
    <w:bookmarkEnd w:id="54"/>
    <w:bookmarkStart w:name="z135" w:id="55"/>
    <w:p>
      <w:pPr>
        <w:spacing w:after="0"/>
        <w:ind w:left="0"/>
        <w:jc w:val="both"/>
      </w:pPr>
      <w:r>
        <w:rPr>
          <w:rFonts w:ascii="Times New Roman"/>
          <w:b w:val="false"/>
          <w:i w:val="false"/>
          <w:color w:val="000000"/>
          <w:sz w:val="28"/>
        </w:rPr>
        <w:t>
      систематизированное накопление, анализ и обобщение информации о различных аспектах досудебного расследования, осуществляемые в формах:</w:t>
      </w:r>
    </w:p>
    <w:bookmarkEnd w:id="55"/>
    <w:bookmarkStart w:name="z136" w:id="56"/>
    <w:p>
      <w:pPr>
        <w:spacing w:after="0"/>
        <w:ind w:left="0"/>
        <w:jc w:val="both"/>
      </w:pPr>
      <w:r>
        <w:rPr>
          <w:rFonts w:ascii="Times New Roman"/>
          <w:b w:val="false"/>
          <w:i w:val="false"/>
          <w:color w:val="000000"/>
          <w:sz w:val="28"/>
        </w:rPr>
        <w:t>
      изучения практики расследования уголовных дел в территориальных подразделениях;</w:t>
      </w:r>
    </w:p>
    <w:bookmarkEnd w:id="56"/>
    <w:bookmarkStart w:name="z137" w:id="57"/>
    <w:p>
      <w:pPr>
        <w:spacing w:after="0"/>
        <w:ind w:left="0"/>
        <w:jc w:val="both"/>
      </w:pPr>
      <w:r>
        <w:rPr>
          <w:rFonts w:ascii="Times New Roman"/>
          <w:b w:val="false"/>
          <w:i w:val="false"/>
          <w:color w:val="000000"/>
          <w:sz w:val="28"/>
        </w:rPr>
        <w:t>
      непосредственного изучения зарубежного положительного опыта, прогрессивных форм и методов организации досудебного расследования, в том числе в ходе участия во внутригосударственных и международных конференциях, семинарах и иных мероприятиях, связанных с повышением квалификации, переподготовки и иными формами обмена опытом;</w:t>
      </w:r>
    </w:p>
    <w:bookmarkEnd w:id="57"/>
    <w:bookmarkStart w:name="z138" w:id="58"/>
    <w:p>
      <w:pPr>
        <w:spacing w:after="0"/>
        <w:ind w:left="0"/>
        <w:jc w:val="both"/>
      </w:pPr>
      <w:r>
        <w:rPr>
          <w:rFonts w:ascii="Times New Roman"/>
          <w:b w:val="false"/>
          <w:i w:val="false"/>
          <w:color w:val="000000"/>
          <w:sz w:val="28"/>
        </w:rPr>
        <w:t>
      изучения и систематизации сведений по вопросам осуществления досудебного расследования, изложенных в научно-практической литературе, периодических изданиях и иных литературных источниках;</w:t>
      </w:r>
    </w:p>
    <w:bookmarkEnd w:id="58"/>
    <w:bookmarkStart w:name="z139" w:id="59"/>
    <w:p>
      <w:pPr>
        <w:spacing w:after="0"/>
        <w:ind w:left="0"/>
        <w:jc w:val="both"/>
      </w:pPr>
      <w:r>
        <w:rPr>
          <w:rFonts w:ascii="Times New Roman"/>
          <w:b w:val="false"/>
          <w:i w:val="false"/>
          <w:color w:val="000000"/>
          <w:sz w:val="28"/>
        </w:rPr>
        <w:t>
      обмена информацией с научно-педагогическими кадрами учреждений образования, в том числе в рамках совместного участия в научно-исследовательских работах;</w:t>
      </w:r>
    </w:p>
    <w:bookmarkEnd w:id="59"/>
    <w:bookmarkStart w:name="z140" w:id="60"/>
    <w:p>
      <w:pPr>
        <w:spacing w:after="0"/>
        <w:ind w:left="0"/>
        <w:jc w:val="both"/>
      </w:pPr>
      <w:r>
        <w:rPr>
          <w:rFonts w:ascii="Times New Roman"/>
          <w:b w:val="false"/>
          <w:i w:val="false"/>
          <w:color w:val="000000"/>
          <w:sz w:val="28"/>
        </w:rPr>
        <w:t>
      участия в разработке и корректировке законодательных и нормативно-правовых актов;</w:t>
      </w:r>
    </w:p>
    <w:bookmarkEnd w:id="60"/>
    <w:bookmarkStart w:name="z141" w:id="61"/>
    <w:p>
      <w:pPr>
        <w:spacing w:after="0"/>
        <w:ind w:left="0"/>
        <w:jc w:val="both"/>
      </w:pPr>
      <w:r>
        <w:rPr>
          <w:rFonts w:ascii="Times New Roman"/>
          <w:b w:val="false"/>
          <w:i w:val="false"/>
          <w:color w:val="000000"/>
          <w:sz w:val="28"/>
        </w:rPr>
        <w:t>
      участия в рецензировании курсовых и дипломных работ, изучения и оценки диссертационных исследований, представленных учреждениями высшего образования;</w:t>
      </w:r>
    </w:p>
    <w:bookmarkEnd w:id="61"/>
    <w:bookmarkStart w:name="z142" w:id="62"/>
    <w:p>
      <w:pPr>
        <w:spacing w:after="0"/>
        <w:ind w:left="0"/>
        <w:jc w:val="both"/>
      </w:pPr>
      <w:r>
        <w:rPr>
          <w:rFonts w:ascii="Times New Roman"/>
          <w:b w:val="false"/>
          <w:i w:val="false"/>
          <w:color w:val="000000"/>
          <w:sz w:val="28"/>
        </w:rPr>
        <w:t>
      организации и координации научно-практической деятельности СД;</w:t>
      </w:r>
    </w:p>
    <w:bookmarkEnd w:id="62"/>
    <w:bookmarkStart w:name="z143" w:id="63"/>
    <w:p>
      <w:pPr>
        <w:spacing w:after="0"/>
        <w:ind w:left="0"/>
        <w:jc w:val="both"/>
      </w:pPr>
      <w:r>
        <w:rPr>
          <w:rFonts w:ascii="Times New Roman"/>
          <w:b w:val="false"/>
          <w:i w:val="false"/>
          <w:color w:val="000000"/>
          <w:sz w:val="28"/>
        </w:rPr>
        <w:t>
      участия в итоговых учебных занятиях (собеседование, зачет, экзамен) и учебно-организационных мероприятиях (защита преддипломной практики, выпускной работы) учреждений образования, работе государственных экзаменационных комиссий с последующим обобщением результатов и внесением предложений по корректировке учебного процесса, содержания образовательных и учебных программ подготовки, переподготовки и повышения квалификации;</w:t>
      </w:r>
    </w:p>
    <w:bookmarkEnd w:id="63"/>
    <w:bookmarkStart w:name="z144" w:id="64"/>
    <w:p>
      <w:pPr>
        <w:spacing w:after="0"/>
        <w:ind w:left="0"/>
        <w:jc w:val="both"/>
      </w:pPr>
      <w:r>
        <w:rPr>
          <w:rFonts w:ascii="Times New Roman"/>
          <w:b w:val="false"/>
          <w:i w:val="false"/>
          <w:color w:val="000000"/>
          <w:sz w:val="28"/>
        </w:rPr>
        <w:t>
      иных формах получения знаний и навыков;</w:t>
      </w:r>
    </w:p>
    <w:bookmarkEnd w:id="64"/>
    <w:bookmarkStart w:name="z145" w:id="65"/>
    <w:p>
      <w:pPr>
        <w:spacing w:after="0"/>
        <w:ind w:left="0"/>
        <w:jc w:val="both"/>
      </w:pPr>
      <w:r>
        <w:rPr>
          <w:rFonts w:ascii="Times New Roman"/>
          <w:b w:val="false"/>
          <w:i w:val="false"/>
          <w:color w:val="000000"/>
          <w:sz w:val="28"/>
        </w:rPr>
        <w:t>
      внедрение в практику работы следственных подразделений и подразделений дознания полученных знаний в формах:</w:t>
      </w:r>
    </w:p>
    <w:bookmarkEnd w:id="65"/>
    <w:bookmarkStart w:name="z146" w:id="66"/>
    <w:p>
      <w:pPr>
        <w:spacing w:after="0"/>
        <w:ind w:left="0"/>
        <w:jc w:val="both"/>
      </w:pPr>
      <w:r>
        <w:rPr>
          <w:rFonts w:ascii="Times New Roman"/>
          <w:b w:val="false"/>
          <w:i w:val="false"/>
          <w:color w:val="000000"/>
          <w:sz w:val="28"/>
        </w:rPr>
        <w:t>
      разработки и распространения методических рекомендаций, информационных писем и иных форм методических пособий;</w:t>
      </w:r>
    </w:p>
    <w:bookmarkEnd w:id="66"/>
    <w:bookmarkStart w:name="z147" w:id="67"/>
    <w:p>
      <w:pPr>
        <w:spacing w:after="0"/>
        <w:ind w:left="0"/>
        <w:jc w:val="both"/>
      </w:pPr>
      <w:r>
        <w:rPr>
          <w:rFonts w:ascii="Times New Roman"/>
          <w:b w:val="false"/>
          <w:i w:val="false"/>
          <w:color w:val="000000"/>
          <w:sz w:val="28"/>
        </w:rPr>
        <w:t>
      подготовки материалов и издания информационного бюллетеня СД;</w:t>
      </w:r>
    </w:p>
    <w:bookmarkEnd w:id="67"/>
    <w:bookmarkStart w:name="z148" w:id="68"/>
    <w:p>
      <w:pPr>
        <w:spacing w:after="0"/>
        <w:ind w:left="0"/>
        <w:jc w:val="both"/>
      </w:pPr>
      <w:r>
        <w:rPr>
          <w:rFonts w:ascii="Times New Roman"/>
          <w:b w:val="false"/>
          <w:i w:val="false"/>
          <w:color w:val="000000"/>
          <w:sz w:val="28"/>
        </w:rPr>
        <w:t>
      проведения учебных занятий в учреждениях образования в рамках повышения квалификации, переподготовки кадров СД или иных заинтересованных органов и организаций;</w:t>
      </w:r>
    </w:p>
    <w:bookmarkEnd w:id="68"/>
    <w:bookmarkStart w:name="z149" w:id="69"/>
    <w:p>
      <w:pPr>
        <w:spacing w:after="0"/>
        <w:ind w:left="0"/>
        <w:jc w:val="both"/>
      </w:pPr>
      <w:r>
        <w:rPr>
          <w:rFonts w:ascii="Times New Roman"/>
          <w:b w:val="false"/>
          <w:i w:val="false"/>
          <w:color w:val="000000"/>
          <w:sz w:val="28"/>
        </w:rPr>
        <w:t>
      организации и проведения тренингов, семинаров, конференций, в том числе международных, на базе центрального аппарата;</w:t>
      </w:r>
    </w:p>
    <w:bookmarkEnd w:id="69"/>
    <w:bookmarkStart w:name="z150" w:id="70"/>
    <w:p>
      <w:pPr>
        <w:spacing w:after="0"/>
        <w:ind w:left="0"/>
        <w:jc w:val="both"/>
      </w:pPr>
      <w:r>
        <w:rPr>
          <w:rFonts w:ascii="Times New Roman"/>
          <w:b w:val="false"/>
          <w:i w:val="false"/>
          <w:color w:val="000000"/>
          <w:sz w:val="28"/>
        </w:rPr>
        <w:t>
      организации и проведения научно-консультативного совета при центральном аппарате (далее – НКС);</w:t>
      </w:r>
    </w:p>
    <w:bookmarkEnd w:id="70"/>
    <w:bookmarkStart w:name="z151" w:id="71"/>
    <w:p>
      <w:pPr>
        <w:spacing w:after="0"/>
        <w:ind w:left="0"/>
        <w:jc w:val="both"/>
      </w:pPr>
      <w:r>
        <w:rPr>
          <w:rFonts w:ascii="Times New Roman"/>
          <w:b w:val="false"/>
          <w:i w:val="false"/>
          <w:color w:val="000000"/>
          <w:sz w:val="28"/>
        </w:rPr>
        <w:t>
      обобщения и систематизации содержания научной и иной литературы по вопросам, относящимся к компетенции СД, предоставления сотрудникам СД возможности пользования справочно-информационным фондом;</w:t>
      </w:r>
    </w:p>
    <w:bookmarkEnd w:id="71"/>
    <w:bookmarkStart w:name="z152" w:id="72"/>
    <w:p>
      <w:pPr>
        <w:spacing w:after="0"/>
        <w:ind w:left="0"/>
        <w:jc w:val="both"/>
      </w:pPr>
      <w:r>
        <w:rPr>
          <w:rFonts w:ascii="Times New Roman"/>
          <w:b w:val="false"/>
          <w:i w:val="false"/>
          <w:color w:val="000000"/>
          <w:sz w:val="28"/>
        </w:rPr>
        <w:t>
      3) осуществляет контроль, в пределах своих полномочий, за соблюдением законности в деятельности подразделений следствия и дознания, вносит предложения по структуре аппарата, подбору, расстановке и повышению профессионального мастерства;</w:t>
      </w:r>
    </w:p>
    <w:bookmarkEnd w:id="72"/>
    <w:bookmarkStart w:name="z153" w:id="73"/>
    <w:p>
      <w:pPr>
        <w:spacing w:after="0"/>
        <w:ind w:left="0"/>
        <w:jc w:val="both"/>
      </w:pPr>
      <w:r>
        <w:rPr>
          <w:rFonts w:ascii="Times New Roman"/>
          <w:b w:val="false"/>
          <w:i w:val="false"/>
          <w:color w:val="000000"/>
          <w:sz w:val="28"/>
        </w:rPr>
        <w:t>
      4) осуществляет инспектирование и целевые проверки, по результатам которых вносит предложения руководству МВД о принятии мер по устранению выявленных недостатков, повышению эффективности работы и соблюдению законности следственных подразделений и органов дознания при досудебном расследовании;</w:t>
      </w:r>
    </w:p>
    <w:bookmarkEnd w:id="73"/>
    <w:bookmarkStart w:name="z154" w:id="74"/>
    <w:p>
      <w:pPr>
        <w:spacing w:after="0"/>
        <w:ind w:left="0"/>
        <w:jc w:val="both"/>
      </w:pPr>
      <w:r>
        <w:rPr>
          <w:rFonts w:ascii="Times New Roman"/>
          <w:b w:val="false"/>
          <w:i w:val="false"/>
          <w:color w:val="000000"/>
          <w:sz w:val="28"/>
        </w:rPr>
        <w:t>
      5) осуществляет информационно-аналитическую деятельность и информационно-методическое сопровождение досудебного расследования;</w:t>
      </w:r>
    </w:p>
    <w:bookmarkEnd w:id="74"/>
    <w:bookmarkStart w:name="z155" w:id="75"/>
    <w:p>
      <w:pPr>
        <w:spacing w:after="0"/>
        <w:ind w:left="0"/>
        <w:jc w:val="both"/>
      </w:pPr>
      <w:r>
        <w:rPr>
          <w:rFonts w:ascii="Times New Roman"/>
          <w:b w:val="false"/>
          <w:i w:val="false"/>
          <w:color w:val="000000"/>
          <w:sz w:val="28"/>
        </w:rPr>
        <w:t>
      6) контролирует расследование правонарушений, имеющие особую значимость, оказывает практическую и методическую помощь в ходе следствия и дознания.</w:t>
      </w:r>
    </w:p>
    <w:bookmarkEnd w:id="75"/>
    <w:bookmarkStart w:name="z156" w:id="76"/>
    <w:p>
      <w:pPr>
        <w:spacing w:after="0"/>
        <w:ind w:left="0"/>
        <w:jc w:val="both"/>
      </w:pPr>
      <w:r>
        <w:rPr>
          <w:rFonts w:ascii="Times New Roman"/>
          <w:b w:val="false"/>
          <w:i w:val="false"/>
          <w:color w:val="000000"/>
          <w:sz w:val="28"/>
        </w:rPr>
        <w:t>
      Принимает решение о снятии с контроля уголовного дела, когда необходимость в нем отпала, по согласованию с лицом, его установившим. Данное решение может быть принято на стадии досудебного расследования;</w:t>
      </w:r>
    </w:p>
    <w:bookmarkEnd w:id="76"/>
    <w:bookmarkStart w:name="z157" w:id="77"/>
    <w:p>
      <w:pPr>
        <w:spacing w:after="0"/>
        <w:ind w:left="0"/>
        <w:jc w:val="both"/>
      </w:pPr>
      <w:r>
        <w:rPr>
          <w:rFonts w:ascii="Times New Roman"/>
          <w:b w:val="false"/>
          <w:i w:val="false"/>
          <w:color w:val="000000"/>
          <w:sz w:val="28"/>
        </w:rPr>
        <w:t>
      7) организует расследование уголовных дел межрегионального, международного характера, совершенных организованной преступной группой, особой важности, вызвавших широкий общественный резонанс в стране, а также предусмотренные подпунктом 10 пункта 12 настоящей инструкции непосредственно следователями СД;</w:t>
      </w:r>
    </w:p>
    <w:bookmarkEnd w:id="77"/>
    <w:bookmarkStart w:name="z158" w:id="78"/>
    <w:p>
      <w:pPr>
        <w:spacing w:after="0"/>
        <w:ind w:left="0"/>
        <w:jc w:val="both"/>
      </w:pPr>
      <w:r>
        <w:rPr>
          <w:rFonts w:ascii="Times New Roman"/>
          <w:b w:val="false"/>
          <w:i w:val="false"/>
          <w:color w:val="000000"/>
          <w:sz w:val="28"/>
        </w:rPr>
        <w:t>
      8) координирует работу при реализации международных договоров в сфере уголовного судопроизводства, разрабатывает, а также вносит предложения по проектам нормативных правовых актов, касающихся вопросов международного сотрудничества.</w:t>
      </w:r>
    </w:p>
    <w:bookmarkEnd w:id="78"/>
    <w:bookmarkStart w:name="z159" w:id="79"/>
    <w:p>
      <w:pPr>
        <w:spacing w:after="0"/>
        <w:ind w:left="0"/>
        <w:jc w:val="both"/>
      </w:pPr>
      <w:r>
        <w:rPr>
          <w:rFonts w:ascii="Times New Roman"/>
          <w:b w:val="false"/>
          <w:i w:val="false"/>
          <w:color w:val="000000"/>
          <w:sz w:val="28"/>
        </w:rPr>
        <w:t>
      9) основными направлениями информационно-аналитической деятельности являются:</w:t>
      </w:r>
    </w:p>
    <w:bookmarkEnd w:id="79"/>
    <w:bookmarkStart w:name="z160" w:id="80"/>
    <w:p>
      <w:pPr>
        <w:spacing w:after="0"/>
        <w:ind w:left="0"/>
        <w:jc w:val="both"/>
      </w:pPr>
      <w:r>
        <w:rPr>
          <w:rFonts w:ascii="Times New Roman"/>
          <w:b w:val="false"/>
          <w:i w:val="false"/>
          <w:color w:val="000000"/>
          <w:sz w:val="28"/>
        </w:rPr>
        <w:t>
      мониторинг, анализ состояния и оценка качественных и количественных показателей деятельности следственных подразделений и дознания;</w:t>
      </w:r>
    </w:p>
    <w:bookmarkEnd w:id="80"/>
    <w:bookmarkStart w:name="z161" w:id="81"/>
    <w:p>
      <w:pPr>
        <w:spacing w:after="0"/>
        <w:ind w:left="0"/>
        <w:jc w:val="both"/>
      </w:pPr>
      <w:r>
        <w:rPr>
          <w:rFonts w:ascii="Times New Roman"/>
          <w:b w:val="false"/>
          <w:i w:val="false"/>
          <w:color w:val="000000"/>
          <w:sz w:val="28"/>
        </w:rPr>
        <w:t>
      анализ состояния взаимодействия Следственного департамента с иными правоохранительными и другими государственными органами;</w:t>
      </w:r>
    </w:p>
    <w:bookmarkEnd w:id="81"/>
    <w:bookmarkStart w:name="z162" w:id="82"/>
    <w:p>
      <w:pPr>
        <w:spacing w:after="0"/>
        <w:ind w:left="0"/>
        <w:jc w:val="both"/>
      </w:pPr>
      <w:r>
        <w:rPr>
          <w:rFonts w:ascii="Times New Roman"/>
          <w:b w:val="false"/>
          <w:i w:val="false"/>
          <w:color w:val="000000"/>
          <w:sz w:val="28"/>
        </w:rPr>
        <w:t>
      прогнозирование основных факторов, влияющих на деятельность следственных подразделений и дознания, и их оценка;</w:t>
      </w:r>
    </w:p>
    <w:bookmarkEnd w:id="82"/>
    <w:bookmarkStart w:name="z163" w:id="83"/>
    <w:p>
      <w:pPr>
        <w:spacing w:after="0"/>
        <w:ind w:left="0"/>
        <w:jc w:val="both"/>
      </w:pPr>
      <w:r>
        <w:rPr>
          <w:rFonts w:ascii="Times New Roman"/>
          <w:b w:val="false"/>
          <w:i w:val="false"/>
          <w:color w:val="000000"/>
          <w:sz w:val="28"/>
        </w:rPr>
        <w:t>
      выявление резервов повышения эффективности деятельности подразделений ОВД;</w:t>
      </w:r>
    </w:p>
    <w:bookmarkEnd w:id="83"/>
    <w:bookmarkStart w:name="z164" w:id="84"/>
    <w:p>
      <w:pPr>
        <w:spacing w:after="0"/>
        <w:ind w:left="0"/>
        <w:jc w:val="both"/>
      </w:pPr>
      <w:r>
        <w:rPr>
          <w:rFonts w:ascii="Times New Roman"/>
          <w:b w:val="false"/>
          <w:i w:val="false"/>
          <w:color w:val="000000"/>
          <w:sz w:val="28"/>
        </w:rPr>
        <w:t>
      построение выводов и предложений с целью определения приоритетных направлений в планировании деятельности СД;</w:t>
      </w:r>
    </w:p>
    <w:bookmarkEnd w:id="84"/>
    <w:bookmarkStart w:name="z165" w:id="85"/>
    <w:p>
      <w:pPr>
        <w:spacing w:after="0"/>
        <w:ind w:left="0"/>
        <w:jc w:val="both"/>
      </w:pPr>
      <w:r>
        <w:rPr>
          <w:rFonts w:ascii="Times New Roman"/>
          <w:b w:val="false"/>
          <w:i w:val="false"/>
          <w:color w:val="000000"/>
          <w:sz w:val="28"/>
        </w:rPr>
        <w:t>
      системное изучение выявленных в ходе расследования по уголовным делам нарушений закона, причин и условий, способствовавших совершению правонарушений, своевременное информирование организаций, принятие адекватных мер в области профилактики правонарушений.</w:t>
      </w:r>
    </w:p>
    <w:bookmarkEnd w:id="85"/>
    <w:bookmarkStart w:name="z166" w:id="86"/>
    <w:p>
      <w:pPr>
        <w:spacing w:after="0"/>
        <w:ind w:left="0"/>
        <w:jc w:val="both"/>
      </w:pPr>
      <w:r>
        <w:rPr>
          <w:rFonts w:ascii="Times New Roman"/>
          <w:b w:val="false"/>
          <w:i w:val="false"/>
          <w:color w:val="000000"/>
          <w:sz w:val="28"/>
        </w:rPr>
        <w:t>
      10) ежемесячно анализирует эффективность следственной работы и дознания, принимает решения о постановке процессуального контроля за ходом производства по уголовным правонарушениям:</w:t>
      </w:r>
    </w:p>
    <w:bookmarkEnd w:id="86"/>
    <w:bookmarkStart w:name="z167" w:id="87"/>
    <w:p>
      <w:pPr>
        <w:spacing w:after="0"/>
        <w:ind w:left="0"/>
        <w:jc w:val="both"/>
      </w:pPr>
      <w:r>
        <w:rPr>
          <w:rFonts w:ascii="Times New Roman"/>
          <w:b w:val="false"/>
          <w:i w:val="false"/>
          <w:color w:val="000000"/>
          <w:sz w:val="28"/>
        </w:rPr>
        <w:t>
      совершенным в отношении депутатов всех уровней, если они связаны с исполнением депутатских полномочий;</w:t>
      </w:r>
    </w:p>
    <w:bookmarkEnd w:id="87"/>
    <w:bookmarkStart w:name="z168" w:id="88"/>
    <w:p>
      <w:pPr>
        <w:spacing w:after="0"/>
        <w:ind w:left="0"/>
        <w:jc w:val="both"/>
      </w:pPr>
      <w:r>
        <w:rPr>
          <w:rFonts w:ascii="Times New Roman"/>
          <w:b w:val="false"/>
          <w:i w:val="false"/>
          <w:color w:val="000000"/>
          <w:sz w:val="28"/>
        </w:rPr>
        <w:t>
      совершенным представителями дипломатического корпуса и иными лицами, имеющими иммунитет или в отношении них;</w:t>
      </w:r>
    </w:p>
    <w:bookmarkEnd w:id="88"/>
    <w:bookmarkStart w:name="z169" w:id="89"/>
    <w:p>
      <w:pPr>
        <w:spacing w:after="0"/>
        <w:ind w:left="0"/>
        <w:jc w:val="both"/>
      </w:pPr>
      <w:r>
        <w:rPr>
          <w:rFonts w:ascii="Times New Roman"/>
          <w:b w:val="false"/>
          <w:i w:val="false"/>
          <w:color w:val="000000"/>
          <w:sz w:val="28"/>
        </w:rPr>
        <w:t>
      совершенным бандами и в составе организованных преступных групп;</w:t>
      </w:r>
    </w:p>
    <w:bookmarkEnd w:id="89"/>
    <w:bookmarkStart w:name="z170" w:id="90"/>
    <w:p>
      <w:pPr>
        <w:spacing w:after="0"/>
        <w:ind w:left="0"/>
        <w:jc w:val="both"/>
      </w:pPr>
      <w:r>
        <w:rPr>
          <w:rFonts w:ascii="Times New Roman"/>
          <w:b w:val="false"/>
          <w:i w:val="false"/>
          <w:color w:val="000000"/>
          <w:sz w:val="28"/>
        </w:rPr>
        <w:t>
      убийствам и преступлениям сексуального характера в отношении малолетних детей;</w:t>
      </w:r>
    </w:p>
    <w:bookmarkEnd w:id="90"/>
    <w:bookmarkStart w:name="z171" w:id="91"/>
    <w:p>
      <w:pPr>
        <w:spacing w:after="0"/>
        <w:ind w:left="0"/>
        <w:jc w:val="both"/>
      </w:pPr>
      <w:r>
        <w:rPr>
          <w:rFonts w:ascii="Times New Roman"/>
          <w:b w:val="false"/>
          <w:i w:val="false"/>
          <w:color w:val="000000"/>
          <w:sz w:val="28"/>
        </w:rPr>
        <w:t>
      совершенным приверженцами нетрадиционных религиозных организаций, повлекшим человеческие жертвы или иные тяжкие последствия;</w:t>
      </w:r>
    </w:p>
    <w:bookmarkEnd w:id="91"/>
    <w:bookmarkStart w:name="z172" w:id="92"/>
    <w:p>
      <w:pPr>
        <w:spacing w:after="0"/>
        <w:ind w:left="0"/>
        <w:jc w:val="both"/>
      </w:pPr>
      <w:r>
        <w:rPr>
          <w:rFonts w:ascii="Times New Roman"/>
          <w:b w:val="false"/>
          <w:i w:val="false"/>
          <w:color w:val="000000"/>
          <w:sz w:val="28"/>
        </w:rPr>
        <w:t>
      убийствам заказного характера;</w:t>
      </w:r>
    </w:p>
    <w:bookmarkEnd w:id="92"/>
    <w:bookmarkStart w:name="z173" w:id="93"/>
    <w:p>
      <w:pPr>
        <w:spacing w:after="0"/>
        <w:ind w:left="0"/>
        <w:jc w:val="both"/>
      </w:pPr>
      <w:r>
        <w:rPr>
          <w:rFonts w:ascii="Times New Roman"/>
          <w:b w:val="false"/>
          <w:i w:val="false"/>
          <w:color w:val="000000"/>
          <w:sz w:val="28"/>
        </w:rPr>
        <w:t>
      убийствам более 2-х лиц, вызвавшим общественный резонанс;</w:t>
      </w:r>
    </w:p>
    <w:bookmarkEnd w:id="93"/>
    <w:bookmarkStart w:name="z174" w:id="94"/>
    <w:p>
      <w:pPr>
        <w:spacing w:after="0"/>
        <w:ind w:left="0"/>
        <w:jc w:val="both"/>
      </w:pPr>
      <w:r>
        <w:rPr>
          <w:rFonts w:ascii="Times New Roman"/>
          <w:b w:val="false"/>
          <w:i w:val="false"/>
          <w:color w:val="000000"/>
          <w:sz w:val="28"/>
        </w:rPr>
        <w:t>
      убийствам сотрудников правоохранительных и специальных органов;</w:t>
      </w:r>
    </w:p>
    <w:bookmarkEnd w:id="94"/>
    <w:bookmarkStart w:name="z175" w:id="95"/>
    <w:p>
      <w:pPr>
        <w:spacing w:after="0"/>
        <w:ind w:left="0"/>
        <w:jc w:val="both"/>
      </w:pPr>
      <w:r>
        <w:rPr>
          <w:rFonts w:ascii="Times New Roman"/>
          <w:b w:val="false"/>
          <w:i w:val="false"/>
          <w:color w:val="000000"/>
          <w:sz w:val="28"/>
        </w:rPr>
        <w:t>
      экологическим преступлениям, повлекшим человеческие жертвы или иные тяжкие последствия;</w:t>
      </w:r>
    </w:p>
    <w:bookmarkEnd w:id="95"/>
    <w:bookmarkStart w:name="z176" w:id="96"/>
    <w:p>
      <w:pPr>
        <w:spacing w:after="0"/>
        <w:ind w:left="0"/>
        <w:jc w:val="both"/>
      </w:pPr>
      <w:r>
        <w:rPr>
          <w:rFonts w:ascii="Times New Roman"/>
          <w:b w:val="false"/>
          <w:i w:val="false"/>
          <w:color w:val="000000"/>
          <w:sz w:val="28"/>
        </w:rPr>
        <w:t>
      массовым беспорядкам или групповым столкновениям, повлекшим тяжкие последствия;</w:t>
      </w:r>
    </w:p>
    <w:bookmarkEnd w:id="96"/>
    <w:bookmarkStart w:name="z177" w:id="97"/>
    <w:p>
      <w:pPr>
        <w:spacing w:after="0"/>
        <w:ind w:left="0"/>
        <w:jc w:val="both"/>
      </w:pPr>
      <w:r>
        <w:rPr>
          <w:rFonts w:ascii="Times New Roman"/>
          <w:b w:val="false"/>
          <w:i w:val="false"/>
          <w:color w:val="000000"/>
          <w:sz w:val="28"/>
        </w:rPr>
        <w:t>
      крушениям, пожарам или авариям на транспорте (воздушном, железнодорожном, водном), повлекшим человеческие жертвы или причинившим существенный материальный ущерб;</w:t>
      </w:r>
    </w:p>
    <w:bookmarkEnd w:id="97"/>
    <w:bookmarkStart w:name="z178" w:id="98"/>
    <w:p>
      <w:pPr>
        <w:spacing w:after="0"/>
        <w:ind w:left="0"/>
        <w:jc w:val="both"/>
      </w:pPr>
      <w:r>
        <w:rPr>
          <w:rFonts w:ascii="Times New Roman"/>
          <w:b w:val="false"/>
          <w:i w:val="false"/>
          <w:color w:val="000000"/>
          <w:sz w:val="28"/>
        </w:rPr>
        <w:t>
      массовым беспорядкам, групповым неповиновениям и хулиганствам с участием 10 и более человек, либо иные действия, дезорганизующие работу учреждений уголовно-исполнительной системы и мест предварительной изоляции;</w:t>
      </w:r>
    </w:p>
    <w:bookmarkEnd w:id="98"/>
    <w:bookmarkStart w:name="z179" w:id="99"/>
    <w:p>
      <w:pPr>
        <w:spacing w:after="0"/>
        <w:ind w:left="0"/>
        <w:jc w:val="both"/>
      </w:pPr>
      <w:r>
        <w:rPr>
          <w:rFonts w:ascii="Times New Roman"/>
          <w:b w:val="false"/>
          <w:i w:val="false"/>
          <w:color w:val="000000"/>
          <w:sz w:val="28"/>
        </w:rPr>
        <w:t>
      киберпреступлениям;</w:t>
      </w:r>
    </w:p>
    <w:bookmarkEnd w:id="99"/>
    <w:bookmarkStart w:name="z180" w:id="100"/>
    <w:p>
      <w:pPr>
        <w:spacing w:after="0"/>
        <w:ind w:left="0"/>
        <w:jc w:val="both"/>
      </w:pPr>
      <w:r>
        <w:rPr>
          <w:rFonts w:ascii="Times New Roman"/>
          <w:b w:val="false"/>
          <w:i w:val="false"/>
          <w:color w:val="000000"/>
          <w:sz w:val="28"/>
        </w:rPr>
        <w:t>
      транснациональным преступлениям;</w:t>
      </w:r>
    </w:p>
    <w:bookmarkEnd w:id="100"/>
    <w:bookmarkStart w:name="z181" w:id="101"/>
    <w:p>
      <w:pPr>
        <w:spacing w:after="0"/>
        <w:ind w:left="0"/>
        <w:jc w:val="both"/>
      </w:pPr>
      <w:r>
        <w:rPr>
          <w:rFonts w:ascii="Times New Roman"/>
          <w:b w:val="false"/>
          <w:i w:val="false"/>
          <w:color w:val="000000"/>
          <w:sz w:val="28"/>
        </w:rPr>
        <w:t>
      совершенным на почве межэтнических отношений;</w:t>
      </w:r>
    </w:p>
    <w:bookmarkEnd w:id="101"/>
    <w:bookmarkStart w:name="z182" w:id="102"/>
    <w:p>
      <w:pPr>
        <w:spacing w:after="0"/>
        <w:ind w:left="0"/>
        <w:jc w:val="both"/>
      </w:pPr>
      <w:r>
        <w:rPr>
          <w:rFonts w:ascii="Times New Roman"/>
          <w:b w:val="false"/>
          <w:i w:val="false"/>
          <w:color w:val="000000"/>
          <w:sz w:val="28"/>
        </w:rPr>
        <w:t>
      хищениям в составе преступной группы, в особо крупных размерах;</w:t>
      </w:r>
    </w:p>
    <w:bookmarkEnd w:id="102"/>
    <w:bookmarkStart w:name="z183" w:id="103"/>
    <w:p>
      <w:pPr>
        <w:spacing w:after="0"/>
        <w:ind w:left="0"/>
        <w:jc w:val="both"/>
      </w:pPr>
      <w:r>
        <w:rPr>
          <w:rFonts w:ascii="Times New Roman"/>
          <w:b w:val="false"/>
          <w:i w:val="false"/>
          <w:color w:val="000000"/>
          <w:sz w:val="28"/>
        </w:rPr>
        <w:t>
      находящимся на контроле Администрации Президента Республики Казахстан, Парламента Республики Казахстан, Правительства Республики Казахстан, Генеральной Прокуратуры Республики Казахстан, Министра внутренних дел и его заместителей;</w:t>
      </w:r>
    </w:p>
    <w:bookmarkEnd w:id="103"/>
    <w:bookmarkStart w:name="z184" w:id="104"/>
    <w:p>
      <w:pPr>
        <w:spacing w:after="0"/>
        <w:ind w:left="0"/>
        <w:jc w:val="both"/>
      </w:pPr>
      <w:r>
        <w:rPr>
          <w:rFonts w:ascii="Times New Roman"/>
          <w:b w:val="false"/>
          <w:i w:val="false"/>
          <w:color w:val="000000"/>
          <w:sz w:val="28"/>
        </w:rPr>
        <w:t>
      об уголовных правонарушениях, связанных с неисполнением судебных решений;</w:t>
      </w:r>
    </w:p>
    <w:bookmarkEnd w:id="104"/>
    <w:bookmarkStart w:name="z185" w:id="105"/>
    <w:p>
      <w:pPr>
        <w:spacing w:after="0"/>
        <w:ind w:left="0"/>
        <w:jc w:val="both"/>
      </w:pPr>
      <w:r>
        <w:rPr>
          <w:rFonts w:ascii="Times New Roman"/>
          <w:b w:val="false"/>
          <w:i w:val="false"/>
          <w:color w:val="000000"/>
          <w:sz w:val="28"/>
        </w:rPr>
        <w:t>
      о дорожно-транспортных происшествиях с гибелью двух и более человек, с участием иностранных граждан, государственных служащих, сотрудников ОВД.</w:t>
      </w:r>
    </w:p>
    <w:bookmarkEnd w:id="105"/>
    <w:bookmarkStart w:name="z186" w:id="106"/>
    <w:p>
      <w:pPr>
        <w:spacing w:after="0"/>
        <w:ind w:left="0"/>
        <w:jc w:val="both"/>
      </w:pPr>
      <w:r>
        <w:rPr>
          <w:rFonts w:ascii="Times New Roman"/>
          <w:b w:val="false"/>
          <w:i w:val="false"/>
          <w:color w:val="000000"/>
          <w:sz w:val="28"/>
        </w:rPr>
        <w:t>
      13. СД на основе анализа уголовно-процессуальной деятельности подразделений следствия и дознания:</w:t>
      </w:r>
    </w:p>
    <w:bookmarkEnd w:id="106"/>
    <w:bookmarkStart w:name="z187" w:id="107"/>
    <w:p>
      <w:pPr>
        <w:spacing w:after="0"/>
        <w:ind w:left="0"/>
        <w:jc w:val="both"/>
      </w:pPr>
      <w:r>
        <w:rPr>
          <w:rFonts w:ascii="Times New Roman"/>
          <w:b w:val="false"/>
          <w:i w:val="false"/>
          <w:color w:val="000000"/>
          <w:sz w:val="28"/>
        </w:rPr>
        <w:t>
      вырабатывает меры, направленные на улучшение качества досудебного расследования;</w:t>
      </w:r>
    </w:p>
    <w:bookmarkEnd w:id="107"/>
    <w:bookmarkStart w:name="z188" w:id="108"/>
    <w:p>
      <w:pPr>
        <w:spacing w:after="0"/>
        <w:ind w:left="0"/>
        <w:jc w:val="both"/>
      </w:pPr>
      <w:r>
        <w:rPr>
          <w:rFonts w:ascii="Times New Roman"/>
          <w:b w:val="false"/>
          <w:i w:val="false"/>
          <w:color w:val="000000"/>
          <w:sz w:val="28"/>
        </w:rPr>
        <w:t>
      принимает участие в проведении проверок состояния уголовно-процессуальной деятельности подразделений ОВД, разработке мероприятий по устранению выявленных недостатков, контролирует их исполнение;</w:t>
      </w:r>
    </w:p>
    <w:bookmarkEnd w:id="108"/>
    <w:bookmarkStart w:name="z189" w:id="109"/>
    <w:p>
      <w:pPr>
        <w:spacing w:after="0"/>
        <w:ind w:left="0"/>
        <w:jc w:val="both"/>
      </w:pPr>
      <w:r>
        <w:rPr>
          <w:rFonts w:ascii="Times New Roman"/>
          <w:b w:val="false"/>
          <w:i w:val="false"/>
          <w:color w:val="000000"/>
          <w:sz w:val="28"/>
        </w:rPr>
        <w:t>
      готовит информационные письма, обзоры о результатах уголовно-процессуальной деятельности территориальных подразделений, рекомендации по совершенствованию досудебного расследования, тактике и методике расследования отдельных составов уголовных правонарушений, обобщает и распространяет передовой опыт, обеспечивает их внедрение в практику;</w:t>
      </w:r>
    </w:p>
    <w:bookmarkEnd w:id="109"/>
    <w:bookmarkStart w:name="z190" w:id="110"/>
    <w:p>
      <w:pPr>
        <w:spacing w:after="0"/>
        <w:ind w:left="0"/>
        <w:jc w:val="both"/>
      </w:pPr>
      <w:r>
        <w:rPr>
          <w:rFonts w:ascii="Times New Roman"/>
          <w:b w:val="false"/>
          <w:i w:val="false"/>
          <w:color w:val="000000"/>
          <w:sz w:val="28"/>
        </w:rPr>
        <w:t>
      осуществляет сбор, обработку, обобщение статистических данных основных показателей штатного дознания и служб, наделенных функциями по производству дознания, для выработки комплексного анализа их деятельности, с указанием недостатков и упущений по отдельным направлениям служебной деятельности, влияющие на состояние выполняемых ими задач и требующие принятия комплексных мер по их устранению;</w:t>
      </w:r>
    </w:p>
    <w:bookmarkEnd w:id="110"/>
    <w:bookmarkStart w:name="z191" w:id="111"/>
    <w:p>
      <w:pPr>
        <w:spacing w:after="0"/>
        <w:ind w:left="0"/>
        <w:jc w:val="both"/>
      </w:pPr>
      <w:r>
        <w:rPr>
          <w:rFonts w:ascii="Times New Roman"/>
          <w:b w:val="false"/>
          <w:i w:val="false"/>
          <w:color w:val="000000"/>
          <w:sz w:val="28"/>
        </w:rPr>
        <w:t>
      рассматривает обращения граждан по вопросам деятельности подразделений следствия и дознания.</w:t>
      </w:r>
    </w:p>
    <w:bookmarkEnd w:id="111"/>
    <w:bookmarkStart w:name="z192" w:id="112"/>
    <w:p>
      <w:pPr>
        <w:spacing w:after="0"/>
        <w:ind w:left="0"/>
        <w:jc w:val="left"/>
      </w:pPr>
      <w:r>
        <w:rPr>
          <w:rFonts w:ascii="Times New Roman"/>
          <w:b/>
          <w:i w:val="false"/>
          <w:color w:val="000000"/>
        </w:rPr>
        <w:t xml:space="preserve"> Глава 4. Организация работы следственного управления ДП городов республиканского значения, областей, столицы и на транспорте</w:t>
      </w:r>
    </w:p>
    <w:bookmarkEnd w:id="112"/>
    <w:bookmarkStart w:name="z193" w:id="113"/>
    <w:p>
      <w:pPr>
        <w:spacing w:after="0"/>
        <w:ind w:left="0"/>
        <w:jc w:val="both"/>
      </w:pPr>
      <w:r>
        <w:rPr>
          <w:rFonts w:ascii="Times New Roman"/>
          <w:b w:val="false"/>
          <w:i w:val="false"/>
          <w:color w:val="000000"/>
          <w:sz w:val="28"/>
        </w:rPr>
        <w:t>
      14. Организация следственной работы в территориальных органах полиции возлагается на следственные управления ДП, а в представительстве МВД в городе Байконыр – непосредственно на руководителей представительства.</w:t>
      </w:r>
    </w:p>
    <w:bookmarkEnd w:id="113"/>
    <w:bookmarkStart w:name="z194" w:id="114"/>
    <w:p>
      <w:pPr>
        <w:spacing w:after="0"/>
        <w:ind w:left="0"/>
        <w:jc w:val="both"/>
      </w:pPr>
      <w:r>
        <w:rPr>
          <w:rFonts w:ascii="Times New Roman"/>
          <w:b w:val="false"/>
          <w:i w:val="false"/>
          <w:color w:val="000000"/>
          <w:sz w:val="28"/>
        </w:rPr>
        <w:t>
      15. Деятельность следственного управления ДП организуется по предметно-зональному принципу во взаимодействии с другими службами ДП и соответствующими правоохранительными, контролирующими ведомствами, основанном на уголовно-процессуальном законодательстве, ведомственных нормативных актах, на принципах координации усилий в борьбе с преступностью.</w:t>
      </w:r>
    </w:p>
    <w:bookmarkEnd w:id="114"/>
    <w:bookmarkStart w:name="z195" w:id="115"/>
    <w:p>
      <w:pPr>
        <w:spacing w:after="0"/>
        <w:ind w:left="0"/>
        <w:jc w:val="both"/>
      </w:pPr>
      <w:r>
        <w:rPr>
          <w:rFonts w:ascii="Times New Roman"/>
          <w:b w:val="false"/>
          <w:i w:val="false"/>
          <w:color w:val="000000"/>
          <w:sz w:val="28"/>
        </w:rPr>
        <w:t>
      16. Следственное управление ДП совместно с другими подразделениями и службами:</w:t>
      </w:r>
    </w:p>
    <w:bookmarkEnd w:id="115"/>
    <w:bookmarkStart w:name="z196" w:id="116"/>
    <w:p>
      <w:pPr>
        <w:spacing w:after="0"/>
        <w:ind w:left="0"/>
        <w:jc w:val="both"/>
      </w:pPr>
      <w:r>
        <w:rPr>
          <w:rFonts w:ascii="Times New Roman"/>
          <w:b w:val="false"/>
          <w:i w:val="false"/>
          <w:color w:val="000000"/>
          <w:sz w:val="28"/>
        </w:rPr>
        <w:t>
      1) разрабатывает согласованные мероприятия, направленные на усиление работы по предупреждению, раскрытию и расследованию уголовных правонарушений, укреплению законности;</w:t>
      </w:r>
    </w:p>
    <w:bookmarkEnd w:id="116"/>
    <w:bookmarkStart w:name="z197" w:id="117"/>
    <w:p>
      <w:pPr>
        <w:spacing w:after="0"/>
        <w:ind w:left="0"/>
        <w:jc w:val="both"/>
      </w:pPr>
      <w:r>
        <w:rPr>
          <w:rFonts w:ascii="Times New Roman"/>
          <w:b w:val="false"/>
          <w:i w:val="false"/>
          <w:color w:val="000000"/>
          <w:sz w:val="28"/>
        </w:rPr>
        <w:t>
      готовит проекты приказов, указаний и методические документы;</w:t>
      </w:r>
    </w:p>
    <w:bookmarkEnd w:id="117"/>
    <w:bookmarkStart w:name="z198" w:id="118"/>
    <w:p>
      <w:pPr>
        <w:spacing w:after="0"/>
        <w:ind w:left="0"/>
        <w:jc w:val="both"/>
      </w:pPr>
      <w:r>
        <w:rPr>
          <w:rFonts w:ascii="Times New Roman"/>
          <w:b w:val="false"/>
          <w:i w:val="false"/>
          <w:color w:val="000000"/>
          <w:sz w:val="28"/>
        </w:rPr>
        <w:t>
      выезжает в нижестоящие подразделения для проверки состояния работы следственных подразделений и оказания практической помощи в еҰ организации, а также в раскрытии и расследовании уголовных правонарушений, проводит в установленном порядке совместные совещания, семинары и другие мероприятия по вопросам усиления борьбы с преступностью, совершенствования работы следственных и оперативно-розыскных служб;</w:t>
      </w:r>
    </w:p>
    <w:bookmarkEnd w:id="118"/>
    <w:bookmarkStart w:name="z199" w:id="119"/>
    <w:p>
      <w:pPr>
        <w:spacing w:after="0"/>
        <w:ind w:left="0"/>
        <w:jc w:val="both"/>
      </w:pPr>
      <w:r>
        <w:rPr>
          <w:rFonts w:ascii="Times New Roman"/>
          <w:b w:val="false"/>
          <w:i w:val="false"/>
          <w:color w:val="000000"/>
          <w:sz w:val="28"/>
        </w:rPr>
        <w:t>
      2) контролирует:</w:t>
      </w:r>
    </w:p>
    <w:bookmarkEnd w:id="119"/>
    <w:bookmarkStart w:name="z200" w:id="120"/>
    <w:p>
      <w:pPr>
        <w:spacing w:after="0"/>
        <w:ind w:left="0"/>
        <w:jc w:val="both"/>
      </w:pPr>
      <w:r>
        <w:rPr>
          <w:rFonts w:ascii="Times New Roman"/>
          <w:b w:val="false"/>
          <w:i w:val="false"/>
          <w:color w:val="000000"/>
          <w:sz w:val="28"/>
        </w:rPr>
        <w:t>
      взаимодействие следователей, дознавателей и подразделения, выполняющих функции дознания для быстрого и полного раскрытия уголовных правонарушений;</w:t>
      </w:r>
    </w:p>
    <w:bookmarkEnd w:id="120"/>
    <w:bookmarkStart w:name="z201" w:id="121"/>
    <w:p>
      <w:pPr>
        <w:spacing w:after="0"/>
        <w:ind w:left="0"/>
        <w:jc w:val="both"/>
      </w:pPr>
      <w:r>
        <w:rPr>
          <w:rFonts w:ascii="Times New Roman"/>
          <w:b w:val="false"/>
          <w:i w:val="false"/>
          <w:color w:val="000000"/>
          <w:sz w:val="28"/>
        </w:rPr>
        <w:t>
      своевременный выезд следователей совместно с работниками соответствующих оперативных, криминалистических и других служб на места происшествий;</w:t>
      </w:r>
    </w:p>
    <w:bookmarkEnd w:id="121"/>
    <w:bookmarkStart w:name="z202" w:id="122"/>
    <w:p>
      <w:pPr>
        <w:spacing w:after="0"/>
        <w:ind w:left="0"/>
        <w:jc w:val="both"/>
      </w:pPr>
      <w:r>
        <w:rPr>
          <w:rFonts w:ascii="Times New Roman"/>
          <w:b w:val="false"/>
          <w:i w:val="false"/>
          <w:color w:val="000000"/>
          <w:sz w:val="28"/>
        </w:rPr>
        <w:t>
      выполнение следственных действий и оперативно-розыскных мероприятий по уголовным делам;</w:t>
      </w:r>
    </w:p>
    <w:bookmarkEnd w:id="122"/>
    <w:bookmarkStart w:name="z203" w:id="123"/>
    <w:p>
      <w:pPr>
        <w:spacing w:after="0"/>
        <w:ind w:left="0"/>
        <w:jc w:val="both"/>
      </w:pPr>
      <w:r>
        <w:rPr>
          <w:rFonts w:ascii="Times New Roman"/>
          <w:b w:val="false"/>
          <w:i w:val="false"/>
          <w:color w:val="000000"/>
          <w:sz w:val="28"/>
        </w:rPr>
        <w:t>
      своевременность назначения и проведения экспертиз, полноту использования полученных результатов, обмен информацией о ходе расследования уголовных правонарушений и совместное обсуждение собранных по делу доказательств;</w:t>
      </w:r>
    </w:p>
    <w:bookmarkEnd w:id="123"/>
    <w:bookmarkStart w:name="z204" w:id="124"/>
    <w:p>
      <w:pPr>
        <w:spacing w:after="0"/>
        <w:ind w:left="0"/>
        <w:jc w:val="both"/>
      </w:pPr>
      <w:r>
        <w:rPr>
          <w:rFonts w:ascii="Times New Roman"/>
          <w:b w:val="false"/>
          <w:i w:val="false"/>
          <w:color w:val="000000"/>
          <w:sz w:val="28"/>
        </w:rPr>
        <w:t xml:space="preserve">
      своевременность направления уведомления лицу, в отношении которого проводились негласные следственные действия в срок не позднее шести месяцев с момента вынесения итогового решения по уголовному делу, с соблюдением требований, установленных частью 1-1 </w:t>
      </w:r>
      <w:r>
        <w:rPr>
          <w:rFonts w:ascii="Times New Roman"/>
          <w:b w:val="false"/>
          <w:i w:val="false"/>
          <w:color w:val="000000"/>
          <w:sz w:val="28"/>
        </w:rPr>
        <w:t>статьи 240</w:t>
      </w:r>
      <w:r>
        <w:rPr>
          <w:rFonts w:ascii="Times New Roman"/>
          <w:b w:val="false"/>
          <w:i w:val="false"/>
          <w:color w:val="000000"/>
          <w:sz w:val="28"/>
        </w:rPr>
        <w:t xml:space="preserve"> УПК;</w:t>
      </w:r>
    </w:p>
    <w:bookmarkEnd w:id="124"/>
    <w:bookmarkStart w:name="z205" w:id="125"/>
    <w:p>
      <w:pPr>
        <w:spacing w:after="0"/>
        <w:ind w:left="0"/>
        <w:jc w:val="both"/>
      </w:pPr>
      <w:r>
        <w:rPr>
          <w:rFonts w:ascii="Times New Roman"/>
          <w:b w:val="false"/>
          <w:i w:val="false"/>
          <w:color w:val="000000"/>
          <w:sz w:val="28"/>
        </w:rPr>
        <w:t xml:space="preserve">
      принятие следователями своевременных мер по наложению ареста на имущества в соответствии со </w:t>
      </w:r>
      <w:r>
        <w:rPr>
          <w:rFonts w:ascii="Times New Roman"/>
          <w:b w:val="false"/>
          <w:i w:val="false"/>
          <w:color w:val="000000"/>
          <w:sz w:val="28"/>
        </w:rPr>
        <w:t>статьей 161</w:t>
      </w:r>
      <w:r>
        <w:rPr>
          <w:rFonts w:ascii="Times New Roman"/>
          <w:b w:val="false"/>
          <w:i w:val="false"/>
          <w:color w:val="000000"/>
          <w:sz w:val="28"/>
        </w:rPr>
        <w:t xml:space="preserve"> УПК, в целях своевременного обеспечения исполнения приговора в части гражданского иска либо других имущественных взысканий или возможной конфискации имущества, и соблюдение сроков временного ограничения на распоряжение имуществом;</w:t>
      </w:r>
    </w:p>
    <w:bookmarkEnd w:id="125"/>
    <w:bookmarkStart w:name="z206" w:id="126"/>
    <w:p>
      <w:pPr>
        <w:spacing w:after="0"/>
        <w:ind w:left="0"/>
        <w:jc w:val="both"/>
      </w:pPr>
      <w:r>
        <w:rPr>
          <w:rFonts w:ascii="Times New Roman"/>
          <w:b w:val="false"/>
          <w:i w:val="false"/>
          <w:color w:val="000000"/>
          <w:sz w:val="28"/>
        </w:rPr>
        <w:t>
      3) проверяет организацию работы подчиненных аппаратов по уголовным делам прошлых лет, своевременность принятия мер к установлению и розыску лиц, совершивших уголовные правонарушения, оказывает необходимую помощь в устранении выявленных недостатков;</w:t>
      </w:r>
    </w:p>
    <w:bookmarkEnd w:id="126"/>
    <w:bookmarkStart w:name="z207" w:id="127"/>
    <w:p>
      <w:pPr>
        <w:spacing w:after="0"/>
        <w:ind w:left="0"/>
        <w:jc w:val="both"/>
      </w:pPr>
      <w:r>
        <w:rPr>
          <w:rFonts w:ascii="Times New Roman"/>
          <w:b w:val="false"/>
          <w:i w:val="false"/>
          <w:color w:val="000000"/>
          <w:sz w:val="28"/>
        </w:rPr>
        <w:t>
      4) контролирует расследование уголовных дел и дел, по которым объявлен розыск скрывшихся преступников;</w:t>
      </w:r>
    </w:p>
    <w:bookmarkEnd w:id="127"/>
    <w:bookmarkStart w:name="z208" w:id="128"/>
    <w:p>
      <w:pPr>
        <w:spacing w:after="0"/>
        <w:ind w:left="0"/>
        <w:jc w:val="both"/>
      </w:pPr>
      <w:r>
        <w:rPr>
          <w:rFonts w:ascii="Times New Roman"/>
          <w:b w:val="false"/>
          <w:i w:val="false"/>
          <w:color w:val="000000"/>
          <w:sz w:val="28"/>
        </w:rPr>
        <w:t>
      6) осуществляет подбор и расстановку следственных кадров, вносит предложения об их поощрении либо наказании, перемещении по службе.</w:t>
      </w:r>
    </w:p>
    <w:bookmarkEnd w:id="128"/>
    <w:bookmarkStart w:name="z209" w:id="129"/>
    <w:p>
      <w:pPr>
        <w:spacing w:after="0"/>
        <w:ind w:left="0"/>
        <w:jc w:val="both"/>
      </w:pPr>
      <w:r>
        <w:rPr>
          <w:rFonts w:ascii="Times New Roman"/>
          <w:b w:val="false"/>
          <w:i w:val="false"/>
          <w:color w:val="000000"/>
          <w:sz w:val="28"/>
        </w:rPr>
        <w:t>
      17. Следственными управлениями ДП на постоянной основе осуществляется сбор и накопление информации о состоянии преступности в регионах, ее динамика по категориям и видам уголовных правонарушений, для чего заводятся специальные папки по видам соответствующей информации. На основе анализа полученной информации ежемесячно составляются справки с выработкой мер по укреплению законности и правопорядка, достижения конкретного изменения в деятельности.</w:t>
      </w:r>
    </w:p>
    <w:bookmarkEnd w:id="129"/>
    <w:bookmarkStart w:name="z210" w:id="130"/>
    <w:p>
      <w:pPr>
        <w:spacing w:after="0"/>
        <w:ind w:left="0"/>
        <w:jc w:val="both"/>
      </w:pPr>
      <w:r>
        <w:rPr>
          <w:rFonts w:ascii="Times New Roman"/>
          <w:b w:val="false"/>
          <w:i w:val="false"/>
          <w:color w:val="000000"/>
          <w:sz w:val="28"/>
        </w:rPr>
        <w:t>
      18. Инспектирование и целевые проверки, вызовы с отчетами руководителей следственных подразделений проводятся следственным управлением ДП самостоятельно или совместно с другими службами в соответствии с планами работы ДП или в порядке реагирования на недостатки в работе следственного подразделения.</w:t>
      </w:r>
    </w:p>
    <w:bookmarkEnd w:id="130"/>
    <w:bookmarkStart w:name="z211" w:id="131"/>
    <w:p>
      <w:pPr>
        <w:spacing w:after="0"/>
        <w:ind w:left="0"/>
        <w:jc w:val="both"/>
      </w:pPr>
      <w:r>
        <w:rPr>
          <w:rFonts w:ascii="Times New Roman"/>
          <w:b w:val="false"/>
          <w:i w:val="false"/>
          <w:color w:val="000000"/>
          <w:sz w:val="28"/>
        </w:rPr>
        <w:t>
      Проверки планируются и производятся на основе тщательного анализа состояния деятельности следственного подразделения, особенностей региона, уровня преступности. Независимо от тематики проверки, проверяется соблюдение следователями законодательства о борьбе с коррупцией. Оказывается методическая и практическая помощь в улучшении результатов их деятельности.</w:t>
      </w:r>
    </w:p>
    <w:bookmarkEnd w:id="131"/>
    <w:bookmarkStart w:name="z212" w:id="132"/>
    <w:p>
      <w:pPr>
        <w:spacing w:after="0"/>
        <w:ind w:left="0"/>
        <w:jc w:val="both"/>
      </w:pPr>
      <w:r>
        <w:rPr>
          <w:rFonts w:ascii="Times New Roman"/>
          <w:b w:val="false"/>
          <w:i w:val="false"/>
          <w:color w:val="000000"/>
          <w:sz w:val="28"/>
        </w:rPr>
        <w:t>
      19. На основании комплексного анализа данных о состоянии борьбы с преступностью, результатов следственной работы, материалов инспектирования, проверок и другой информации, следственными управлениями ДП разрабатываются ежеквартальные планы. В соответствии с ними проводятся мероприятия, направленные на повышение качества следствия и уровня ведомственного контроля, обеспечивается своевременное принятие решений и практических мер по устранению недостатков в следственной работе.</w:t>
      </w:r>
    </w:p>
    <w:bookmarkEnd w:id="132"/>
    <w:bookmarkStart w:name="z213" w:id="133"/>
    <w:p>
      <w:pPr>
        <w:spacing w:after="0"/>
        <w:ind w:left="0"/>
        <w:jc w:val="both"/>
      </w:pPr>
      <w:r>
        <w:rPr>
          <w:rFonts w:ascii="Times New Roman"/>
          <w:b w:val="false"/>
          <w:i w:val="false"/>
          <w:color w:val="000000"/>
          <w:sz w:val="28"/>
        </w:rPr>
        <w:t>
      20. Следственное управление ДП расследует уголовные правонарушения, имеющих общественный резонанс, носящие межрайонный характер или совершенные на нескольких участках транспортной магистрали, а также:</w:t>
      </w:r>
    </w:p>
    <w:bookmarkEnd w:id="133"/>
    <w:bookmarkStart w:name="z214" w:id="134"/>
    <w:p>
      <w:pPr>
        <w:spacing w:after="0"/>
        <w:ind w:left="0"/>
        <w:jc w:val="both"/>
      </w:pPr>
      <w:r>
        <w:rPr>
          <w:rFonts w:ascii="Times New Roman"/>
          <w:b w:val="false"/>
          <w:i w:val="false"/>
          <w:color w:val="000000"/>
          <w:sz w:val="28"/>
        </w:rPr>
        <w:t>
      1) осуществляет контроль:</w:t>
      </w:r>
    </w:p>
    <w:bookmarkEnd w:id="134"/>
    <w:bookmarkStart w:name="z215" w:id="135"/>
    <w:p>
      <w:pPr>
        <w:spacing w:after="0"/>
        <w:ind w:left="0"/>
        <w:jc w:val="both"/>
      </w:pPr>
      <w:r>
        <w:rPr>
          <w:rFonts w:ascii="Times New Roman"/>
          <w:b w:val="false"/>
          <w:i w:val="false"/>
          <w:color w:val="000000"/>
          <w:sz w:val="28"/>
        </w:rPr>
        <w:t>
      уголовных дел, находящихся на контроле МВД;</w:t>
      </w:r>
    </w:p>
    <w:bookmarkEnd w:id="135"/>
    <w:bookmarkStart w:name="z216" w:id="136"/>
    <w:p>
      <w:pPr>
        <w:spacing w:after="0"/>
        <w:ind w:left="0"/>
        <w:jc w:val="both"/>
      </w:pPr>
      <w:r>
        <w:rPr>
          <w:rFonts w:ascii="Times New Roman"/>
          <w:b w:val="false"/>
          <w:i w:val="false"/>
          <w:color w:val="000000"/>
          <w:sz w:val="28"/>
        </w:rPr>
        <w:t>
      уголовных дел, взятых на контроль начальником ДП и его заместителем, курирующим следствие;</w:t>
      </w:r>
    </w:p>
    <w:bookmarkEnd w:id="136"/>
    <w:bookmarkStart w:name="z217" w:id="137"/>
    <w:p>
      <w:pPr>
        <w:spacing w:after="0"/>
        <w:ind w:left="0"/>
        <w:jc w:val="both"/>
      </w:pPr>
      <w:r>
        <w:rPr>
          <w:rFonts w:ascii="Times New Roman"/>
          <w:b w:val="false"/>
          <w:i w:val="false"/>
          <w:color w:val="000000"/>
          <w:sz w:val="28"/>
        </w:rPr>
        <w:t>
      уголовных дел о нераскрытых умышленных убийствах;</w:t>
      </w:r>
    </w:p>
    <w:bookmarkEnd w:id="137"/>
    <w:bookmarkStart w:name="z218" w:id="138"/>
    <w:p>
      <w:pPr>
        <w:spacing w:after="0"/>
        <w:ind w:left="0"/>
        <w:jc w:val="both"/>
      </w:pPr>
      <w:r>
        <w:rPr>
          <w:rFonts w:ascii="Times New Roman"/>
          <w:b w:val="false"/>
          <w:i w:val="false"/>
          <w:color w:val="000000"/>
          <w:sz w:val="28"/>
        </w:rPr>
        <w:t>
      убийств и уголовных правонарушений сексуального характера в отношении малолетних детей;</w:t>
      </w:r>
    </w:p>
    <w:bookmarkEnd w:id="138"/>
    <w:bookmarkStart w:name="z219" w:id="139"/>
    <w:p>
      <w:pPr>
        <w:spacing w:after="0"/>
        <w:ind w:left="0"/>
        <w:jc w:val="both"/>
      </w:pPr>
      <w:r>
        <w:rPr>
          <w:rFonts w:ascii="Times New Roman"/>
          <w:b w:val="false"/>
          <w:i w:val="false"/>
          <w:color w:val="000000"/>
          <w:sz w:val="28"/>
        </w:rPr>
        <w:t>
      убийств заказного характера;</w:t>
      </w:r>
    </w:p>
    <w:bookmarkEnd w:id="139"/>
    <w:bookmarkStart w:name="z220" w:id="140"/>
    <w:p>
      <w:pPr>
        <w:spacing w:after="0"/>
        <w:ind w:left="0"/>
        <w:jc w:val="both"/>
      </w:pPr>
      <w:r>
        <w:rPr>
          <w:rFonts w:ascii="Times New Roman"/>
          <w:b w:val="false"/>
          <w:i w:val="false"/>
          <w:color w:val="000000"/>
          <w:sz w:val="28"/>
        </w:rPr>
        <w:t>
      убийств более двух лиц, вызвавших общественный резонанс;</w:t>
      </w:r>
    </w:p>
    <w:bookmarkEnd w:id="140"/>
    <w:bookmarkStart w:name="z221" w:id="141"/>
    <w:p>
      <w:pPr>
        <w:spacing w:after="0"/>
        <w:ind w:left="0"/>
        <w:jc w:val="both"/>
      </w:pPr>
      <w:r>
        <w:rPr>
          <w:rFonts w:ascii="Times New Roman"/>
          <w:b w:val="false"/>
          <w:i w:val="false"/>
          <w:color w:val="000000"/>
          <w:sz w:val="28"/>
        </w:rPr>
        <w:t>
      массовых беспорядков или групповых столкновений, повлекших тяжкие последствия;</w:t>
      </w:r>
    </w:p>
    <w:bookmarkEnd w:id="141"/>
    <w:bookmarkStart w:name="z222" w:id="142"/>
    <w:p>
      <w:pPr>
        <w:spacing w:after="0"/>
        <w:ind w:left="0"/>
        <w:jc w:val="both"/>
      </w:pPr>
      <w:r>
        <w:rPr>
          <w:rFonts w:ascii="Times New Roman"/>
          <w:b w:val="false"/>
          <w:i w:val="false"/>
          <w:color w:val="000000"/>
          <w:sz w:val="28"/>
        </w:rPr>
        <w:t>
      киберпреступлений вызвавших большой общественный резонанс;</w:t>
      </w:r>
    </w:p>
    <w:bookmarkEnd w:id="142"/>
    <w:bookmarkStart w:name="z223" w:id="143"/>
    <w:p>
      <w:pPr>
        <w:spacing w:after="0"/>
        <w:ind w:left="0"/>
        <w:jc w:val="both"/>
      </w:pPr>
      <w:r>
        <w:rPr>
          <w:rFonts w:ascii="Times New Roman"/>
          <w:b w:val="false"/>
          <w:i w:val="false"/>
          <w:color w:val="000000"/>
          <w:sz w:val="28"/>
        </w:rPr>
        <w:t>
      совершенных иностранцами и в отношении них;</w:t>
      </w:r>
    </w:p>
    <w:bookmarkEnd w:id="143"/>
    <w:bookmarkStart w:name="z224" w:id="144"/>
    <w:p>
      <w:pPr>
        <w:spacing w:after="0"/>
        <w:ind w:left="0"/>
        <w:jc w:val="both"/>
      </w:pPr>
      <w:r>
        <w:rPr>
          <w:rFonts w:ascii="Times New Roman"/>
          <w:b w:val="false"/>
          <w:i w:val="false"/>
          <w:color w:val="000000"/>
          <w:sz w:val="28"/>
        </w:rPr>
        <w:t>
      уголовных дел, возвращенных прокурором для производства дополнительного расследования;</w:t>
      </w:r>
    </w:p>
    <w:bookmarkEnd w:id="144"/>
    <w:bookmarkStart w:name="z225" w:id="145"/>
    <w:p>
      <w:pPr>
        <w:spacing w:after="0"/>
        <w:ind w:left="0"/>
        <w:jc w:val="both"/>
      </w:pPr>
      <w:r>
        <w:rPr>
          <w:rFonts w:ascii="Times New Roman"/>
          <w:b w:val="false"/>
          <w:i w:val="false"/>
          <w:color w:val="000000"/>
          <w:sz w:val="28"/>
        </w:rPr>
        <w:t>
      по которым продлены сроки следствия либо содержания подозреваемых под стражей;</w:t>
      </w:r>
    </w:p>
    <w:bookmarkEnd w:id="145"/>
    <w:bookmarkStart w:name="z226" w:id="146"/>
    <w:p>
      <w:pPr>
        <w:spacing w:after="0"/>
        <w:ind w:left="0"/>
        <w:jc w:val="both"/>
      </w:pPr>
      <w:r>
        <w:rPr>
          <w:rFonts w:ascii="Times New Roman"/>
          <w:b w:val="false"/>
          <w:i w:val="false"/>
          <w:color w:val="000000"/>
          <w:sz w:val="28"/>
        </w:rPr>
        <w:t>
      писем, жалоб граждан, поступивших из МВД и органов прокуратуры, взятых ими на контроль;</w:t>
      </w:r>
    </w:p>
    <w:bookmarkEnd w:id="146"/>
    <w:bookmarkStart w:name="z227" w:id="147"/>
    <w:p>
      <w:pPr>
        <w:spacing w:after="0"/>
        <w:ind w:left="0"/>
        <w:jc w:val="both"/>
      </w:pPr>
      <w:r>
        <w:rPr>
          <w:rFonts w:ascii="Times New Roman"/>
          <w:b w:val="false"/>
          <w:i w:val="false"/>
          <w:color w:val="000000"/>
          <w:sz w:val="28"/>
        </w:rPr>
        <w:t>
      2) ежемесячно изучает уголовные дела:</w:t>
      </w:r>
    </w:p>
    <w:bookmarkEnd w:id="147"/>
    <w:bookmarkStart w:name="z228" w:id="148"/>
    <w:p>
      <w:pPr>
        <w:spacing w:after="0"/>
        <w:ind w:left="0"/>
        <w:jc w:val="both"/>
      </w:pPr>
      <w:r>
        <w:rPr>
          <w:rFonts w:ascii="Times New Roman"/>
          <w:b w:val="false"/>
          <w:i w:val="false"/>
          <w:color w:val="000000"/>
          <w:sz w:val="28"/>
        </w:rPr>
        <w:t xml:space="preserve">
      срок досудебного расследования по которым прерван по основаниям, предусмотренным частью 7 </w:t>
      </w:r>
      <w:r>
        <w:rPr>
          <w:rFonts w:ascii="Times New Roman"/>
          <w:b w:val="false"/>
          <w:i w:val="false"/>
          <w:color w:val="000000"/>
          <w:sz w:val="28"/>
        </w:rPr>
        <w:t>статьи 45</w:t>
      </w:r>
      <w:r>
        <w:rPr>
          <w:rFonts w:ascii="Times New Roman"/>
          <w:b w:val="false"/>
          <w:i w:val="false"/>
          <w:color w:val="000000"/>
          <w:sz w:val="28"/>
        </w:rPr>
        <w:t xml:space="preserve"> УПК. Проверяет полноту и объективность следствия, обоснованность и своевременность объявления розыска, избрание меры пресечения, наличие розыскного дела, наличие сверки с данными аппаратов розыска и Управления по правовой статистики и специальным учетам региона;</w:t>
      </w:r>
    </w:p>
    <w:bookmarkEnd w:id="148"/>
    <w:bookmarkStart w:name="z229" w:id="149"/>
    <w:p>
      <w:pPr>
        <w:spacing w:after="0"/>
        <w:ind w:left="0"/>
        <w:jc w:val="both"/>
      </w:pPr>
      <w:r>
        <w:rPr>
          <w:rFonts w:ascii="Times New Roman"/>
          <w:b w:val="false"/>
          <w:i w:val="false"/>
          <w:color w:val="000000"/>
          <w:sz w:val="28"/>
        </w:rPr>
        <w:t>
      о нераскрытых уголовных правонарушениях. Проверяет полноту следствия, качество расследования, необходимые принятые меры для раскрытия уголовного правонарушения, наличие вещественных доказательств, их исследование и использование в раскрытии уголовного правонарушения.</w:t>
      </w:r>
    </w:p>
    <w:bookmarkEnd w:id="149"/>
    <w:bookmarkStart w:name="z230" w:id="150"/>
    <w:p>
      <w:pPr>
        <w:spacing w:after="0"/>
        <w:ind w:left="0"/>
        <w:jc w:val="both"/>
      </w:pPr>
      <w:r>
        <w:rPr>
          <w:rFonts w:ascii="Times New Roman"/>
          <w:b w:val="false"/>
          <w:i w:val="false"/>
          <w:color w:val="000000"/>
          <w:sz w:val="28"/>
        </w:rPr>
        <w:t>
      проверяет объективность, законность принятого решения, направляется указание об устранении нарушений законности либо, в случае несогласия, готовит ходатайство уполномоченному прокурору об отмене или изменении принятого решения;</w:t>
      </w:r>
    </w:p>
    <w:bookmarkEnd w:id="150"/>
    <w:bookmarkStart w:name="z231" w:id="151"/>
    <w:p>
      <w:pPr>
        <w:spacing w:after="0"/>
        <w:ind w:left="0"/>
        <w:jc w:val="both"/>
      </w:pPr>
      <w:r>
        <w:rPr>
          <w:rFonts w:ascii="Times New Roman"/>
          <w:b w:val="false"/>
          <w:i w:val="false"/>
          <w:color w:val="000000"/>
          <w:sz w:val="28"/>
        </w:rPr>
        <w:t>
      по результатам изучения уголовных дел этой категории ежемесячно составляет справку с указанием выявленных нарушений, недостатков и упущений в работе, причин и условий, способствовавших этому, предлагаемые варианты реализации результатов изучения, пути и способы их устранения;</w:t>
      </w:r>
    </w:p>
    <w:bookmarkEnd w:id="151"/>
    <w:bookmarkStart w:name="z232" w:id="152"/>
    <w:p>
      <w:pPr>
        <w:spacing w:after="0"/>
        <w:ind w:left="0"/>
        <w:jc w:val="both"/>
      </w:pPr>
      <w:r>
        <w:rPr>
          <w:rFonts w:ascii="Times New Roman"/>
          <w:b w:val="false"/>
          <w:i w:val="false"/>
          <w:color w:val="000000"/>
          <w:sz w:val="28"/>
        </w:rPr>
        <w:t>
      3) изучает уголовные дела, направляемые в суд. В целях повышения профессионального уровня следователей и повышения их роли в борьбе с преступностью обобщается и распространяется положительный опыт успешного раскрытия и расследования уголовных правонарушений;</w:t>
      </w:r>
    </w:p>
    <w:bookmarkEnd w:id="152"/>
    <w:bookmarkStart w:name="z233" w:id="153"/>
    <w:p>
      <w:pPr>
        <w:spacing w:after="0"/>
        <w:ind w:left="0"/>
        <w:jc w:val="both"/>
      </w:pPr>
      <w:r>
        <w:rPr>
          <w:rFonts w:ascii="Times New Roman"/>
          <w:b w:val="false"/>
          <w:i w:val="false"/>
          <w:color w:val="000000"/>
          <w:sz w:val="28"/>
        </w:rPr>
        <w:t>
      4) представляет в установленном порядке и сроки в СД:</w:t>
      </w:r>
    </w:p>
    <w:bookmarkEnd w:id="153"/>
    <w:bookmarkStart w:name="z234" w:id="154"/>
    <w:p>
      <w:pPr>
        <w:spacing w:after="0"/>
        <w:ind w:left="0"/>
        <w:jc w:val="both"/>
      </w:pPr>
      <w:r>
        <w:rPr>
          <w:rFonts w:ascii="Times New Roman"/>
          <w:b w:val="false"/>
          <w:i w:val="false"/>
          <w:color w:val="000000"/>
          <w:sz w:val="28"/>
        </w:rPr>
        <w:t>
      21. информацию по конкретным уголовным делам и отдельным направлениям следственной работы, о состоянии законности при задержании, избрании меры пресечения в виде содержания под стражей и привлечении граждан к уголовной ответственности;</w:t>
      </w:r>
    </w:p>
    <w:bookmarkEnd w:id="154"/>
    <w:bookmarkStart w:name="z235" w:id="155"/>
    <w:p>
      <w:pPr>
        <w:spacing w:after="0"/>
        <w:ind w:left="0"/>
        <w:jc w:val="both"/>
      </w:pPr>
      <w:r>
        <w:rPr>
          <w:rFonts w:ascii="Times New Roman"/>
          <w:b w:val="false"/>
          <w:i w:val="false"/>
          <w:color w:val="000000"/>
          <w:sz w:val="28"/>
        </w:rPr>
        <w:t>
      22. информацию по обращениям и жалобам граждан, учреждений, организаций и должностных лиц, взятых на контроль МВД;</w:t>
      </w:r>
    </w:p>
    <w:bookmarkEnd w:id="155"/>
    <w:bookmarkStart w:name="z236" w:id="156"/>
    <w:p>
      <w:pPr>
        <w:spacing w:after="0"/>
        <w:ind w:left="0"/>
        <w:jc w:val="both"/>
      </w:pPr>
      <w:r>
        <w:rPr>
          <w:rFonts w:ascii="Times New Roman"/>
          <w:b w:val="false"/>
          <w:i w:val="false"/>
          <w:color w:val="000000"/>
          <w:sz w:val="28"/>
        </w:rPr>
        <w:t>
      1) направляет информацию в течении суток по каждому факту совершения следователями коррупционных уголовных правонарушений, нарушений конституционных прав граждан, в том числе незаконного задержания, заключения под стражу и содержания под стражей информация в течение суток направляется в СД.</w:t>
      </w:r>
    </w:p>
    <w:bookmarkEnd w:id="156"/>
    <w:bookmarkStart w:name="z237" w:id="157"/>
    <w:p>
      <w:pPr>
        <w:spacing w:after="0"/>
        <w:ind w:left="0"/>
        <w:jc w:val="both"/>
      </w:pPr>
      <w:r>
        <w:rPr>
          <w:rFonts w:ascii="Times New Roman"/>
          <w:b w:val="false"/>
          <w:i w:val="false"/>
          <w:color w:val="000000"/>
          <w:sz w:val="28"/>
        </w:rPr>
        <w:t>
      Проводит служебные расследования по всем фактам нарушения конституционных прав граждан на стадии следствия, результаты представляет в СД МВД не позднее 7 календарных дней, с приложением приказа начальника ДП(Т) о принятых мерах к виновным лицам.</w:t>
      </w:r>
    </w:p>
    <w:bookmarkEnd w:id="157"/>
    <w:bookmarkStart w:name="z238" w:id="158"/>
    <w:p>
      <w:pPr>
        <w:spacing w:after="0"/>
        <w:ind w:left="0"/>
        <w:jc w:val="both"/>
      </w:pPr>
      <w:r>
        <w:rPr>
          <w:rFonts w:ascii="Times New Roman"/>
          <w:b w:val="false"/>
          <w:i w:val="false"/>
          <w:color w:val="000000"/>
          <w:sz w:val="28"/>
        </w:rPr>
        <w:t>
      6) направляет спецсообщение в дежурные сутки по сводкам, в котором отражает информацию об (о):</w:t>
      </w:r>
    </w:p>
    <w:bookmarkEnd w:id="158"/>
    <w:bookmarkStart w:name="z239" w:id="159"/>
    <w:p>
      <w:pPr>
        <w:spacing w:after="0"/>
        <w:ind w:left="0"/>
        <w:jc w:val="both"/>
      </w:pPr>
      <w:r>
        <w:rPr>
          <w:rFonts w:ascii="Times New Roman"/>
          <w:b w:val="false"/>
          <w:i w:val="false"/>
          <w:color w:val="000000"/>
          <w:sz w:val="28"/>
        </w:rPr>
        <w:t>
      известных обстоятельствах происшествий и преступлений;</w:t>
      </w:r>
    </w:p>
    <w:bookmarkEnd w:id="159"/>
    <w:bookmarkStart w:name="z240" w:id="160"/>
    <w:p>
      <w:pPr>
        <w:spacing w:after="0"/>
        <w:ind w:left="0"/>
        <w:jc w:val="both"/>
      </w:pPr>
      <w:r>
        <w:rPr>
          <w:rFonts w:ascii="Times New Roman"/>
          <w:b w:val="false"/>
          <w:i w:val="false"/>
          <w:color w:val="000000"/>
          <w:sz w:val="28"/>
        </w:rPr>
        <w:t>
      времени прибытия на место происшествия следственно-оперативной группы и ее составе;</w:t>
      </w:r>
    </w:p>
    <w:bookmarkEnd w:id="160"/>
    <w:bookmarkStart w:name="z241" w:id="161"/>
    <w:p>
      <w:pPr>
        <w:spacing w:after="0"/>
        <w:ind w:left="0"/>
        <w:jc w:val="both"/>
      </w:pPr>
      <w:r>
        <w:rPr>
          <w:rFonts w:ascii="Times New Roman"/>
          <w:b w:val="false"/>
          <w:i w:val="false"/>
          <w:color w:val="000000"/>
          <w:sz w:val="28"/>
        </w:rPr>
        <w:t>
      обнаруженных и изъятых в ходе осмотра места происшествия следах, предметах, документах и иных объектах;</w:t>
      </w:r>
    </w:p>
    <w:bookmarkEnd w:id="161"/>
    <w:bookmarkStart w:name="z242" w:id="162"/>
    <w:p>
      <w:pPr>
        <w:spacing w:after="0"/>
        <w:ind w:left="0"/>
        <w:jc w:val="both"/>
      </w:pPr>
      <w:r>
        <w:rPr>
          <w:rFonts w:ascii="Times New Roman"/>
          <w:b w:val="false"/>
          <w:i w:val="false"/>
          <w:color w:val="000000"/>
          <w:sz w:val="28"/>
        </w:rPr>
        <w:t>
      изъятых вещественных доказательствах, в том числе транспортных средствах, похищенных предметах, а также денежных средствах и иных материальных ценностях, приобретенных преступным путем, и иных предметах (объектах), имеющих отношение к уголовному делу;</w:t>
      </w:r>
    </w:p>
    <w:bookmarkEnd w:id="162"/>
    <w:bookmarkStart w:name="z243" w:id="163"/>
    <w:p>
      <w:pPr>
        <w:spacing w:after="0"/>
        <w:ind w:left="0"/>
        <w:jc w:val="both"/>
      </w:pPr>
      <w:r>
        <w:rPr>
          <w:rFonts w:ascii="Times New Roman"/>
          <w:b w:val="false"/>
          <w:i w:val="false"/>
          <w:color w:val="000000"/>
          <w:sz w:val="28"/>
        </w:rPr>
        <w:t>
      назначенных экспертизах либо проведенных экспресс-анализах по изъятым следам и объектам;</w:t>
      </w:r>
    </w:p>
    <w:bookmarkEnd w:id="163"/>
    <w:bookmarkStart w:name="z244" w:id="164"/>
    <w:p>
      <w:pPr>
        <w:spacing w:after="0"/>
        <w:ind w:left="0"/>
        <w:jc w:val="both"/>
      </w:pPr>
      <w:r>
        <w:rPr>
          <w:rFonts w:ascii="Times New Roman"/>
          <w:b w:val="false"/>
          <w:i w:val="false"/>
          <w:color w:val="000000"/>
          <w:sz w:val="28"/>
        </w:rPr>
        <w:t>
      произведенных неотложных следственных и иных процессуальных действиях;</w:t>
      </w:r>
    </w:p>
    <w:bookmarkEnd w:id="164"/>
    <w:bookmarkStart w:name="z245" w:id="165"/>
    <w:p>
      <w:pPr>
        <w:spacing w:after="0"/>
        <w:ind w:left="0"/>
        <w:jc w:val="both"/>
      </w:pPr>
      <w:r>
        <w:rPr>
          <w:rFonts w:ascii="Times New Roman"/>
          <w:b w:val="false"/>
          <w:i w:val="false"/>
          <w:color w:val="000000"/>
          <w:sz w:val="28"/>
        </w:rPr>
        <w:t>
      личности подозреваемого (подозреваемых) и примененной к нему (к ним) мере процессуального принуждения или пресечения;</w:t>
      </w:r>
    </w:p>
    <w:bookmarkEnd w:id="165"/>
    <w:bookmarkStart w:name="z246" w:id="166"/>
    <w:p>
      <w:pPr>
        <w:spacing w:after="0"/>
        <w:ind w:left="0"/>
        <w:jc w:val="both"/>
      </w:pPr>
      <w:r>
        <w:rPr>
          <w:rFonts w:ascii="Times New Roman"/>
          <w:b w:val="false"/>
          <w:i w:val="false"/>
          <w:color w:val="000000"/>
          <w:sz w:val="28"/>
        </w:rPr>
        <w:t>
      квалификации преступления, поручении предварительного следствия и дознания по уголовному делу следственной группе.</w:t>
      </w:r>
    </w:p>
    <w:bookmarkEnd w:id="166"/>
    <w:bookmarkStart w:name="z247" w:id="167"/>
    <w:p>
      <w:pPr>
        <w:spacing w:after="0"/>
        <w:ind w:left="0"/>
        <w:jc w:val="both"/>
      </w:pPr>
      <w:r>
        <w:rPr>
          <w:rFonts w:ascii="Times New Roman"/>
          <w:b w:val="false"/>
          <w:i w:val="false"/>
          <w:color w:val="000000"/>
          <w:sz w:val="28"/>
        </w:rPr>
        <w:t>
      23. Готовит проекты приказов, указаний и методические документы. Издает документы методического характера с учетом требований уголовно-процессуального законодательства и направляет в низовые следственные подразделения. В них отражает способы совершения, характерные методы их раскрытия, рациональные приемы расследования.</w:t>
      </w:r>
    </w:p>
    <w:bookmarkEnd w:id="167"/>
    <w:bookmarkStart w:name="z248" w:id="168"/>
    <w:p>
      <w:pPr>
        <w:spacing w:after="0"/>
        <w:ind w:left="0"/>
        <w:jc w:val="both"/>
      </w:pPr>
      <w:r>
        <w:rPr>
          <w:rFonts w:ascii="Times New Roman"/>
          <w:b w:val="false"/>
          <w:i w:val="false"/>
          <w:color w:val="000000"/>
          <w:sz w:val="28"/>
        </w:rPr>
        <w:t>
      24. Определяет наиболее квалифицированного и подготовленного сотрудника (сотрудников), возложив на него (них) обязанности по изучению просьб об оказании правовой помощи, контролю за своевременным заполнением карточек учета поручений ЕРДР, за исполнением просьб об оказании правовой помощи, а также ведению соответствующих учетов, в том числе направлении и получении просьб через органы прокуратуры.</w:t>
      </w:r>
    </w:p>
    <w:bookmarkEnd w:id="168"/>
    <w:bookmarkStart w:name="z249" w:id="169"/>
    <w:p>
      <w:pPr>
        <w:spacing w:after="0"/>
        <w:ind w:left="0"/>
        <w:jc w:val="both"/>
      </w:pPr>
      <w:r>
        <w:rPr>
          <w:rFonts w:ascii="Times New Roman"/>
          <w:b w:val="false"/>
          <w:i w:val="false"/>
          <w:color w:val="000000"/>
          <w:sz w:val="28"/>
        </w:rPr>
        <w:t>
      На системной основе информирует СД о проблемных вопросах, возникающих при реализации международного сотрудничества, и вносит предложения по их разрешению.</w:t>
      </w:r>
    </w:p>
    <w:bookmarkEnd w:id="169"/>
    <w:bookmarkStart w:name="z250" w:id="170"/>
    <w:p>
      <w:pPr>
        <w:spacing w:after="0"/>
        <w:ind w:left="0"/>
        <w:jc w:val="both"/>
      </w:pPr>
      <w:r>
        <w:rPr>
          <w:rFonts w:ascii="Times New Roman"/>
          <w:b w:val="false"/>
          <w:i w:val="false"/>
          <w:color w:val="000000"/>
          <w:sz w:val="28"/>
        </w:rPr>
        <w:t>
      Организуют работу по прибывшим сотрудникам компетентных органов иностранных государств для присутствия при осуществлении следственных действий на территории Республики Казахстан, при необходимости непосредственно участвуют на мероприятиях.</w:t>
      </w:r>
    </w:p>
    <w:bookmarkEnd w:id="170"/>
    <w:bookmarkStart w:name="z251" w:id="171"/>
    <w:p>
      <w:pPr>
        <w:spacing w:after="0"/>
        <w:ind w:left="0"/>
        <w:jc w:val="both"/>
      </w:pPr>
      <w:r>
        <w:rPr>
          <w:rFonts w:ascii="Times New Roman"/>
          <w:b w:val="false"/>
          <w:i w:val="false"/>
          <w:color w:val="000000"/>
          <w:sz w:val="28"/>
        </w:rPr>
        <w:t>
      25. Предоставляет в СД ежемесячно к 25 числу сведения по Фонду потерпевших (акт сверки, реестр УФО), закрепив за конкретным ответственным сотрудником учет и анализ выплат компенсации потерпевшим, ведет журнал (в том числе в электронном формате) учета заявлений о назначении компенсаций потерпевшему, номенклатурное дело с приобщением комплекса соответствующих документов, организует сверку сведений журнала учета заявлений с реестрами финансовых служб на соответствие назначения компесанции потерпевшим.</w:t>
      </w:r>
    </w:p>
    <w:bookmarkEnd w:id="171"/>
    <w:bookmarkStart w:name="z252" w:id="172"/>
    <w:p>
      <w:pPr>
        <w:spacing w:after="0"/>
        <w:ind w:left="0"/>
        <w:jc w:val="both"/>
      </w:pPr>
      <w:r>
        <w:rPr>
          <w:rFonts w:ascii="Times New Roman"/>
          <w:b w:val="false"/>
          <w:i w:val="false"/>
          <w:color w:val="000000"/>
          <w:sz w:val="28"/>
        </w:rPr>
        <w:t>
      26. Повышение профессионального мастерства следственных работников осуществляет по двум линиям: централизованное повышение квалификации следственных кадров, организуемое МВД, и обучение в системе служебной подготовки в ДП по тематическому плану МВД.</w:t>
      </w:r>
    </w:p>
    <w:bookmarkEnd w:id="172"/>
    <w:bookmarkStart w:name="z253" w:id="173"/>
    <w:p>
      <w:pPr>
        <w:spacing w:after="0"/>
        <w:ind w:left="0"/>
        <w:jc w:val="both"/>
      </w:pPr>
      <w:r>
        <w:rPr>
          <w:rFonts w:ascii="Times New Roman"/>
          <w:b w:val="false"/>
          <w:i w:val="false"/>
          <w:color w:val="000000"/>
          <w:sz w:val="28"/>
        </w:rPr>
        <w:t>
      27. Начальник следственного управления обеспечивает своевременное и полное разрешение жалоб от участников процесса на действие и бездействие лиц, осуществляющих досудебное производство.</w:t>
      </w:r>
    </w:p>
    <w:bookmarkEnd w:id="173"/>
    <w:bookmarkStart w:name="z254" w:id="174"/>
    <w:p>
      <w:pPr>
        <w:spacing w:after="0"/>
        <w:ind w:left="0"/>
        <w:jc w:val="left"/>
      </w:pPr>
      <w:r>
        <w:rPr>
          <w:rFonts w:ascii="Times New Roman"/>
          <w:b/>
          <w:i w:val="false"/>
          <w:color w:val="000000"/>
        </w:rPr>
        <w:t xml:space="preserve"> Глава 5. Организация работы следственных подразделений в горрайлинорганах</w:t>
      </w:r>
    </w:p>
    <w:bookmarkEnd w:id="174"/>
    <w:bookmarkStart w:name="z255" w:id="175"/>
    <w:p>
      <w:pPr>
        <w:spacing w:after="0"/>
        <w:ind w:left="0"/>
        <w:jc w:val="left"/>
      </w:pPr>
      <w:r>
        <w:rPr>
          <w:rFonts w:ascii="Times New Roman"/>
          <w:b/>
          <w:i w:val="false"/>
          <w:color w:val="000000"/>
        </w:rPr>
        <w:t xml:space="preserve"> Параграф 1. Организация деятельности начальников городских и районных управлений (отделов), линейных отделов внутренних дел</w:t>
      </w:r>
    </w:p>
    <w:bookmarkEnd w:id="175"/>
    <w:bookmarkStart w:name="z256" w:id="176"/>
    <w:p>
      <w:pPr>
        <w:spacing w:after="0"/>
        <w:ind w:left="0"/>
        <w:jc w:val="both"/>
      </w:pPr>
      <w:r>
        <w:rPr>
          <w:rFonts w:ascii="Times New Roman"/>
          <w:b w:val="false"/>
          <w:i w:val="false"/>
          <w:color w:val="000000"/>
          <w:sz w:val="28"/>
        </w:rPr>
        <w:t>
      28. Начальник горрайлиноргана внутренних дел наряду с руководителями следственных подразделений организовывает взаимодействие следователей с другими службами ОВД по предупреждению, раскрытию и расследованию уголовных правонарушений и розыску скрывшихся преступников.</w:t>
      </w:r>
    </w:p>
    <w:bookmarkEnd w:id="176"/>
    <w:bookmarkStart w:name="z257" w:id="177"/>
    <w:p>
      <w:pPr>
        <w:spacing w:after="0"/>
        <w:ind w:left="0"/>
        <w:jc w:val="both"/>
      </w:pPr>
      <w:r>
        <w:rPr>
          <w:rFonts w:ascii="Times New Roman"/>
          <w:b w:val="false"/>
          <w:i w:val="false"/>
          <w:color w:val="000000"/>
          <w:sz w:val="28"/>
        </w:rPr>
        <w:t>
      29. Начальник горрайлиноргана:</w:t>
      </w:r>
    </w:p>
    <w:bookmarkEnd w:id="177"/>
    <w:bookmarkStart w:name="z258" w:id="178"/>
    <w:p>
      <w:pPr>
        <w:spacing w:after="0"/>
        <w:ind w:left="0"/>
        <w:jc w:val="both"/>
      </w:pPr>
      <w:r>
        <w:rPr>
          <w:rFonts w:ascii="Times New Roman"/>
          <w:b w:val="false"/>
          <w:i w:val="false"/>
          <w:color w:val="000000"/>
          <w:sz w:val="28"/>
        </w:rPr>
        <w:t>
      1) организует своевременный выезд следственно-оперативных групп на место происшествия, в том числе с принятием личного участия по особо тяжким преступлениям и вызвавшим общественный резонанс;</w:t>
      </w:r>
    </w:p>
    <w:bookmarkEnd w:id="178"/>
    <w:bookmarkStart w:name="z259" w:id="179"/>
    <w:p>
      <w:pPr>
        <w:spacing w:after="0"/>
        <w:ind w:left="0"/>
        <w:jc w:val="both"/>
      </w:pPr>
      <w:r>
        <w:rPr>
          <w:rFonts w:ascii="Times New Roman"/>
          <w:b w:val="false"/>
          <w:i w:val="false"/>
          <w:color w:val="000000"/>
          <w:sz w:val="28"/>
        </w:rPr>
        <w:t>
      2) обеспечивает контроль за объективностью и достоверностью выставляемых информационно-учетных документов, в том числе в рамках расследования уголовных дел в электронном формате, в отношении лиц, совершивших уголовные правонарушения, а также сведений о квалификации уголовного правонарушения;</w:t>
      </w:r>
    </w:p>
    <w:bookmarkEnd w:id="179"/>
    <w:bookmarkStart w:name="z260" w:id="180"/>
    <w:p>
      <w:pPr>
        <w:spacing w:after="0"/>
        <w:ind w:left="0"/>
        <w:jc w:val="both"/>
      </w:pPr>
      <w:r>
        <w:rPr>
          <w:rFonts w:ascii="Times New Roman"/>
          <w:b w:val="false"/>
          <w:i w:val="false"/>
          <w:color w:val="000000"/>
          <w:sz w:val="28"/>
        </w:rPr>
        <w:t xml:space="preserve">
      3) организует своевременное и качественное рассмотрение представлений следователя, внесенных в порядке </w:t>
      </w:r>
      <w:r>
        <w:rPr>
          <w:rFonts w:ascii="Times New Roman"/>
          <w:b w:val="false"/>
          <w:i w:val="false"/>
          <w:color w:val="000000"/>
          <w:sz w:val="28"/>
        </w:rPr>
        <w:t>статьи 200</w:t>
      </w:r>
      <w:r>
        <w:rPr>
          <w:rFonts w:ascii="Times New Roman"/>
          <w:b w:val="false"/>
          <w:i w:val="false"/>
          <w:color w:val="000000"/>
          <w:sz w:val="28"/>
        </w:rPr>
        <w:t xml:space="preserve"> УПК;</w:t>
      </w:r>
    </w:p>
    <w:bookmarkEnd w:id="180"/>
    <w:bookmarkStart w:name="z261" w:id="181"/>
    <w:p>
      <w:pPr>
        <w:spacing w:after="0"/>
        <w:ind w:left="0"/>
        <w:jc w:val="both"/>
      </w:pPr>
      <w:r>
        <w:rPr>
          <w:rFonts w:ascii="Times New Roman"/>
          <w:b w:val="false"/>
          <w:i w:val="false"/>
          <w:color w:val="000000"/>
          <w:sz w:val="28"/>
        </w:rPr>
        <w:t>
      4) создает все необходимые условия для работы следователя, в том числе материально-техническое оснащение (выделение автотранспорта, компьютерной техники и другие);</w:t>
      </w:r>
    </w:p>
    <w:bookmarkEnd w:id="181"/>
    <w:bookmarkStart w:name="z262" w:id="182"/>
    <w:p>
      <w:pPr>
        <w:spacing w:after="0"/>
        <w:ind w:left="0"/>
        <w:jc w:val="both"/>
      </w:pPr>
      <w:r>
        <w:rPr>
          <w:rFonts w:ascii="Times New Roman"/>
          <w:b w:val="false"/>
          <w:i w:val="false"/>
          <w:color w:val="000000"/>
          <w:sz w:val="28"/>
        </w:rPr>
        <w:t>
      5) обеспечивает своевременное и полное рассмотрение и разрешение жалоб от участников процесса на действия или бездействие лиц, осуществляющих досудебное производство;</w:t>
      </w:r>
    </w:p>
    <w:bookmarkEnd w:id="182"/>
    <w:bookmarkStart w:name="z263" w:id="183"/>
    <w:p>
      <w:pPr>
        <w:spacing w:after="0"/>
        <w:ind w:left="0"/>
        <w:jc w:val="both"/>
      </w:pPr>
      <w:r>
        <w:rPr>
          <w:rFonts w:ascii="Times New Roman"/>
          <w:b w:val="false"/>
          <w:i w:val="false"/>
          <w:color w:val="000000"/>
          <w:sz w:val="28"/>
        </w:rPr>
        <w:t>
      6) организует размещение информации в доступных для ознакомления местах о графике приема граждан руководителями структурных подразделений горрайлиноргана по вопросам, связанным с досудебным производством по уголовным делам, а также осуществить их личный прием в случаях обращений;</w:t>
      </w:r>
    </w:p>
    <w:bookmarkEnd w:id="183"/>
    <w:bookmarkStart w:name="z264" w:id="184"/>
    <w:p>
      <w:pPr>
        <w:spacing w:after="0"/>
        <w:ind w:left="0"/>
        <w:jc w:val="both"/>
      </w:pPr>
      <w:r>
        <w:rPr>
          <w:rFonts w:ascii="Times New Roman"/>
          <w:b w:val="false"/>
          <w:i w:val="false"/>
          <w:color w:val="000000"/>
          <w:sz w:val="28"/>
        </w:rPr>
        <w:t xml:space="preserve">
      7) организует, в соответствии с частью 2 </w:t>
      </w:r>
      <w:r>
        <w:rPr>
          <w:rFonts w:ascii="Times New Roman"/>
          <w:b w:val="false"/>
          <w:i w:val="false"/>
          <w:color w:val="000000"/>
          <w:sz w:val="28"/>
        </w:rPr>
        <w:t>статьи 62</w:t>
      </w:r>
      <w:r>
        <w:rPr>
          <w:rFonts w:ascii="Times New Roman"/>
          <w:b w:val="false"/>
          <w:i w:val="false"/>
          <w:color w:val="000000"/>
          <w:sz w:val="28"/>
        </w:rPr>
        <w:t xml:space="preserve"> УПК качественное и своевременное проведение необходимых оперативно-розыскных, уголовно-процессуальных, в том числе негласных следственных действий (далее – НСД) и в установленном порядке предоставить за своей подписью органу досудебного расследования результаты, оформленные в виде соответствующих процессуальных документов;</w:t>
      </w:r>
    </w:p>
    <w:bookmarkEnd w:id="184"/>
    <w:bookmarkStart w:name="z265" w:id="185"/>
    <w:p>
      <w:pPr>
        <w:spacing w:after="0"/>
        <w:ind w:left="0"/>
        <w:jc w:val="both"/>
      </w:pPr>
      <w:r>
        <w:rPr>
          <w:rFonts w:ascii="Times New Roman"/>
          <w:b w:val="false"/>
          <w:i w:val="false"/>
          <w:color w:val="000000"/>
          <w:sz w:val="28"/>
        </w:rPr>
        <w:t xml:space="preserve">
      8) обеспечивает хранение результатов НСД, признанных не имеющими доказательственного значения в уголовном процессе, в условиях, исключающих возможность ознакомления с ними посторонних лиц, до окончательного разрешения вопросов, предусмотренных частями 1-1 и 6 </w:t>
      </w:r>
      <w:r>
        <w:rPr>
          <w:rFonts w:ascii="Times New Roman"/>
          <w:b w:val="false"/>
          <w:i w:val="false"/>
          <w:color w:val="000000"/>
          <w:sz w:val="28"/>
        </w:rPr>
        <w:t>статьи 240</w:t>
      </w:r>
      <w:r>
        <w:rPr>
          <w:rFonts w:ascii="Times New Roman"/>
          <w:b w:val="false"/>
          <w:i w:val="false"/>
          <w:color w:val="000000"/>
          <w:sz w:val="28"/>
        </w:rPr>
        <w:t xml:space="preserve"> УПК, и их последующее уничтожение с уведомлением прокурора в установленные сроки и контролировать уведомление в установленном порядке лица, в отношении которого проводились НСД;</w:t>
      </w:r>
    </w:p>
    <w:bookmarkEnd w:id="185"/>
    <w:bookmarkStart w:name="z266" w:id="186"/>
    <w:p>
      <w:pPr>
        <w:spacing w:after="0"/>
        <w:ind w:left="0"/>
        <w:jc w:val="both"/>
      </w:pPr>
      <w:r>
        <w:rPr>
          <w:rFonts w:ascii="Times New Roman"/>
          <w:b w:val="false"/>
          <w:i w:val="false"/>
          <w:color w:val="000000"/>
          <w:sz w:val="28"/>
        </w:rPr>
        <w:t>
      9) до принятия окончательного процессуального решения по уголовным делам, а также направления их в суд с обвинительным актом, оказывает необходимую практическую помощь следователю при назначении и проведении судебных экспертиз;</w:t>
      </w:r>
    </w:p>
    <w:bookmarkEnd w:id="186"/>
    <w:bookmarkStart w:name="z267" w:id="187"/>
    <w:p>
      <w:pPr>
        <w:spacing w:after="0"/>
        <w:ind w:left="0"/>
        <w:jc w:val="both"/>
      </w:pPr>
      <w:r>
        <w:rPr>
          <w:rFonts w:ascii="Times New Roman"/>
          <w:b w:val="false"/>
          <w:i w:val="false"/>
          <w:color w:val="000000"/>
          <w:sz w:val="28"/>
        </w:rPr>
        <w:t>
      10) по уголовным делам, расследованным в протокольной форме и в приказном порядке, в соответствии с полномочиями, предусмотренными УПК:</w:t>
      </w:r>
    </w:p>
    <w:bookmarkEnd w:id="187"/>
    <w:bookmarkStart w:name="z268" w:id="188"/>
    <w:p>
      <w:pPr>
        <w:spacing w:after="0"/>
        <w:ind w:left="0"/>
        <w:jc w:val="both"/>
      </w:pPr>
      <w:r>
        <w:rPr>
          <w:rFonts w:ascii="Times New Roman"/>
          <w:b w:val="false"/>
          <w:i w:val="false"/>
          <w:color w:val="000000"/>
          <w:sz w:val="28"/>
        </w:rPr>
        <w:t>
      утверждает протокол об уголовном проступке и направляет уголовное дело в суд, копию протокола прокурору;</w:t>
      </w:r>
    </w:p>
    <w:bookmarkEnd w:id="188"/>
    <w:bookmarkStart w:name="z269" w:id="189"/>
    <w:p>
      <w:pPr>
        <w:spacing w:after="0"/>
        <w:ind w:left="0"/>
        <w:jc w:val="both"/>
      </w:pPr>
      <w:r>
        <w:rPr>
          <w:rFonts w:ascii="Times New Roman"/>
          <w:b w:val="false"/>
          <w:i w:val="false"/>
          <w:color w:val="000000"/>
          <w:sz w:val="28"/>
        </w:rPr>
        <w:t xml:space="preserve">
      отказывает в утверждении протокола и возвращает уголовное дело для производства дознания (в порядке приказного производства уполномочен прекращать уголовное дело по основаниям, предусмотренным </w:t>
      </w:r>
      <w:r>
        <w:rPr>
          <w:rFonts w:ascii="Times New Roman"/>
          <w:b w:val="false"/>
          <w:i w:val="false"/>
          <w:color w:val="000000"/>
          <w:sz w:val="28"/>
        </w:rPr>
        <w:t>статьями 35</w:t>
      </w:r>
      <w:r>
        <w:rPr>
          <w:rFonts w:ascii="Times New Roman"/>
          <w:b w:val="false"/>
          <w:i w:val="false"/>
          <w:color w:val="000000"/>
          <w:sz w:val="28"/>
        </w:rPr>
        <w:t xml:space="preserve"> и </w:t>
      </w:r>
      <w:r>
        <w:rPr>
          <w:rFonts w:ascii="Times New Roman"/>
          <w:b w:val="false"/>
          <w:i w:val="false"/>
          <w:color w:val="000000"/>
          <w:sz w:val="28"/>
        </w:rPr>
        <w:t>36</w:t>
      </w:r>
      <w:r>
        <w:rPr>
          <w:rFonts w:ascii="Times New Roman"/>
          <w:b w:val="false"/>
          <w:i w:val="false"/>
          <w:color w:val="000000"/>
          <w:sz w:val="28"/>
        </w:rPr>
        <w:t xml:space="preserve"> УПК);</w:t>
      </w:r>
    </w:p>
    <w:bookmarkEnd w:id="189"/>
    <w:bookmarkStart w:name="z270" w:id="190"/>
    <w:p>
      <w:pPr>
        <w:spacing w:after="0"/>
        <w:ind w:left="0"/>
        <w:jc w:val="both"/>
      </w:pPr>
      <w:r>
        <w:rPr>
          <w:rFonts w:ascii="Times New Roman"/>
          <w:b w:val="false"/>
          <w:i w:val="false"/>
          <w:color w:val="000000"/>
          <w:sz w:val="28"/>
        </w:rPr>
        <w:t>
      11) о результатах работы, в том числе о расследовании уголовных проступков еженедельно проводит заслушивания руководителей горрайлинорганов и служб.</w:t>
      </w:r>
    </w:p>
    <w:bookmarkEnd w:id="190"/>
    <w:bookmarkStart w:name="z271" w:id="191"/>
    <w:p>
      <w:pPr>
        <w:spacing w:after="0"/>
        <w:ind w:left="0"/>
        <w:jc w:val="left"/>
      </w:pPr>
      <w:r>
        <w:rPr>
          <w:rFonts w:ascii="Times New Roman"/>
          <w:b/>
          <w:i w:val="false"/>
          <w:color w:val="000000"/>
        </w:rPr>
        <w:t xml:space="preserve"> Параграф 2. Организация работы следственных подразделений в районных управлениях (отделах), линейных и городских отделах внутренних дел</w:t>
      </w:r>
    </w:p>
    <w:bookmarkEnd w:id="191"/>
    <w:bookmarkStart w:name="z272" w:id="192"/>
    <w:p>
      <w:pPr>
        <w:spacing w:after="0"/>
        <w:ind w:left="0"/>
        <w:jc w:val="both"/>
      </w:pPr>
      <w:r>
        <w:rPr>
          <w:rFonts w:ascii="Times New Roman"/>
          <w:b w:val="false"/>
          <w:i w:val="false"/>
          <w:color w:val="000000"/>
          <w:sz w:val="28"/>
        </w:rPr>
        <w:t>
      30. Следственная работа в горрайлинорганах организуется руководителями следственных подразделений.</w:t>
      </w:r>
    </w:p>
    <w:bookmarkEnd w:id="192"/>
    <w:bookmarkStart w:name="z273" w:id="193"/>
    <w:p>
      <w:pPr>
        <w:spacing w:after="0"/>
        <w:ind w:left="0"/>
        <w:jc w:val="both"/>
      </w:pPr>
      <w:r>
        <w:rPr>
          <w:rFonts w:ascii="Times New Roman"/>
          <w:b w:val="false"/>
          <w:i w:val="false"/>
          <w:color w:val="000000"/>
          <w:sz w:val="28"/>
        </w:rPr>
        <w:t>
      31. Деятельность следственных подразделений осуществляется на основе ежеквартальных и годовых планов работы, разрабатываемых с учетом оперативной обстановки и требований МВД. В ходе исполнения планов допускается их корректировка. Решение о внесении изменений и дополнений принимается руководителем подразделения, утвердившим план.</w:t>
      </w:r>
    </w:p>
    <w:bookmarkEnd w:id="193"/>
    <w:bookmarkStart w:name="z274" w:id="194"/>
    <w:p>
      <w:pPr>
        <w:spacing w:after="0"/>
        <w:ind w:left="0"/>
        <w:jc w:val="both"/>
      </w:pPr>
      <w:r>
        <w:rPr>
          <w:rFonts w:ascii="Times New Roman"/>
          <w:b w:val="false"/>
          <w:i w:val="false"/>
          <w:color w:val="000000"/>
          <w:sz w:val="28"/>
        </w:rPr>
        <w:t>
      В плане предусматриваются:</w:t>
      </w:r>
    </w:p>
    <w:bookmarkEnd w:id="194"/>
    <w:bookmarkStart w:name="z275" w:id="195"/>
    <w:p>
      <w:pPr>
        <w:spacing w:after="0"/>
        <w:ind w:left="0"/>
        <w:jc w:val="both"/>
      </w:pPr>
      <w:r>
        <w:rPr>
          <w:rFonts w:ascii="Times New Roman"/>
          <w:b w:val="false"/>
          <w:i w:val="false"/>
          <w:color w:val="000000"/>
          <w:sz w:val="28"/>
        </w:rPr>
        <w:t>
      1) горрайлиноргана - комплексные мероприятия, направленные на своевременное реагирование по сообщениям об уголовных правонарушениях, обеспечение выезда на места происшествий следственно-оперативных групп, укрепление взаимодействия следственного подразделения с другими службами, обеспечение оперативно-криминалистической, организационной и иной техники, создание соответствующих условий труда для успешного выполнения возложенных на них задач;</w:t>
      </w:r>
    </w:p>
    <w:bookmarkEnd w:id="195"/>
    <w:bookmarkStart w:name="z276" w:id="196"/>
    <w:p>
      <w:pPr>
        <w:spacing w:after="0"/>
        <w:ind w:left="0"/>
        <w:jc w:val="both"/>
      </w:pPr>
      <w:r>
        <w:rPr>
          <w:rFonts w:ascii="Times New Roman"/>
          <w:b w:val="false"/>
          <w:i w:val="false"/>
          <w:color w:val="000000"/>
          <w:sz w:val="28"/>
        </w:rPr>
        <w:t>
      2) следственного подразделения – конкретные мероприятия (при необходимости - согласованные с другими службами), направленные на улучшение организации следственной работы, повышение уровня ведомственного контроля, мероприятия по совершенствованию методики расследования уголовных правонарушений и тактики проведения следственных действий, оказанию практической и методической помощи следователям, распространению и внедрению положительного опыта работы, современных научных методов, повышению профессиональной подготовки следователей.</w:t>
      </w:r>
    </w:p>
    <w:bookmarkEnd w:id="196"/>
    <w:bookmarkStart w:name="z277" w:id="197"/>
    <w:p>
      <w:pPr>
        <w:spacing w:after="0"/>
        <w:ind w:left="0"/>
        <w:jc w:val="both"/>
      </w:pPr>
      <w:r>
        <w:rPr>
          <w:rFonts w:ascii="Times New Roman"/>
          <w:b w:val="false"/>
          <w:i w:val="false"/>
          <w:color w:val="000000"/>
          <w:sz w:val="28"/>
        </w:rPr>
        <w:t>
      32. Руководители следственных подразделений несут полную ответственность за правильную организацию следственной работы и взаимодействие следователей с другими службами органов внутренних дел по раскрытию, расследованию уголовных правонарушений.</w:t>
      </w:r>
    </w:p>
    <w:bookmarkEnd w:id="197"/>
    <w:bookmarkStart w:name="z278" w:id="198"/>
    <w:p>
      <w:pPr>
        <w:spacing w:after="0"/>
        <w:ind w:left="0"/>
        <w:jc w:val="both"/>
      </w:pPr>
      <w:r>
        <w:rPr>
          <w:rFonts w:ascii="Times New Roman"/>
          <w:b w:val="false"/>
          <w:i w:val="false"/>
          <w:color w:val="000000"/>
          <w:sz w:val="28"/>
        </w:rPr>
        <w:t>
      33. Руководители следственных подразделений контролируют:</w:t>
      </w:r>
    </w:p>
    <w:bookmarkEnd w:id="198"/>
    <w:bookmarkStart w:name="z279" w:id="199"/>
    <w:p>
      <w:pPr>
        <w:spacing w:after="0"/>
        <w:ind w:left="0"/>
        <w:jc w:val="both"/>
      </w:pPr>
      <w:r>
        <w:rPr>
          <w:rFonts w:ascii="Times New Roman"/>
          <w:b w:val="false"/>
          <w:i w:val="false"/>
          <w:color w:val="000000"/>
          <w:sz w:val="28"/>
        </w:rPr>
        <w:t>
      1) принятие мер к повышению уровня процессуального контроля, результативности работы следователей, повышению качества расследования уголовных дел;</w:t>
      </w:r>
    </w:p>
    <w:bookmarkEnd w:id="199"/>
    <w:bookmarkStart w:name="z280" w:id="200"/>
    <w:p>
      <w:pPr>
        <w:spacing w:after="0"/>
        <w:ind w:left="0"/>
        <w:jc w:val="both"/>
      </w:pPr>
      <w:r>
        <w:rPr>
          <w:rFonts w:ascii="Times New Roman"/>
          <w:b w:val="false"/>
          <w:i w:val="false"/>
          <w:color w:val="000000"/>
          <w:sz w:val="28"/>
        </w:rPr>
        <w:t>
      2) разрешение жалоб от участников процесса на действия и бездействие лиц, осуществляющих досудебное производство, а также осуществление личного приема граждан;</w:t>
      </w:r>
    </w:p>
    <w:bookmarkEnd w:id="200"/>
    <w:bookmarkStart w:name="z281" w:id="201"/>
    <w:p>
      <w:pPr>
        <w:spacing w:after="0"/>
        <w:ind w:left="0"/>
        <w:jc w:val="both"/>
      </w:pPr>
      <w:r>
        <w:rPr>
          <w:rFonts w:ascii="Times New Roman"/>
          <w:b w:val="false"/>
          <w:i w:val="false"/>
          <w:color w:val="000000"/>
          <w:sz w:val="28"/>
        </w:rPr>
        <w:t>
      3) обеспечение в подразделениях антикоррупционных условий деятельности следователей и соблюдения ими этики государственного служащего;</w:t>
      </w:r>
    </w:p>
    <w:bookmarkEnd w:id="201"/>
    <w:bookmarkStart w:name="z282" w:id="202"/>
    <w:p>
      <w:pPr>
        <w:spacing w:after="0"/>
        <w:ind w:left="0"/>
        <w:jc w:val="both"/>
      </w:pPr>
      <w:r>
        <w:rPr>
          <w:rFonts w:ascii="Times New Roman"/>
          <w:b w:val="false"/>
          <w:i w:val="false"/>
          <w:color w:val="000000"/>
          <w:sz w:val="28"/>
        </w:rPr>
        <w:t>
      4) учет уголовных дел, по которым производство осуществляется в электронном формате;</w:t>
      </w:r>
    </w:p>
    <w:bookmarkEnd w:id="202"/>
    <w:bookmarkStart w:name="z283" w:id="203"/>
    <w:p>
      <w:pPr>
        <w:spacing w:after="0"/>
        <w:ind w:left="0"/>
        <w:jc w:val="both"/>
      </w:pPr>
      <w:r>
        <w:rPr>
          <w:rFonts w:ascii="Times New Roman"/>
          <w:b w:val="false"/>
          <w:i w:val="false"/>
          <w:color w:val="000000"/>
          <w:sz w:val="28"/>
        </w:rPr>
        <w:t xml:space="preserve">
      5) учет негласных следственных действий и своевременность направления уведомления лицу, в отношении которого проводились негласные следственные действия в срок не позднее шести месяцев с момента вынесения итогового решения по уголовному делу, с соблюдением требований, установленных частью 1-1 </w:t>
      </w:r>
      <w:r>
        <w:rPr>
          <w:rFonts w:ascii="Times New Roman"/>
          <w:b w:val="false"/>
          <w:i w:val="false"/>
          <w:color w:val="000000"/>
          <w:sz w:val="28"/>
        </w:rPr>
        <w:t>статьи 240</w:t>
      </w:r>
      <w:r>
        <w:rPr>
          <w:rFonts w:ascii="Times New Roman"/>
          <w:b w:val="false"/>
          <w:i w:val="false"/>
          <w:color w:val="000000"/>
          <w:sz w:val="28"/>
        </w:rPr>
        <w:t xml:space="preserve"> УПК;</w:t>
      </w:r>
    </w:p>
    <w:bookmarkEnd w:id="203"/>
    <w:bookmarkStart w:name="z284" w:id="204"/>
    <w:p>
      <w:pPr>
        <w:spacing w:after="0"/>
        <w:ind w:left="0"/>
        <w:jc w:val="both"/>
      </w:pPr>
      <w:r>
        <w:rPr>
          <w:rFonts w:ascii="Times New Roman"/>
          <w:b w:val="false"/>
          <w:i w:val="false"/>
          <w:color w:val="000000"/>
          <w:sz w:val="28"/>
        </w:rPr>
        <w:t>
      6) своевременное представление поручений об оказании правовой помощи, в соответствии с законодательством и международными договорами;</w:t>
      </w:r>
    </w:p>
    <w:bookmarkEnd w:id="204"/>
    <w:bookmarkStart w:name="z285" w:id="205"/>
    <w:p>
      <w:pPr>
        <w:spacing w:after="0"/>
        <w:ind w:left="0"/>
        <w:jc w:val="both"/>
      </w:pPr>
      <w:r>
        <w:rPr>
          <w:rFonts w:ascii="Times New Roman"/>
          <w:b w:val="false"/>
          <w:i w:val="false"/>
          <w:color w:val="000000"/>
          <w:sz w:val="28"/>
        </w:rPr>
        <w:t>
      7) законность начисления компенсации потерпевшим из Фонда.</w:t>
      </w:r>
    </w:p>
    <w:bookmarkEnd w:id="205"/>
    <w:bookmarkStart w:name="z286" w:id="206"/>
    <w:p>
      <w:pPr>
        <w:spacing w:after="0"/>
        <w:ind w:left="0"/>
        <w:jc w:val="both"/>
      </w:pPr>
      <w:r>
        <w:rPr>
          <w:rFonts w:ascii="Times New Roman"/>
          <w:b w:val="false"/>
          <w:i w:val="false"/>
          <w:color w:val="000000"/>
          <w:sz w:val="28"/>
        </w:rPr>
        <w:t>
      34. Руководитель следственного подразделения, в соответствии с компетенцией, установленной УПК, в случае непосредственного приема информации об уголовном правонарушении обеспечивает принятие незамедлительных мер по уведомлению, в том числе с использованием средств связи, уполномоченного лица, которое на основании полученного уведомления производит регистрацию в ЕРДР.</w:t>
      </w:r>
    </w:p>
    <w:bookmarkEnd w:id="206"/>
    <w:bookmarkStart w:name="z287" w:id="207"/>
    <w:p>
      <w:pPr>
        <w:spacing w:after="0"/>
        <w:ind w:left="0"/>
        <w:jc w:val="both"/>
      </w:pPr>
      <w:r>
        <w:rPr>
          <w:rFonts w:ascii="Times New Roman"/>
          <w:b w:val="false"/>
          <w:i w:val="false"/>
          <w:color w:val="000000"/>
          <w:sz w:val="28"/>
        </w:rPr>
        <w:t>
      35. Заместитель начальника горрайлиноргана, курирующий деятельность следственных подразделений:</w:t>
      </w:r>
    </w:p>
    <w:bookmarkEnd w:id="207"/>
    <w:bookmarkStart w:name="z288" w:id="208"/>
    <w:p>
      <w:pPr>
        <w:spacing w:after="0"/>
        <w:ind w:left="0"/>
        <w:jc w:val="both"/>
      </w:pPr>
      <w:r>
        <w:rPr>
          <w:rFonts w:ascii="Times New Roman"/>
          <w:b w:val="false"/>
          <w:i w:val="false"/>
          <w:color w:val="000000"/>
          <w:sz w:val="28"/>
        </w:rPr>
        <w:t>
      1) контролирует выполнение планов работы следственным подразделением и контрольных поручений, поступивших из вышестоящих органов;</w:t>
      </w:r>
    </w:p>
    <w:bookmarkEnd w:id="208"/>
    <w:bookmarkStart w:name="z289" w:id="209"/>
    <w:p>
      <w:pPr>
        <w:spacing w:after="0"/>
        <w:ind w:left="0"/>
        <w:jc w:val="both"/>
      </w:pPr>
      <w:r>
        <w:rPr>
          <w:rFonts w:ascii="Times New Roman"/>
          <w:b w:val="false"/>
          <w:i w:val="false"/>
          <w:color w:val="000000"/>
          <w:sz w:val="28"/>
        </w:rPr>
        <w:t>
      2) координирует деятельность следственного подразделения, его взаимодействие с оперативными и иными службами органов внутренних дел, а также иными правоохранительными органами и ведомствами;</w:t>
      </w:r>
    </w:p>
    <w:bookmarkEnd w:id="209"/>
    <w:bookmarkStart w:name="z290" w:id="210"/>
    <w:p>
      <w:pPr>
        <w:spacing w:after="0"/>
        <w:ind w:left="0"/>
        <w:jc w:val="both"/>
      </w:pPr>
      <w:r>
        <w:rPr>
          <w:rFonts w:ascii="Times New Roman"/>
          <w:b w:val="false"/>
          <w:i w:val="false"/>
          <w:color w:val="000000"/>
          <w:sz w:val="28"/>
        </w:rPr>
        <w:t>
      3) создает следственно-оперативные группы для раскрытия и расследования уголовных правонарушений как руководитель органа дознания (</w:t>
      </w:r>
      <w:r>
        <w:rPr>
          <w:rFonts w:ascii="Times New Roman"/>
          <w:b w:val="false"/>
          <w:i w:val="false"/>
          <w:color w:val="000000"/>
          <w:sz w:val="28"/>
        </w:rPr>
        <w:t>статья 194</w:t>
      </w:r>
      <w:r>
        <w:rPr>
          <w:rFonts w:ascii="Times New Roman"/>
          <w:b w:val="false"/>
          <w:i w:val="false"/>
          <w:color w:val="000000"/>
          <w:sz w:val="28"/>
        </w:rPr>
        <w:t xml:space="preserve"> УПК);</w:t>
      </w:r>
    </w:p>
    <w:bookmarkEnd w:id="210"/>
    <w:bookmarkStart w:name="z291" w:id="211"/>
    <w:p>
      <w:pPr>
        <w:spacing w:after="0"/>
        <w:ind w:left="0"/>
        <w:jc w:val="both"/>
      </w:pPr>
      <w:r>
        <w:rPr>
          <w:rFonts w:ascii="Times New Roman"/>
          <w:b w:val="false"/>
          <w:i w:val="false"/>
          <w:color w:val="000000"/>
          <w:sz w:val="28"/>
        </w:rPr>
        <w:t>
      4) направляет в следственное подразделение заявления и сообщения об уголовных правонарушениях для принятия решений, отнесенных к подследственности органов внутренних дел (</w:t>
      </w:r>
      <w:r>
        <w:rPr>
          <w:rFonts w:ascii="Times New Roman"/>
          <w:b w:val="false"/>
          <w:i w:val="false"/>
          <w:color w:val="000000"/>
          <w:sz w:val="28"/>
        </w:rPr>
        <w:t>статьи 179</w:t>
      </w:r>
      <w:r>
        <w:rPr>
          <w:rFonts w:ascii="Times New Roman"/>
          <w:b w:val="false"/>
          <w:i w:val="false"/>
          <w:color w:val="000000"/>
          <w:sz w:val="28"/>
        </w:rPr>
        <w:t>-</w:t>
      </w:r>
      <w:r>
        <w:rPr>
          <w:rFonts w:ascii="Times New Roman"/>
          <w:b w:val="false"/>
          <w:i w:val="false"/>
          <w:color w:val="000000"/>
          <w:sz w:val="28"/>
        </w:rPr>
        <w:t>180</w:t>
      </w:r>
      <w:r>
        <w:rPr>
          <w:rFonts w:ascii="Times New Roman"/>
          <w:b w:val="false"/>
          <w:i w:val="false"/>
          <w:color w:val="000000"/>
          <w:sz w:val="28"/>
        </w:rPr>
        <w:t xml:space="preserve">, </w:t>
      </w:r>
      <w:r>
        <w:rPr>
          <w:rFonts w:ascii="Times New Roman"/>
          <w:b w:val="false"/>
          <w:i w:val="false"/>
          <w:color w:val="000000"/>
          <w:sz w:val="28"/>
        </w:rPr>
        <w:t>187</w:t>
      </w:r>
      <w:r>
        <w:rPr>
          <w:rFonts w:ascii="Times New Roman"/>
          <w:b w:val="false"/>
          <w:i w:val="false"/>
          <w:color w:val="000000"/>
          <w:sz w:val="28"/>
        </w:rPr>
        <w:t xml:space="preserve"> УПК);</w:t>
      </w:r>
    </w:p>
    <w:bookmarkEnd w:id="211"/>
    <w:bookmarkStart w:name="z292" w:id="212"/>
    <w:p>
      <w:pPr>
        <w:spacing w:after="0"/>
        <w:ind w:left="0"/>
        <w:jc w:val="both"/>
      </w:pPr>
      <w:r>
        <w:rPr>
          <w:rFonts w:ascii="Times New Roman"/>
          <w:b w:val="false"/>
          <w:i w:val="false"/>
          <w:color w:val="000000"/>
          <w:sz w:val="28"/>
        </w:rPr>
        <w:t>
      5) контролирует своевременное и качественное проведение неотложных следственных действий по установлению и закреплению следов уголовного правонарушения, с одновременным принятием мер к регистрации заявления и сообщения об уголовном правонарушении в ЕРДР, в том числе с использованием средств связи;</w:t>
      </w:r>
    </w:p>
    <w:bookmarkEnd w:id="212"/>
    <w:bookmarkStart w:name="z293" w:id="213"/>
    <w:p>
      <w:pPr>
        <w:spacing w:after="0"/>
        <w:ind w:left="0"/>
        <w:jc w:val="both"/>
      </w:pPr>
      <w:r>
        <w:rPr>
          <w:rFonts w:ascii="Times New Roman"/>
          <w:b w:val="false"/>
          <w:i w:val="false"/>
          <w:color w:val="000000"/>
          <w:sz w:val="28"/>
        </w:rPr>
        <w:t>
      6) обеспечивает реализацию прав следователей на ознакомление с материалами дел оперативного учета и негласных следственных действий, контролирует своевременность передачи в установленном порядке следователям сведений и материалов, полученных в результате проведения оперативно-розыскных мероприятий для использования их при расследовании уголовных дел в качестве доказательств;</w:t>
      </w:r>
    </w:p>
    <w:bookmarkEnd w:id="213"/>
    <w:bookmarkStart w:name="z294" w:id="214"/>
    <w:p>
      <w:pPr>
        <w:spacing w:after="0"/>
        <w:ind w:left="0"/>
        <w:jc w:val="both"/>
      </w:pPr>
      <w:r>
        <w:rPr>
          <w:rFonts w:ascii="Times New Roman"/>
          <w:b w:val="false"/>
          <w:i w:val="false"/>
          <w:color w:val="000000"/>
          <w:sz w:val="28"/>
        </w:rPr>
        <w:t>
      7) контролирует деятельность следственных подразделений при расследовании уголовных правонарушений, всесторонность и объективность исследования обстоятельств дел;</w:t>
      </w:r>
    </w:p>
    <w:bookmarkEnd w:id="214"/>
    <w:bookmarkStart w:name="z295" w:id="215"/>
    <w:p>
      <w:pPr>
        <w:spacing w:after="0"/>
        <w:ind w:left="0"/>
        <w:jc w:val="both"/>
      </w:pPr>
      <w:r>
        <w:rPr>
          <w:rFonts w:ascii="Times New Roman"/>
          <w:b w:val="false"/>
          <w:i w:val="false"/>
          <w:color w:val="000000"/>
          <w:sz w:val="28"/>
        </w:rPr>
        <w:t>
      8) лично выезжает на места происшествия по тяжким или иным уголовным правонарушениям в зависимости от характера и обстоятельств их совершения, контролирует качественное производство осмотра места происшествия и сбора материала досудебного расследования, при необходимости обеспечивает выделение дополнительных сил и средств;</w:t>
      </w:r>
    </w:p>
    <w:bookmarkEnd w:id="215"/>
    <w:bookmarkStart w:name="z296" w:id="216"/>
    <w:p>
      <w:pPr>
        <w:spacing w:after="0"/>
        <w:ind w:left="0"/>
        <w:jc w:val="both"/>
      </w:pPr>
      <w:r>
        <w:rPr>
          <w:rFonts w:ascii="Times New Roman"/>
          <w:b w:val="false"/>
          <w:i w:val="false"/>
          <w:color w:val="000000"/>
          <w:sz w:val="28"/>
        </w:rPr>
        <w:t>
      9) обеспечивает своевременное и качественное исполнение органами дознания поручений и указаний следователей по расследуемым уголовным делам;</w:t>
      </w:r>
    </w:p>
    <w:bookmarkEnd w:id="216"/>
    <w:bookmarkStart w:name="z297" w:id="217"/>
    <w:p>
      <w:pPr>
        <w:spacing w:after="0"/>
        <w:ind w:left="0"/>
        <w:jc w:val="both"/>
      </w:pPr>
      <w:r>
        <w:rPr>
          <w:rFonts w:ascii="Times New Roman"/>
          <w:b w:val="false"/>
          <w:i w:val="false"/>
          <w:color w:val="000000"/>
          <w:sz w:val="28"/>
        </w:rPr>
        <w:t>
      10) с учетом складывающейся оперативной обстановки вносит предложения начальнику горрайлиноргана о рассмотрении актуальных вопросов служебной деятельности на оперативных совещаниях, а также об устранении недостатков и улучшении деятельности подразделений следствия;</w:t>
      </w:r>
    </w:p>
    <w:bookmarkEnd w:id="217"/>
    <w:bookmarkStart w:name="z298" w:id="218"/>
    <w:p>
      <w:pPr>
        <w:spacing w:after="0"/>
        <w:ind w:left="0"/>
        <w:jc w:val="both"/>
      </w:pPr>
      <w:r>
        <w:rPr>
          <w:rFonts w:ascii="Times New Roman"/>
          <w:b w:val="false"/>
          <w:i w:val="false"/>
          <w:color w:val="000000"/>
          <w:sz w:val="28"/>
        </w:rPr>
        <w:t>
      11) обеспечивает рациональное использование рабочего времени следователей, исключает выполнение несвойственных функций, сосредоточив все силы и средства на расследовании преступлений;</w:t>
      </w:r>
    </w:p>
    <w:bookmarkEnd w:id="218"/>
    <w:bookmarkStart w:name="z299" w:id="219"/>
    <w:p>
      <w:pPr>
        <w:spacing w:after="0"/>
        <w:ind w:left="0"/>
        <w:jc w:val="both"/>
      </w:pPr>
      <w:r>
        <w:rPr>
          <w:rFonts w:ascii="Times New Roman"/>
          <w:b w:val="false"/>
          <w:i w:val="false"/>
          <w:color w:val="000000"/>
          <w:sz w:val="28"/>
        </w:rPr>
        <w:t>
      12) рассматривает и разрешает, в пределах своей компетенции, жалобы на действия и решения подчиненных следователей. В установленном порядке вносит представления о поощрении и наложении дисциплинарных взысканий, перемещений следователей и других работников отдела (отделения, группы);</w:t>
      </w:r>
    </w:p>
    <w:bookmarkEnd w:id="219"/>
    <w:bookmarkStart w:name="z300" w:id="220"/>
    <w:p>
      <w:pPr>
        <w:spacing w:after="0"/>
        <w:ind w:left="0"/>
        <w:jc w:val="both"/>
      </w:pPr>
      <w:r>
        <w:rPr>
          <w:rFonts w:ascii="Times New Roman"/>
          <w:b w:val="false"/>
          <w:i w:val="false"/>
          <w:color w:val="000000"/>
          <w:sz w:val="28"/>
        </w:rPr>
        <w:t>
      13) принимает меры по защите следователей при наличии угрозы посягательства на жизнь, здоровье и имущество в связи с их служебной деятельностью;</w:t>
      </w:r>
    </w:p>
    <w:bookmarkEnd w:id="220"/>
    <w:bookmarkStart w:name="z301" w:id="221"/>
    <w:p>
      <w:pPr>
        <w:spacing w:after="0"/>
        <w:ind w:left="0"/>
        <w:jc w:val="both"/>
      </w:pPr>
      <w:r>
        <w:rPr>
          <w:rFonts w:ascii="Times New Roman"/>
          <w:b w:val="false"/>
          <w:i w:val="false"/>
          <w:color w:val="000000"/>
          <w:sz w:val="28"/>
        </w:rPr>
        <w:t>
      14) требует соблюдения служебно-воинской дисциплины.</w:t>
      </w:r>
    </w:p>
    <w:bookmarkEnd w:id="221"/>
    <w:bookmarkStart w:name="z302" w:id="222"/>
    <w:p>
      <w:pPr>
        <w:spacing w:after="0"/>
        <w:ind w:left="0"/>
        <w:jc w:val="both"/>
      </w:pPr>
      <w:r>
        <w:rPr>
          <w:rFonts w:ascii="Times New Roman"/>
          <w:b w:val="false"/>
          <w:i w:val="false"/>
          <w:color w:val="000000"/>
          <w:sz w:val="28"/>
        </w:rPr>
        <w:t>
      36. Начальник следственного отдела (отделения), старший следователь группы помимо полномочий, определенных установленным законодательством (</w:t>
      </w:r>
      <w:r>
        <w:rPr>
          <w:rFonts w:ascii="Times New Roman"/>
          <w:b w:val="false"/>
          <w:i w:val="false"/>
          <w:color w:val="000000"/>
          <w:sz w:val="28"/>
        </w:rPr>
        <w:t>статья 59</w:t>
      </w:r>
      <w:r>
        <w:rPr>
          <w:rFonts w:ascii="Times New Roman"/>
          <w:b w:val="false"/>
          <w:i w:val="false"/>
          <w:color w:val="000000"/>
          <w:sz w:val="28"/>
        </w:rPr>
        <w:t xml:space="preserve"> УПК РК), в пределах своей компетенции:</w:t>
      </w:r>
    </w:p>
    <w:bookmarkEnd w:id="222"/>
    <w:bookmarkStart w:name="z303" w:id="223"/>
    <w:p>
      <w:pPr>
        <w:spacing w:after="0"/>
        <w:ind w:left="0"/>
        <w:jc w:val="both"/>
      </w:pPr>
      <w:r>
        <w:rPr>
          <w:rFonts w:ascii="Times New Roman"/>
          <w:b w:val="false"/>
          <w:i w:val="false"/>
          <w:color w:val="000000"/>
          <w:sz w:val="28"/>
        </w:rPr>
        <w:t>
      1) совместно с руководителями оперативных и криминалистических подразделений ежемесячно заслушивает следователей, оперативных сотрудников, криминалистов и при необходимости сотрудников других служб о результатах работы по раскрытию и расследованию конкретных уголовных правонарушений, оказывает практическую помощь в проведении следственных действий, реализации оперативно-розыскных мероприятий и негласных следственных действий;</w:t>
      </w:r>
    </w:p>
    <w:bookmarkEnd w:id="223"/>
    <w:bookmarkStart w:name="z304" w:id="224"/>
    <w:p>
      <w:pPr>
        <w:spacing w:after="0"/>
        <w:ind w:left="0"/>
        <w:jc w:val="both"/>
      </w:pPr>
      <w:r>
        <w:rPr>
          <w:rFonts w:ascii="Times New Roman"/>
          <w:b w:val="false"/>
          <w:i w:val="false"/>
          <w:color w:val="000000"/>
          <w:sz w:val="28"/>
        </w:rPr>
        <w:t>
      2) лично выезжает на места происшествия по тяжким или иным уголовным правонарушениям в зависимости от характера и обстоятельств их совершения, обеспечивает качественное производство осмотра места происшествия, сбора материалов досудебного расследования;</w:t>
      </w:r>
    </w:p>
    <w:bookmarkEnd w:id="224"/>
    <w:bookmarkStart w:name="z305" w:id="225"/>
    <w:p>
      <w:pPr>
        <w:spacing w:after="0"/>
        <w:ind w:left="0"/>
        <w:jc w:val="both"/>
      </w:pPr>
      <w:r>
        <w:rPr>
          <w:rFonts w:ascii="Times New Roman"/>
          <w:b w:val="false"/>
          <w:i w:val="false"/>
          <w:color w:val="000000"/>
          <w:sz w:val="28"/>
        </w:rPr>
        <w:t>
      3) контролирует своевременное направление на исследование изъятых с места происшествия следов и иных вещественных доказательств, а также организацию их хранения, полное и эффективное использование в раскрытии уголовных правонарушений;</w:t>
      </w:r>
    </w:p>
    <w:bookmarkEnd w:id="225"/>
    <w:bookmarkStart w:name="z306" w:id="226"/>
    <w:p>
      <w:pPr>
        <w:spacing w:after="0"/>
        <w:ind w:left="0"/>
        <w:jc w:val="both"/>
      </w:pPr>
      <w:r>
        <w:rPr>
          <w:rFonts w:ascii="Times New Roman"/>
          <w:b w:val="false"/>
          <w:i w:val="false"/>
          <w:color w:val="000000"/>
          <w:sz w:val="28"/>
        </w:rPr>
        <w:t>
      4) осуществляет процессуальный контроль за своевременностью действий следователя по раскрытию и расследованию уголовных правонарушений, соблюдение законности при производстве следственных действий;</w:t>
      </w:r>
    </w:p>
    <w:bookmarkEnd w:id="226"/>
    <w:bookmarkStart w:name="z307" w:id="227"/>
    <w:p>
      <w:pPr>
        <w:spacing w:after="0"/>
        <w:ind w:left="0"/>
        <w:jc w:val="both"/>
      </w:pPr>
      <w:r>
        <w:rPr>
          <w:rFonts w:ascii="Times New Roman"/>
          <w:b w:val="false"/>
          <w:i w:val="false"/>
          <w:color w:val="000000"/>
          <w:sz w:val="28"/>
        </w:rPr>
        <w:t xml:space="preserve">
      5) ежемесячно проверяет обоснованность прерывания сроков досудебного расследования по основаниям, предусмотренным частью 7 </w:t>
      </w:r>
      <w:r>
        <w:rPr>
          <w:rFonts w:ascii="Times New Roman"/>
          <w:b w:val="false"/>
          <w:i w:val="false"/>
          <w:color w:val="000000"/>
          <w:sz w:val="28"/>
        </w:rPr>
        <w:t>статьи 45</w:t>
      </w:r>
      <w:r>
        <w:rPr>
          <w:rFonts w:ascii="Times New Roman"/>
          <w:b w:val="false"/>
          <w:i w:val="false"/>
          <w:color w:val="000000"/>
          <w:sz w:val="28"/>
        </w:rPr>
        <w:t xml:space="preserve"> УПК, полноту принятых мер в раскрытии уголовного правонарушения;</w:t>
      </w:r>
    </w:p>
    <w:bookmarkEnd w:id="227"/>
    <w:bookmarkStart w:name="z308" w:id="228"/>
    <w:p>
      <w:pPr>
        <w:spacing w:after="0"/>
        <w:ind w:left="0"/>
        <w:jc w:val="both"/>
      </w:pPr>
      <w:r>
        <w:rPr>
          <w:rFonts w:ascii="Times New Roman"/>
          <w:b w:val="false"/>
          <w:i w:val="false"/>
          <w:color w:val="000000"/>
          <w:sz w:val="28"/>
        </w:rPr>
        <w:t>
      6) обеспечивает внедрение в работу следователей практику научной организации труда, современной криминалистической техники и передового опыта расследования уголовных правонарушений;</w:t>
      </w:r>
    </w:p>
    <w:bookmarkEnd w:id="228"/>
    <w:bookmarkStart w:name="z309" w:id="229"/>
    <w:p>
      <w:pPr>
        <w:spacing w:after="0"/>
        <w:ind w:left="0"/>
        <w:jc w:val="both"/>
      </w:pPr>
      <w:r>
        <w:rPr>
          <w:rFonts w:ascii="Times New Roman"/>
          <w:b w:val="false"/>
          <w:i w:val="false"/>
          <w:color w:val="000000"/>
          <w:sz w:val="28"/>
        </w:rPr>
        <w:t>
      7) совместно с кадровой службой осуществляет подбор и расстановку кадров следственных работников, исходя из их профессиональных и деловых качеств;</w:t>
      </w:r>
    </w:p>
    <w:bookmarkEnd w:id="229"/>
    <w:bookmarkStart w:name="z310" w:id="230"/>
    <w:p>
      <w:pPr>
        <w:spacing w:after="0"/>
        <w:ind w:left="0"/>
        <w:jc w:val="both"/>
      </w:pPr>
      <w:r>
        <w:rPr>
          <w:rFonts w:ascii="Times New Roman"/>
          <w:b w:val="false"/>
          <w:i w:val="false"/>
          <w:color w:val="000000"/>
          <w:sz w:val="28"/>
        </w:rPr>
        <w:t>
      8) систематически анализирует следственную практику и данные, характеризующие работу отдела (отделения, группы), разрабатывает и осуществляет мероприятия по повышению качества и эффективности предварительного следствия, вносит предложения руководству горрайлиноргана и следственного управления ДП;</w:t>
      </w:r>
    </w:p>
    <w:bookmarkEnd w:id="230"/>
    <w:bookmarkStart w:name="z311" w:id="231"/>
    <w:p>
      <w:pPr>
        <w:spacing w:after="0"/>
        <w:ind w:left="0"/>
        <w:jc w:val="both"/>
      </w:pPr>
      <w:r>
        <w:rPr>
          <w:rFonts w:ascii="Times New Roman"/>
          <w:b w:val="false"/>
          <w:i w:val="false"/>
          <w:color w:val="000000"/>
          <w:sz w:val="28"/>
        </w:rPr>
        <w:t>
      8) создает следственно-оперативные группы для раскрытия и расследования уголовных правонарушений (</w:t>
      </w:r>
      <w:r>
        <w:rPr>
          <w:rFonts w:ascii="Times New Roman"/>
          <w:b w:val="false"/>
          <w:i w:val="false"/>
          <w:color w:val="000000"/>
          <w:sz w:val="28"/>
        </w:rPr>
        <w:t>статья 194</w:t>
      </w:r>
      <w:r>
        <w:rPr>
          <w:rFonts w:ascii="Times New Roman"/>
          <w:b w:val="false"/>
          <w:i w:val="false"/>
          <w:color w:val="000000"/>
          <w:sz w:val="28"/>
        </w:rPr>
        <w:t xml:space="preserve"> УПК);</w:t>
      </w:r>
    </w:p>
    <w:bookmarkEnd w:id="231"/>
    <w:bookmarkStart w:name="z312" w:id="232"/>
    <w:p>
      <w:pPr>
        <w:spacing w:after="0"/>
        <w:ind w:left="0"/>
        <w:jc w:val="both"/>
      </w:pPr>
      <w:r>
        <w:rPr>
          <w:rFonts w:ascii="Times New Roman"/>
          <w:b w:val="false"/>
          <w:i w:val="false"/>
          <w:color w:val="000000"/>
          <w:sz w:val="28"/>
        </w:rPr>
        <w:t>
      9) осуществляет планирование работы и контроль за выполнением намеченных мероприятий;</w:t>
      </w:r>
    </w:p>
    <w:bookmarkEnd w:id="232"/>
    <w:bookmarkStart w:name="z313" w:id="233"/>
    <w:p>
      <w:pPr>
        <w:spacing w:after="0"/>
        <w:ind w:left="0"/>
        <w:jc w:val="both"/>
      </w:pPr>
      <w:r>
        <w:rPr>
          <w:rFonts w:ascii="Times New Roman"/>
          <w:b w:val="false"/>
          <w:i w:val="false"/>
          <w:color w:val="000000"/>
          <w:sz w:val="28"/>
        </w:rPr>
        <w:t>
      10) контролирует организацию и результаты работы органа следствия, объективность сведений, в том числе о квалификации правонарушения, предоставляемых в Управление по правовой статистике и специальным учетам региона, обоснованность прекращения и прерывания сроков досудебного расследования уголовных дел;</w:t>
      </w:r>
    </w:p>
    <w:bookmarkEnd w:id="233"/>
    <w:bookmarkStart w:name="z314" w:id="234"/>
    <w:p>
      <w:pPr>
        <w:spacing w:after="0"/>
        <w:ind w:left="0"/>
        <w:jc w:val="both"/>
      </w:pPr>
      <w:r>
        <w:rPr>
          <w:rFonts w:ascii="Times New Roman"/>
          <w:b w:val="false"/>
          <w:i w:val="false"/>
          <w:color w:val="000000"/>
          <w:sz w:val="28"/>
        </w:rPr>
        <w:t>
      11) изучает прекращенные уголовные дела на предмет обоснованности и законности принятого решения;</w:t>
      </w:r>
    </w:p>
    <w:bookmarkEnd w:id="234"/>
    <w:bookmarkStart w:name="z315" w:id="235"/>
    <w:p>
      <w:pPr>
        <w:spacing w:after="0"/>
        <w:ind w:left="0"/>
        <w:jc w:val="both"/>
      </w:pPr>
      <w:r>
        <w:rPr>
          <w:rFonts w:ascii="Times New Roman"/>
          <w:b w:val="false"/>
          <w:i w:val="false"/>
          <w:color w:val="000000"/>
          <w:sz w:val="28"/>
        </w:rPr>
        <w:t>
      12) осуществляет личный прием граждан по вопросам, связанным с досудебным производством по уголовным делам;</w:t>
      </w:r>
    </w:p>
    <w:bookmarkEnd w:id="235"/>
    <w:bookmarkStart w:name="z316" w:id="236"/>
    <w:p>
      <w:pPr>
        <w:spacing w:after="0"/>
        <w:ind w:left="0"/>
        <w:jc w:val="both"/>
      </w:pPr>
      <w:r>
        <w:rPr>
          <w:rFonts w:ascii="Times New Roman"/>
          <w:b w:val="false"/>
          <w:i w:val="false"/>
          <w:color w:val="000000"/>
          <w:sz w:val="28"/>
        </w:rPr>
        <w:t>
      13) рассматривает и разрешает жалобы от участников процесса на действия и бездействие лиц, осуществляющих досудебное производство в установленном законодательством порядке. Если жалоба касается нарушения закона при задержании, признании подозреваемым, квалификации деяния подозреваемого, отстранения от должности – в течение 3 суток с момента их получения;</w:t>
      </w:r>
    </w:p>
    <w:bookmarkEnd w:id="236"/>
    <w:bookmarkStart w:name="z317" w:id="237"/>
    <w:p>
      <w:pPr>
        <w:spacing w:after="0"/>
        <w:ind w:left="0"/>
        <w:jc w:val="both"/>
      </w:pPr>
      <w:r>
        <w:rPr>
          <w:rFonts w:ascii="Times New Roman"/>
          <w:b w:val="false"/>
          <w:i w:val="false"/>
          <w:color w:val="000000"/>
          <w:sz w:val="28"/>
        </w:rPr>
        <w:t>
      14) обеспечивает организацию служебной подготовки следователей, своевременное изучение ими новых законодательных и нормативных актов, регламентирующих деятельность органов следствия;</w:t>
      </w:r>
    </w:p>
    <w:bookmarkEnd w:id="237"/>
    <w:bookmarkStart w:name="z318" w:id="238"/>
    <w:p>
      <w:pPr>
        <w:spacing w:after="0"/>
        <w:ind w:left="0"/>
        <w:jc w:val="both"/>
      </w:pPr>
      <w:r>
        <w:rPr>
          <w:rFonts w:ascii="Times New Roman"/>
          <w:b w:val="false"/>
          <w:i w:val="false"/>
          <w:color w:val="000000"/>
          <w:sz w:val="28"/>
        </w:rPr>
        <w:t>
      15) принимает меры по предупреждению незаконного вмешательства в процессуальную деятельность следователей.</w:t>
      </w:r>
    </w:p>
    <w:bookmarkEnd w:id="238"/>
    <w:bookmarkStart w:name="z319" w:id="239"/>
    <w:p>
      <w:pPr>
        <w:spacing w:after="0"/>
        <w:ind w:left="0"/>
        <w:jc w:val="both"/>
      </w:pPr>
      <w:r>
        <w:rPr>
          <w:rFonts w:ascii="Times New Roman"/>
          <w:b w:val="false"/>
          <w:i w:val="false"/>
          <w:color w:val="000000"/>
          <w:sz w:val="28"/>
        </w:rPr>
        <w:t>
      37. При смене начальника горрайлиноргана или его заместителя, курирующего следствие, начальника следственного отдела (отделения), старшего следователя группы, осуществляется прием-передача дел, в том числе дел, с прерванным сроком расследования. Результаты сверяются с данными подразделений Управления правовой статистики и специальным учетам прокуратуры района (города).</w:t>
      </w:r>
    </w:p>
    <w:bookmarkEnd w:id="239"/>
    <w:bookmarkStart w:name="z320" w:id="240"/>
    <w:p>
      <w:pPr>
        <w:spacing w:after="0"/>
        <w:ind w:left="0"/>
        <w:jc w:val="both"/>
      </w:pPr>
      <w:r>
        <w:rPr>
          <w:rFonts w:ascii="Times New Roman"/>
          <w:b w:val="false"/>
          <w:i w:val="false"/>
          <w:color w:val="000000"/>
          <w:sz w:val="28"/>
        </w:rPr>
        <w:t>
      38. На следователя возлагается производство неотложных следственных действий по установлению и закреплению следов уголовного правонарушения с одновременным принятием мер к регистрации заявления и сообщения об уголовном правонарушении в Едином реестре досудебных расследований, в том числе с использованием средств связи, принятие уголовного дела к своему производству, подготовка согласованного плана следственных действий с установлением конкретных сроков выполнения неотложных оперативно-розыскных мероприятий, поручений, указаний, и принятие законного процессуального решения.</w:t>
      </w:r>
    </w:p>
    <w:bookmarkEnd w:id="240"/>
    <w:bookmarkStart w:name="z321" w:id="241"/>
    <w:p>
      <w:pPr>
        <w:spacing w:after="0"/>
        <w:ind w:left="0"/>
        <w:jc w:val="both"/>
      </w:pPr>
      <w:r>
        <w:rPr>
          <w:rFonts w:ascii="Times New Roman"/>
          <w:b w:val="false"/>
          <w:i w:val="false"/>
          <w:color w:val="000000"/>
          <w:sz w:val="28"/>
        </w:rPr>
        <w:t>
      Согласованный план охватывает все этапы расследования уголовного правонарушения и включает:</w:t>
      </w:r>
    </w:p>
    <w:bookmarkEnd w:id="241"/>
    <w:bookmarkStart w:name="z322" w:id="242"/>
    <w:p>
      <w:pPr>
        <w:spacing w:after="0"/>
        <w:ind w:left="0"/>
        <w:jc w:val="both"/>
      </w:pPr>
      <w:r>
        <w:rPr>
          <w:rFonts w:ascii="Times New Roman"/>
          <w:b w:val="false"/>
          <w:i w:val="false"/>
          <w:color w:val="000000"/>
          <w:sz w:val="28"/>
        </w:rPr>
        <w:t>
      следственные и розыскные версии;</w:t>
      </w:r>
    </w:p>
    <w:bookmarkEnd w:id="242"/>
    <w:bookmarkStart w:name="z323" w:id="243"/>
    <w:p>
      <w:pPr>
        <w:spacing w:after="0"/>
        <w:ind w:left="0"/>
        <w:jc w:val="both"/>
      </w:pPr>
      <w:r>
        <w:rPr>
          <w:rFonts w:ascii="Times New Roman"/>
          <w:b w:val="false"/>
          <w:i w:val="false"/>
          <w:color w:val="000000"/>
          <w:sz w:val="28"/>
        </w:rPr>
        <w:t>
      данные, подлежащие установлению для их проверки;</w:t>
      </w:r>
    </w:p>
    <w:bookmarkEnd w:id="243"/>
    <w:bookmarkStart w:name="z324" w:id="244"/>
    <w:p>
      <w:pPr>
        <w:spacing w:after="0"/>
        <w:ind w:left="0"/>
        <w:jc w:val="both"/>
      </w:pPr>
      <w:r>
        <w:rPr>
          <w:rFonts w:ascii="Times New Roman"/>
          <w:b w:val="false"/>
          <w:i w:val="false"/>
          <w:color w:val="000000"/>
          <w:sz w:val="28"/>
        </w:rPr>
        <w:t>
      перечень следственных действий;</w:t>
      </w:r>
    </w:p>
    <w:bookmarkEnd w:id="244"/>
    <w:bookmarkStart w:name="z325" w:id="245"/>
    <w:p>
      <w:pPr>
        <w:spacing w:after="0"/>
        <w:ind w:left="0"/>
        <w:jc w:val="both"/>
      </w:pPr>
      <w:r>
        <w:rPr>
          <w:rFonts w:ascii="Times New Roman"/>
          <w:b w:val="false"/>
          <w:i w:val="false"/>
          <w:color w:val="000000"/>
          <w:sz w:val="28"/>
        </w:rPr>
        <w:t>
      обстоятельства, подлежащие установлению оперативным путем;</w:t>
      </w:r>
    </w:p>
    <w:bookmarkEnd w:id="245"/>
    <w:bookmarkStart w:name="z326" w:id="246"/>
    <w:p>
      <w:pPr>
        <w:spacing w:after="0"/>
        <w:ind w:left="0"/>
        <w:jc w:val="both"/>
      </w:pPr>
      <w:r>
        <w:rPr>
          <w:rFonts w:ascii="Times New Roman"/>
          <w:b w:val="false"/>
          <w:i w:val="false"/>
          <w:color w:val="000000"/>
          <w:sz w:val="28"/>
        </w:rPr>
        <w:t>
      сроки и исполнителей.</w:t>
      </w:r>
    </w:p>
    <w:bookmarkEnd w:id="246"/>
    <w:bookmarkStart w:name="z327" w:id="247"/>
    <w:p>
      <w:pPr>
        <w:spacing w:after="0"/>
        <w:ind w:left="0"/>
        <w:jc w:val="both"/>
      </w:pPr>
      <w:r>
        <w:rPr>
          <w:rFonts w:ascii="Times New Roman"/>
          <w:b w:val="false"/>
          <w:i w:val="false"/>
          <w:color w:val="000000"/>
          <w:sz w:val="28"/>
        </w:rPr>
        <w:t>
      План может изменяться и дополняться, инициатива его корректировки принадлежит как следователю, так оперативным сотрудникам.</w:t>
      </w:r>
    </w:p>
    <w:bookmarkEnd w:id="247"/>
    <w:bookmarkStart w:name="z328" w:id="248"/>
    <w:p>
      <w:pPr>
        <w:spacing w:after="0"/>
        <w:ind w:left="0"/>
        <w:jc w:val="both"/>
      </w:pPr>
      <w:r>
        <w:rPr>
          <w:rFonts w:ascii="Times New Roman"/>
          <w:b w:val="false"/>
          <w:i w:val="false"/>
          <w:color w:val="000000"/>
          <w:sz w:val="28"/>
        </w:rPr>
        <w:t xml:space="preserve">
      39.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60 УПК следователь принимает все меры к всестороннему, полному и объективному исследованию обстоятельств дела, осуществляет уголовное преследование лица, в отношении которого собраны достаточные доказательства, указывающие на совершение им уголовного правонарушения, путем квалификации деяния подозреваемого, избрания ему меры пресечения, составления обвинительного акта с изложением обстоятельств уголовного правонарушения, описания собранных доказательств и составления отчета о завершении досудебного расследования. При установлении обстоятельств, позволяющих заключить процессуальное соглашение уведомляет об этом прокурора. При наличии предусмотренных оснований применяет приказное производство.</w:t>
      </w:r>
    </w:p>
    <w:bookmarkEnd w:id="248"/>
    <w:bookmarkStart w:name="z329" w:id="249"/>
    <w:p>
      <w:pPr>
        <w:spacing w:after="0"/>
        <w:ind w:left="0"/>
        <w:jc w:val="both"/>
      </w:pPr>
      <w:r>
        <w:rPr>
          <w:rFonts w:ascii="Times New Roman"/>
          <w:b w:val="false"/>
          <w:i w:val="false"/>
          <w:color w:val="000000"/>
          <w:sz w:val="28"/>
        </w:rPr>
        <w:t>
      40. В целях обеспечения исполнения приговора в части гражданского иска, других имущественных взысканий или возможной конфискации имущества, следователь принимает меры к установлению имущества подозреваемого или лиц, несущих по закону материальную ответственность за его действия (</w:t>
      </w:r>
      <w:r>
        <w:rPr>
          <w:rFonts w:ascii="Times New Roman"/>
          <w:b w:val="false"/>
          <w:i w:val="false"/>
          <w:color w:val="000000"/>
          <w:sz w:val="28"/>
        </w:rPr>
        <w:t>пункт 4</w:t>
      </w:r>
      <w:r>
        <w:rPr>
          <w:rFonts w:ascii="Times New Roman"/>
          <w:b w:val="false"/>
          <w:i w:val="false"/>
          <w:color w:val="000000"/>
          <w:sz w:val="28"/>
        </w:rPr>
        <w:t xml:space="preserve"> статьи 60 УПК).</w:t>
      </w:r>
    </w:p>
    <w:bookmarkEnd w:id="249"/>
    <w:bookmarkStart w:name="z330" w:id="250"/>
    <w:p>
      <w:pPr>
        <w:spacing w:after="0"/>
        <w:ind w:left="0"/>
        <w:jc w:val="both"/>
      </w:pPr>
      <w:r>
        <w:rPr>
          <w:rFonts w:ascii="Times New Roman"/>
          <w:b w:val="false"/>
          <w:i w:val="false"/>
          <w:color w:val="000000"/>
          <w:sz w:val="28"/>
        </w:rPr>
        <w:t>
      При производстве расследования по уголовным делам следователь принимает также меры к установлению имущества, добытого преступным путем либо приобретенного на средства, добытые преступным путем, переданного в собственность других лиц (</w:t>
      </w:r>
      <w:r>
        <w:rPr>
          <w:rFonts w:ascii="Times New Roman"/>
          <w:b w:val="false"/>
          <w:i w:val="false"/>
          <w:color w:val="000000"/>
          <w:sz w:val="28"/>
        </w:rPr>
        <w:t>пункт 5</w:t>
      </w:r>
      <w:r>
        <w:rPr>
          <w:rFonts w:ascii="Times New Roman"/>
          <w:b w:val="false"/>
          <w:i w:val="false"/>
          <w:color w:val="000000"/>
          <w:sz w:val="28"/>
        </w:rPr>
        <w:t xml:space="preserve"> статьи 60 УПК).</w:t>
      </w:r>
    </w:p>
    <w:bookmarkEnd w:id="250"/>
    <w:bookmarkStart w:name="z331" w:id="251"/>
    <w:p>
      <w:pPr>
        <w:spacing w:after="0"/>
        <w:ind w:left="0"/>
        <w:jc w:val="both"/>
      </w:pPr>
      <w:r>
        <w:rPr>
          <w:rFonts w:ascii="Times New Roman"/>
          <w:b w:val="false"/>
          <w:i w:val="false"/>
          <w:color w:val="000000"/>
          <w:sz w:val="28"/>
        </w:rPr>
        <w:t>
      41. Следователь лично производит осмотр места происшествия и несет персональную ответственность за его качество. Указания следователя в процессе осмотра места происшествия неукоснительно исполняются сотрудниками других служб.</w:t>
      </w:r>
    </w:p>
    <w:bookmarkEnd w:id="251"/>
    <w:bookmarkStart w:name="z332" w:id="252"/>
    <w:p>
      <w:pPr>
        <w:spacing w:after="0"/>
        <w:ind w:left="0"/>
        <w:jc w:val="both"/>
      </w:pPr>
      <w:r>
        <w:rPr>
          <w:rFonts w:ascii="Times New Roman"/>
          <w:b w:val="false"/>
          <w:i w:val="false"/>
          <w:color w:val="000000"/>
          <w:sz w:val="28"/>
        </w:rPr>
        <w:t>
      42. Взаимодействие следователя с другими службами органов внутренних дел при расследовании уголовных правонарушений осуществляется в соответствии с уголовно-процессуальным законодательством, на основе согласованного планирования, взаимного обмена информацией, четкого разграничения компетенции каждой службы, при организующей роли следователя.</w:t>
      </w:r>
    </w:p>
    <w:bookmarkEnd w:id="252"/>
    <w:bookmarkStart w:name="z333" w:id="253"/>
    <w:p>
      <w:pPr>
        <w:spacing w:after="0"/>
        <w:ind w:left="0"/>
        <w:jc w:val="both"/>
      </w:pPr>
      <w:r>
        <w:rPr>
          <w:rFonts w:ascii="Times New Roman"/>
          <w:b w:val="false"/>
          <w:i w:val="false"/>
          <w:color w:val="000000"/>
          <w:sz w:val="28"/>
        </w:rPr>
        <w:t>
      43. В зависимости от видов преступлений и лиц, их совершивших, выявляет иные причины и условия, нарушения закона, способствовавшие совершению преступления, принимает меры по их устранению.</w:t>
      </w:r>
    </w:p>
    <w:bookmarkEnd w:id="253"/>
    <w:bookmarkStart w:name="z334" w:id="254"/>
    <w:p>
      <w:pPr>
        <w:spacing w:after="0"/>
        <w:ind w:left="0"/>
        <w:jc w:val="both"/>
      </w:pPr>
      <w:r>
        <w:rPr>
          <w:rFonts w:ascii="Times New Roman"/>
          <w:b w:val="false"/>
          <w:i w:val="false"/>
          <w:color w:val="000000"/>
          <w:sz w:val="28"/>
        </w:rPr>
        <w:t>
      1) при этом в случае совершения преступлений:</w:t>
      </w:r>
    </w:p>
    <w:bookmarkEnd w:id="254"/>
    <w:bookmarkStart w:name="z335" w:id="255"/>
    <w:p>
      <w:pPr>
        <w:spacing w:after="0"/>
        <w:ind w:left="0"/>
        <w:jc w:val="both"/>
      </w:pPr>
      <w:r>
        <w:rPr>
          <w:rFonts w:ascii="Times New Roman"/>
          <w:b w:val="false"/>
          <w:i w:val="false"/>
          <w:color w:val="000000"/>
          <w:sz w:val="28"/>
        </w:rPr>
        <w:t xml:space="preserve">
      несовершеннолетними, наряду с обстоятельствами, подлежащими доказыванию по уголовному делу в соответствии со </w:t>
      </w:r>
      <w:r>
        <w:rPr>
          <w:rFonts w:ascii="Times New Roman"/>
          <w:b w:val="false"/>
          <w:i w:val="false"/>
          <w:color w:val="000000"/>
          <w:sz w:val="28"/>
        </w:rPr>
        <w:t>статьей 113</w:t>
      </w:r>
      <w:r>
        <w:rPr>
          <w:rFonts w:ascii="Times New Roman"/>
          <w:b w:val="false"/>
          <w:i w:val="false"/>
          <w:color w:val="000000"/>
          <w:sz w:val="28"/>
        </w:rPr>
        <w:t xml:space="preserve"> УПК, – оценивать деятельность уполномоченных лиц соответствующих государственных органов и иных организаций, осуществляющих профилактику безнадзорности и правонарушений несовершеннолетних, которые в силу своих должностных обязанностей или в пределах компетенции должны принимать меры по предупреждению совершения уголовных правонарушений (органы образования, акимат, административная полиция);</w:t>
      </w:r>
    </w:p>
    <w:bookmarkEnd w:id="255"/>
    <w:bookmarkStart w:name="z336" w:id="256"/>
    <w:p>
      <w:pPr>
        <w:spacing w:after="0"/>
        <w:ind w:left="0"/>
        <w:jc w:val="both"/>
      </w:pPr>
      <w:r>
        <w:rPr>
          <w:rFonts w:ascii="Times New Roman"/>
          <w:b w:val="false"/>
          <w:i w:val="false"/>
          <w:color w:val="000000"/>
          <w:sz w:val="28"/>
        </w:rPr>
        <w:t>
      гражданами, освобожденными из исправительных учреждений, арестных домов, а также гражданами, вернувшимися из специальных учебно-воспитательных и лечебно-воспитательных учреждений, – устанавливать, был ли обеспечен соответствующий контроль за их прибытием к избранному месту жительства, приняты ли местными исполнительными и распорядительными органами меры по обеспечению жилыми помещениями и трудоустройству данных граждан (органы уголовно-исполнительных учреждений, административная полиция, органы здравохранения);</w:t>
      </w:r>
    </w:p>
    <w:bookmarkEnd w:id="256"/>
    <w:bookmarkStart w:name="z337" w:id="257"/>
    <w:p>
      <w:pPr>
        <w:spacing w:after="0"/>
        <w:ind w:left="0"/>
        <w:jc w:val="both"/>
      </w:pPr>
      <w:r>
        <w:rPr>
          <w:rFonts w:ascii="Times New Roman"/>
          <w:b w:val="false"/>
          <w:i w:val="false"/>
          <w:color w:val="000000"/>
          <w:sz w:val="28"/>
        </w:rPr>
        <w:t>
      гражданами, находящимися в состоянии алкогольного опьянения либо в состоянии, вызванном потреблением наркотических средств, психотропных веществ, их аналогов, токсических или других одурманивающих веществ,– устанавливать, проводились ли в отношении данных граждан компетентными государственными органами, иными организациями или уполномоченными должностными лицами (далее – субъекты профилактики правонарушений) соответствующие профилактические мероприятия, не носили ли они формальный характер (органы здравоохранения, административная и криминальная полиция, подразделения по противодействию наркопреступности);</w:t>
      </w:r>
    </w:p>
    <w:bookmarkEnd w:id="257"/>
    <w:bookmarkStart w:name="z338" w:id="258"/>
    <w:p>
      <w:pPr>
        <w:spacing w:after="0"/>
        <w:ind w:left="0"/>
        <w:jc w:val="both"/>
      </w:pPr>
      <w:r>
        <w:rPr>
          <w:rFonts w:ascii="Times New Roman"/>
          <w:b w:val="false"/>
          <w:i w:val="false"/>
          <w:color w:val="000000"/>
          <w:sz w:val="28"/>
        </w:rPr>
        <w:t>
      против жизни и здоровья, общественного порядка и общественной нравственности – устанавливать, проводились ли субъектами профилактики правонарушений, соответствующие профилактические мероприятия (в зависимости от обстоятельств преступления), в том числе по выявлению владельцев оружия, подвергавшихся административным взысканиям за совершение административных правонарушений, являющимися основаниями для аннулирования разрешений на хранение и ношение оружия; была ли обеспечена безопасность хранения оружия, боеприпасов к нему, взрывчатых веществ и иных средств поражения; приняты ли надлежащие меры по предотвращению несанкционированного доступа граждан в пустующие жилые дома и на чердаки жилых домов, обеспечению безопасности перевозок пассажиров, организации надлежащей освещенности улиц и дворовых территорий, оборудованию общественных мест массового пребывания граждан, общественных мест, где наиболее часто совершаются правонарушения, системами видеонаблюдения и устройствами экстренной связи, контролируемыми органами внутренних дел (органы образования, акимат, административная полиция);</w:t>
      </w:r>
    </w:p>
    <w:bookmarkEnd w:id="258"/>
    <w:bookmarkStart w:name="z339" w:id="259"/>
    <w:p>
      <w:pPr>
        <w:spacing w:after="0"/>
        <w:ind w:left="0"/>
        <w:jc w:val="both"/>
      </w:pPr>
      <w:r>
        <w:rPr>
          <w:rFonts w:ascii="Times New Roman"/>
          <w:b w:val="false"/>
          <w:i w:val="false"/>
          <w:color w:val="000000"/>
          <w:sz w:val="28"/>
        </w:rPr>
        <w:t>
      против собственности – устанавливать, принимались и были ли достаточными принятые субъектами профилактики правонарушений, меры по обеспечению сохранности государственной и частной собственности (оборудование помещений средствами охраны и безопасности, входных дверей в подъезды домов домофонами, кодовыми замками и средствами видеонаблюдения; строительство охраняемых платных стоянок; оборудование и поддержание в технически исправном состоянии систем электроосвещения в гаражных массивах, на стоянках транспортных средств; выделение в жилых комплексах при их проектировании и строительстве мест под гаражи и стоянки для транспортных средств) (акимат, административная полиция);</w:t>
      </w:r>
    </w:p>
    <w:bookmarkEnd w:id="259"/>
    <w:bookmarkStart w:name="z340" w:id="260"/>
    <w:p>
      <w:pPr>
        <w:spacing w:after="0"/>
        <w:ind w:left="0"/>
        <w:jc w:val="both"/>
      </w:pPr>
      <w:r>
        <w:rPr>
          <w:rFonts w:ascii="Times New Roman"/>
          <w:b w:val="false"/>
          <w:i w:val="false"/>
          <w:color w:val="000000"/>
          <w:sz w:val="28"/>
        </w:rPr>
        <w:t>
      связанных с насилием в семье – устанавливать, принимались и были ли достаточными принятые субъектами профилактики правонарушений, меры по выявлению и устранению причин насилия в семье и условий, ему способствующих; оказывалась ли необходимая медицинская и психологическая помощь жертвам насилия; обобщались и систематизировались ли сведения о правонарушениях, связанных с насилием в семье; своевременно ли инициировалась и осуществлялась подготовка материалов для принятия в установленном порядке решений о признании граждан ограниченно дееспособными, об отобрании ребенка без лишения родительских прав или о лишении родительских прав, о применении принудительных мер безопасности и лечения граждан, страдающих психическими расстройствами (заболеваниями), привлечении к административной или уголовной ответственности (органы образования, акимат, административная полиция);.</w:t>
      </w:r>
    </w:p>
    <w:bookmarkEnd w:id="260"/>
    <w:bookmarkStart w:name="z341" w:id="261"/>
    <w:p>
      <w:pPr>
        <w:spacing w:after="0"/>
        <w:ind w:left="0"/>
        <w:jc w:val="both"/>
      </w:pPr>
      <w:r>
        <w:rPr>
          <w:rFonts w:ascii="Times New Roman"/>
          <w:b w:val="false"/>
          <w:i w:val="false"/>
          <w:color w:val="000000"/>
          <w:sz w:val="28"/>
        </w:rPr>
        <w:t xml:space="preserve">
      2) установив при производстве по уголовному делу нарушения закона, причины и условия, способствовавшие совершению преступления, руководствуясь </w:t>
      </w:r>
      <w:r>
        <w:rPr>
          <w:rFonts w:ascii="Times New Roman"/>
          <w:b w:val="false"/>
          <w:i w:val="false"/>
          <w:color w:val="000000"/>
          <w:sz w:val="28"/>
        </w:rPr>
        <w:t>статьей 200</w:t>
      </w:r>
      <w:r>
        <w:rPr>
          <w:rFonts w:ascii="Times New Roman"/>
          <w:b w:val="false"/>
          <w:i w:val="false"/>
          <w:color w:val="000000"/>
          <w:sz w:val="28"/>
        </w:rPr>
        <w:t xml:space="preserve"> УПК, вносить в соответствующие государственные органы, иные организации или должностному лицу представление о принятии мер по их устранению (далее – представление).</w:t>
      </w:r>
    </w:p>
    <w:bookmarkEnd w:id="261"/>
    <w:bookmarkStart w:name="z342" w:id="262"/>
    <w:p>
      <w:pPr>
        <w:spacing w:after="0"/>
        <w:ind w:left="0"/>
        <w:jc w:val="both"/>
      </w:pPr>
      <w:r>
        <w:rPr>
          <w:rFonts w:ascii="Times New Roman"/>
          <w:b w:val="false"/>
          <w:i w:val="false"/>
          <w:color w:val="000000"/>
          <w:sz w:val="28"/>
        </w:rPr>
        <w:t>
      При наличии оснований представление вносить на любом этапе производства по уголовному делу, не дожидаясь окончания досудебного расследования;</w:t>
      </w:r>
    </w:p>
    <w:bookmarkEnd w:id="262"/>
    <w:bookmarkStart w:name="z343" w:id="263"/>
    <w:p>
      <w:pPr>
        <w:spacing w:after="0"/>
        <w:ind w:left="0"/>
        <w:jc w:val="both"/>
      </w:pPr>
      <w:r>
        <w:rPr>
          <w:rFonts w:ascii="Times New Roman"/>
          <w:b w:val="false"/>
          <w:i w:val="false"/>
          <w:color w:val="000000"/>
          <w:sz w:val="28"/>
        </w:rPr>
        <w:t>
      3) представление направлять в государственные органы, иные организации или должностным лицам в соответствии с их компетенцией.</w:t>
      </w:r>
    </w:p>
    <w:bookmarkEnd w:id="263"/>
    <w:bookmarkStart w:name="z344" w:id="264"/>
    <w:p>
      <w:pPr>
        <w:spacing w:after="0"/>
        <w:ind w:left="0"/>
        <w:jc w:val="both"/>
      </w:pPr>
      <w:r>
        <w:rPr>
          <w:rFonts w:ascii="Times New Roman"/>
          <w:b w:val="false"/>
          <w:i w:val="false"/>
          <w:color w:val="000000"/>
          <w:sz w:val="28"/>
        </w:rPr>
        <w:t>
      В описательно-мотивировочной части представления кратко указывать обстоятельства совершенного преступления, причины и условия, способствовавшие его совершению, установленные нарушения нормативных правовых и иных актов, должностных инструкций.</w:t>
      </w:r>
    </w:p>
    <w:bookmarkEnd w:id="264"/>
    <w:bookmarkStart w:name="z345" w:id="265"/>
    <w:p>
      <w:pPr>
        <w:spacing w:after="0"/>
        <w:ind w:left="0"/>
        <w:jc w:val="both"/>
      </w:pPr>
      <w:r>
        <w:rPr>
          <w:rFonts w:ascii="Times New Roman"/>
          <w:b w:val="false"/>
          <w:i w:val="false"/>
          <w:color w:val="000000"/>
          <w:sz w:val="28"/>
        </w:rPr>
        <w:t xml:space="preserve">
      В резолютивной части представления формулировать требования (предложения) о принятии конкретных мер по устранению нарушений закона, причин и условий, способствовавших совершению преступления, привлечению должностных лиц, допустивших нарушения закона, к ответственности, указывать предусмотренный статьей 200 УПК срок и обязательность письменного уведомления о принятых мерах, а также разъяснять положения </w:t>
      </w:r>
      <w:r>
        <w:rPr>
          <w:rFonts w:ascii="Times New Roman"/>
          <w:b w:val="false"/>
          <w:i w:val="false"/>
          <w:color w:val="000000"/>
          <w:sz w:val="28"/>
        </w:rPr>
        <w:t>статьи 664</w:t>
      </w:r>
      <w:r>
        <w:rPr>
          <w:rFonts w:ascii="Times New Roman"/>
          <w:b w:val="false"/>
          <w:i w:val="false"/>
          <w:color w:val="000000"/>
          <w:sz w:val="28"/>
        </w:rPr>
        <w:t xml:space="preserve"> Кодекса Республики Казахстан об административных правонарушениях (далее – КоАП) об ответственности за оставление должностным лицом без рассмотрения представления либо непринятие мер к устранению указанных в нем нарушений, несвоевременный ответ на представление.</w:t>
      </w:r>
    </w:p>
    <w:bookmarkEnd w:id="265"/>
    <w:bookmarkStart w:name="z346" w:id="266"/>
    <w:p>
      <w:pPr>
        <w:spacing w:after="0"/>
        <w:ind w:left="0"/>
        <w:jc w:val="both"/>
      </w:pPr>
      <w:r>
        <w:rPr>
          <w:rFonts w:ascii="Times New Roman"/>
          <w:b w:val="false"/>
          <w:i w:val="false"/>
          <w:color w:val="000000"/>
          <w:sz w:val="28"/>
        </w:rPr>
        <w:t>
      В резолютивной части представлений, вносимых по уголовным делам о наиболее значимых, имеющих широкий общественный резонанс преступлениях, предлагать информировать соответствующее следственное подразделение о дате, времени, месте рассмотрения представления с целью последующего возможного участия в его рассмотрении должностного лица следственного подразделения;</w:t>
      </w:r>
    </w:p>
    <w:bookmarkEnd w:id="266"/>
    <w:bookmarkStart w:name="z347" w:id="267"/>
    <w:p>
      <w:pPr>
        <w:spacing w:after="0"/>
        <w:ind w:left="0"/>
        <w:jc w:val="both"/>
      </w:pPr>
      <w:r>
        <w:rPr>
          <w:rFonts w:ascii="Times New Roman"/>
          <w:b w:val="false"/>
          <w:i w:val="false"/>
          <w:color w:val="000000"/>
          <w:sz w:val="28"/>
        </w:rPr>
        <w:t>
      4) копии представлений приобщать к материалам уголовных дел и помещать в накопительное производство;</w:t>
      </w:r>
    </w:p>
    <w:bookmarkEnd w:id="267"/>
    <w:bookmarkStart w:name="z348" w:id="268"/>
    <w:p>
      <w:pPr>
        <w:spacing w:after="0"/>
        <w:ind w:left="0"/>
        <w:jc w:val="both"/>
      </w:pPr>
      <w:r>
        <w:rPr>
          <w:rFonts w:ascii="Times New Roman"/>
          <w:b w:val="false"/>
          <w:i w:val="false"/>
          <w:color w:val="000000"/>
          <w:sz w:val="28"/>
        </w:rPr>
        <w:t>
      5) в целях обеспечения принятия государственными органами, иными организациями или должностными лицами, рассматривающими представления по уголовным делам о наиболее значимых, имеющих широкий общественный резонанс преступлениях, надлежащих мер по недопущению впредь выявленных нарушений закона, устранению причин и условий, способствовавших совершению преступления, направлять копии представлений соответствующему прокурору для принятия им при необходимости мер прокурорского реагирования;</w:t>
      </w:r>
    </w:p>
    <w:bookmarkEnd w:id="268"/>
    <w:bookmarkStart w:name="z349" w:id="269"/>
    <w:p>
      <w:pPr>
        <w:spacing w:after="0"/>
        <w:ind w:left="0"/>
        <w:jc w:val="both"/>
      </w:pPr>
      <w:r>
        <w:rPr>
          <w:rFonts w:ascii="Times New Roman"/>
          <w:b w:val="false"/>
          <w:i w:val="false"/>
          <w:color w:val="000000"/>
          <w:sz w:val="28"/>
        </w:rPr>
        <w:t xml:space="preserve">
      6) принципиально и своевременно реагировать на факты непринятия мер по рассмотрению представлений, в том числе путем составления протоколов об административном правонарушении, предусмотренном </w:t>
      </w:r>
      <w:r>
        <w:rPr>
          <w:rFonts w:ascii="Times New Roman"/>
          <w:b w:val="false"/>
          <w:i w:val="false"/>
          <w:color w:val="000000"/>
          <w:sz w:val="28"/>
        </w:rPr>
        <w:t>статьей 664</w:t>
      </w:r>
      <w:r>
        <w:rPr>
          <w:rFonts w:ascii="Times New Roman"/>
          <w:b w:val="false"/>
          <w:i w:val="false"/>
          <w:color w:val="000000"/>
          <w:sz w:val="28"/>
        </w:rPr>
        <w:t xml:space="preserve"> КоАП. Информировать о таких фактах органы прокуратуры;</w:t>
      </w:r>
    </w:p>
    <w:bookmarkEnd w:id="269"/>
    <w:bookmarkStart w:name="z350" w:id="270"/>
    <w:p>
      <w:pPr>
        <w:spacing w:after="0"/>
        <w:ind w:left="0"/>
        <w:jc w:val="both"/>
      </w:pPr>
      <w:r>
        <w:rPr>
          <w:rFonts w:ascii="Times New Roman"/>
          <w:b w:val="false"/>
          <w:i w:val="false"/>
          <w:color w:val="000000"/>
          <w:sz w:val="28"/>
        </w:rPr>
        <w:t>
      44. При установлении в процессе следствия недостатков в служебной деятельности работников органов внутренних дел следователь направляет представление соответствующему начальнику.</w:t>
      </w:r>
    </w:p>
    <w:bookmarkEnd w:id="270"/>
    <w:bookmarkStart w:name="z351" w:id="271"/>
    <w:p>
      <w:pPr>
        <w:spacing w:after="0"/>
        <w:ind w:left="0"/>
        <w:jc w:val="both"/>
      </w:pPr>
      <w:r>
        <w:rPr>
          <w:rFonts w:ascii="Times New Roman"/>
          <w:b w:val="false"/>
          <w:i w:val="false"/>
          <w:color w:val="000000"/>
          <w:sz w:val="28"/>
        </w:rPr>
        <w:t xml:space="preserve">
      45. В случае доставления к следователю лица, подозреваемого в совершении уголовного правонарушения, подследственного органам внутренних дел, он проверяет наличие, предусмотренных </w:t>
      </w:r>
      <w:r>
        <w:rPr>
          <w:rFonts w:ascii="Times New Roman"/>
          <w:b w:val="false"/>
          <w:i w:val="false"/>
          <w:color w:val="000000"/>
          <w:sz w:val="28"/>
        </w:rPr>
        <w:t>статьями 180</w:t>
      </w:r>
      <w:r>
        <w:rPr>
          <w:rFonts w:ascii="Times New Roman"/>
          <w:b w:val="false"/>
          <w:i w:val="false"/>
          <w:color w:val="000000"/>
          <w:sz w:val="28"/>
        </w:rPr>
        <w:t>-</w:t>
      </w:r>
      <w:r>
        <w:rPr>
          <w:rFonts w:ascii="Times New Roman"/>
          <w:b w:val="false"/>
          <w:i w:val="false"/>
          <w:color w:val="000000"/>
          <w:sz w:val="28"/>
        </w:rPr>
        <w:t>184</w:t>
      </w:r>
      <w:r>
        <w:rPr>
          <w:rFonts w:ascii="Times New Roman"/>
          <w:b w:val="false"/>
          <w:i w:val="false"/>
          <w:color w:val="000000"/>
          <w:sz w:val="28"/>
        </w:rPr>
        <w:t xml:space="preserve"> УПК, поводов к началу досудебного расследования и оснований задержания этого лица в порядке </w:t>
      </w:r>
      <w:r>
        <w:rPr>
          <w:rFonts w:ascii="Times New Roman"/>
          <w:b w:val="false"/>
          <w:i w:val="false"/>
          <w:color w:val="000000"/>
          <w:sz w:val="28"/>
        </w:rPr>
        <w:t>статьи 128</w:t>
      </w:r>
      <w:r>
        <w:rPr>
          <w:rFonts w:ascii="Times New Roman"/>
          <w:b w:val="false"/>
          <w:i w:val="false"/>
          <w:color w:val="000000"/>
          <w:sz w:val="28"/>
        </w:rPr>
        <w:t xml:space="preserve"> УПК, и принимает соответствующее решение.</w:t>
      </w:r>
    </w:p>
    <w:bookmarkEnd w:id="271"/>
    <w:bookmarkStart w:name="z352" w:id="272"/>
    <w:p>
      <w:pPr>
        <w:spacing w:after="0"/>
        <w:ind w:left="0"/>
        <w:jc w:val="both"/>
      </w:pPr>
      <w:r>
        <w:rPr>
          <w:rFonts w:ascii="Times New Roman"/>
          <w:b w:val="false"/>
          <w:i w:val="false"/>
          <w:color w:val="000000"/>
          <w:sz w:val="28"/>
        </w:rPr>
        <w:t>
      46. При освобождении подозреваемого, обвиняемого из-под стражи в ходе расследования по причине прекращения уголовного дела по реабилитирующим основаниям (за отсутствием события, состава уголовного правонарушения) или вынесения оправдательного приговора, заместитель начальника горрайлиноргана по следствию, начальник следственного отдела, отделения, старший следователь группы, в течение двадцати четырех часов направляет через следственное управление ДП информацию в СД.</w:t>
      </w:r>
    </w:p>
    <w:bookmarkEnd w:id="272"/>
    <w:bookmarkStart w:name="z353" w:id="273"/>
    <w:p>
      <w:pPr>
        <w:spacing w:after="0"/>
        <w:ind w:left="0"/>
        <w:jc w:val="both"/>
      </w:pPr>
      <w:r>
        <w:rPr>
          <w:rFonts w:ascii="Times New Roman"/>
          <w:b w:val="false"/>
          <w:i w:val="false"/>
          <w:color w:val="000000"/>
          <w:sz w:val="28"/>
        </w:rPr>
        <w:t>
      47. Грубые факты нарушения уголовно-процессуального законодательства подлежат рассмотрению на оперативном совещании горрайлиноргана.</w:t>
      </w:r>
    </w:p>
    <w:bookmarkEnd w:id="273"/>
    <w:bookmarkStart w:name="z354" w:id="274"/>
    <w:p>
      <w:pPr>
        <w:spacing w:after="0"/>
        <w:ind w:left="0"/>
        <w:jc w:val="both"/>
      </w:pPr>
      <w:r>
        <w:rPr>
          <w:rFonts w:ascii="Times New Roman"/>
          <w:b w:val="false"/>
          <w:i w:val="false"/>
          <w:color w:val="000000"/>
          <w:sz w:val="28"/>
        </w:rPr>
        <w:t>
      48. В случае необходимости, с учетом оперативной обстановки и штатных возможностей, следователи закрепляются за отдельными участками (зонами) или специализируются на расследовании отдельных видов уголовных правонарушений.</w:t>
      </w:r>
    </w:p>
    <w:bookmarkEnd w:id="274"/>
    <w:bookmarkStart w:name="z355" w:id="275"/>
    <w:p>
      <w:pPr>
        <w:spacing w:after="0"/>
        <w:ind w:left="0"/>
        <w:jc w:val="both"/>
      </w:pPr>
      <w:r>
        <w:rPr>
          <w:rFonts w:ascii="Times New Roman"/>
          <w:b w:val="false"/>
          <w:i w:val="false"/>
          <w:color w:val="000000"/>
          <w:sz w:val="28"/>
        </w:rPr>
        <w:t xml:space="preserve">
      49. В соответствии с частью 7 </w:t>
      </w:r>
      <w:r>
        <w:rPr>
          <w:rFonts w:ascii="Times New Roman"/>
          <w:b w:val="false"/>
          <w:i w:val="false"/>
          <w:color w:val="000000"/>
          <w:sz w:val="28"/>
        </w:rPr>
        <w:t>статьи 60</w:t>
      </w:r>
      <w:r>
        <w:rPr>
          <w:rFonts w:ascii="Times New Roman"/>
          <w:b w:val="false"/>
          <w:i w:val="false"/>
          <w:color w:val="000000"/>
          <w:sz w:val="28"/>
        </w:rPr>
        <w:t xml:space="preserve"> УПК все решения при производстве досудебного расследования следователь принимает самостоятельно, за исключением случаев, когда законом предусмотрено получение санкции прокурора, суда или решения суда, и обеспечивает их законное и своевременное исполнение. Незаконное вмешательство в деятельность следователя влечет уголовную ответственность.</w:t>
      </w:r>
    </w:p>
    <w:bookmarkEnd w:id="275"/>
    <w:bookmarkStart w:name="z356" w:id="276"/>
    <w:p>
      <w:pPr>
        <w:spacing w:after="0"/>
        <w:ind w:left="0"/>
        <w:jc w:val="both"/>
      </w:pPr>
      <w:r>
        <w:rPr>
          <w:rFonts w:ascii="Times New Roman"/>
          <w:b w:val="false"/>
          <w:i w:val="false"/>
          <w:color w:val="000000"/>
          <w:sz w:val="28"/>
        </w:rPr>
        <w:t>
      Постановление по уголовному делу, вынесенное следователем в пределах своих полномочий, а также поручения и указания в ходе досудебного расследования по уголовному делу подлежат исполнению всеми организациями, должностными лицами и гражданами.</w:t>
      </w:r>
    </w:p>
    <w:bookmarkEnd w:id="276"/>
    <w:bookmarkStart w:name="z357" w:id="277"/>
    <w:p>
      <w:pPr>
        <w:spacing w:after="0"/>
        <w:ind w:left="0"/>
        <w:jc w:val="both"/>
      </w:pPr>
      <w:r>
        <w:rPr>
          <w:rFonts w:ascii="Times New Roman"/>
          <w:b w:val="false"/>
          <w:i w:val="false"/>
          <w:color w:val="000000"/>
          <w:sz w:val="28"/>
        </w:rPr>
        <w:t>
      50. Следователь в любой момент своим постановлением принимает дело к производству и приступает к его расследованию, не дожидаясь выполнения органами дознания неотложных следственных действий (часть 6 статьи 60 УПК).</w:t>
      </w:r>
    </w:p>
    <w:bookmarkEnd w:id="277"/>
    <w:bookmarkStart w:name="z358" w:id="278"/>
    <w:p>
      <w:pPr>
        <w:spacing w:after="0"/>
        <w:ind w:left="0"/>
        <w:jc w:val="both"/>
      </w:pPr>
      <w:r>
        <w:rPr>
          <w:rFonts w:ascii="Times New Roman"/>
          <w:b w:val="false"/>
          <w:i w:val="false"/>
          <w:color w:val="000000"/>
          <w:sz w:val="28"/>
        </w:rPr>
        <w:t>
      51. Согласно части 9 статьи 60 УПК по расследуемым им делам следователь знакомится с материалами дел оперативного учета и негласных следственных действий органов дознания, относящимися к расследуемому делу, истребует их для приобщения в установленном порядке к делу, дает органам дознания для исполнения поручения и указания о производстве розыскных следственных и негласных следственных действий, требует от них содействия в производстве следственных действий.</w:t>
      </w:r>
    </w:p>
    <w:bookmarkEnd w:id="278"/>
    <w:bookmarkStart w:name="z359" w:id="279"/>
    <w:p>
      <w:pPr>
        <w:spacing w:after="0"/>
        <w:ind w:left="0"/>
        <w:jc w:val="left"/>
      </w:pPr>
      <w:r>
        <w:rPr>
          <w:rFonts w:ascii="Times New Roman"/>
          <w:b/>
          <w:i w:val="false"/>
          <w:color w:val="000000"/>
        </w:rPr>
        <w:t xml:space="preserve"> Глава 6. Организация досудебного расследования уголовных правонарушений штатного дознания в органах внутренних дел</w:t>
      </w:r>
    </w:p>
    <w:bookmarkEnd w:id="279"/>
    <w:bookmarkStart w:name="z360" w:id="280"/>
    <w:p>
      <w:pPr>
        <w:spacing w:after="0"/>
        <w:ind w:left="0"/>
        <w:jc w:val="both"/>
      </w:pPr>
      <w:r>
        <w:rPr>
          <w:rFonts w:ascii="Times New Roman"/>
          <w:b w:val="false"/>
          <w:i w:val="false"/>
          <w:color w:val="000000"/>
          <w:sz w:val="28"/>
        </w:rPr>
        <w:t>
      52. Досудебное расследование уголовных правонарушений в форме дознания и протокольной форме осуществляется в строгом соответствии с УПК в пределах полномочий по выявлению, установлению, закреплению совокупности обстоятельств уголовных правонарушений и привлечению к уголовной ответственности лиц, их совершивших.</w:t>
      </w:r>
    </w:p>
    <w:bookmarkEnd w:id="280"/>
    <w:bookmarkStart w:name="z361" w:id="281"/>
    <w:p>
      <w:pPr>
        <w:spacing w:after="0"/>
        <w:ind w:left="0"/>
        <w:jc w:val="both"/>
      </w:pPr>
      <w:r>
        <w:rPr>
          <w:rFonts w:ascii="Times New Roman"/>
          <w:b w:val="false"/>
          <w:i w:val="false"/>
          <w:color w:val="000000"/>
          <w:sz w:val="28"/>
        </w:rPr>
        <w:t xml:space="preserve">
      53. Сотрудниками подразделений штатного дознания (далее - подразделения дознания) и служб, наделенных функциями по производству дознания осуществляется досудебное расследование уголовных правонарушений, предусмотренных </w:t>
      </w:r>
      <w:r>
        <w:rPr>
          <w:rFonts w:ascii="Times New Roman"/>
          <w:b w:val="false"/>
          <w:i w:val="false"/>
          <w:color w:val="000000"/>
          <w:sz w:val="28"/>
        </w:rPr>
        <w:t>статьей 191</w:t>
      </w:r>
      <w:r>
        <w:rPr>
          <w:rFonts w:ascii="Times New Roman"/>
          <w:b w:val="false"/>
          <w:i w:val="false"/>
          <w:color w:val="000000"/>
          <w:sz w:val="28"/>
        </w:rPr>
        <w:t xml:space="preserve"> УПК, подследственных органам внутренних дел.</w:t>
      </w:r>
    </w:p>
    <w:bookmarkEnd w:id="281"/>
    <w:bookmarkStart w:name="z362" w:id="282"/>
    <w:p>
      <w:pPr>
        <w:spacing w:after="0"/>
        <w:ind w:left="0"/>
        <w:jc w:val="both"/>
      </w:pPr>
      <w:r>
        <w:rPr>
          <w:rFonts w:ascii="Times New Roman"/>
          <w:b w:val="false"/>
          <w:i w:val="false"/>
          <w:color w:val="000000"/>
          <w:sz w:val="28"/>
        </w:rPr>
        <w:t>
      54. В случаях необходимости (отсутствие соответствующих должностей, отдаленность района совершения уголовного правонарушения) сотрудники служб, наделенных функциями по производству дознания, осуществляют досудебное расследование по другим составам уголовных проступков в протокольной форме.</w:t>
      </w:r>
    </w:p>
    <w:bookmarkEnd w:id="282"/>
    <w:bookmarkStart w:name="z363" w:id="283"/>
    <w:p>
      <w:pPr>
        <w:spacing w:after="0"/>
        <w:ind w:left="0"/>
        <w:jc w:val="left"/>
      </w:pPr>
      <w:r>
        <w:rPr>
          <w:rFonts w:ascii="Times New Roman"/>
          <w:b/>
          <w:i w:val="false"/>
          <w:color w:val="000000"/>
        </w:rPr>
        <w:t xml:space="preserve"> Параграф 1. Организация работы Управления (отдела) дознания ДП</w:t>
      </w:r>
    </w:p>
    <w:bookmarkEnd w:id="283"/>
    <w:bookmarkStart w:name="z364" w:id="284"/>
    <w:p>
      <w:pPr>
        <w:spacing w:after="0"/>
        <w:ind w:left="0"/>
        <w:jc w:val="both"/>
      </w:pPr>
      <w:r>
        <w:rPr>
          <w:rFonts w:ascii="Times New Roman"/>
          <w:b w:val="false"/>
          <w:i w:val="false"/>
          <w:color w:val="000000"/>
          <w:sz w:val="28"/>
        </w:rPr>
        <w:t>
      55. На Управление (отдел) дознания ДП (далее - Управление дознания) возлагается организационно-методическое обеспечение и проведение регулярного анализа деятельности по досудебному расследованию в форме дознания и протокольной форме (</w:t>
      </w:r>
      <w:r>
        <w:rPr>
          <w:rFonts w:ascii="Times New Roman"/>
          <w:b w:val="false"/>
          <w:i w:val="false"/>
          <w:color w:val="000000"/>
          <w:sz w:val="28"/>
        </w:rPr>
        <w:t>ст.189</w:t>
      </w:r>
      <w:r>
        <w:rPr>
          <w:rFonts w:ascii="Times New Roman"/>
          <w:b w:val="false"/>
          <w:i w:val="false"/>
          <w:color w:val="000000"/>
          <w:sz w:val="28"/>
        </w:rPr>
        <w:t xml:space="preserve"> УПК РК).</w:t>
      </w:r>
    </w:p>
    <w:bookmarkEnd w:id="284"/>
    <w:bookmarkStart w:name="z365" w:id="285"/>
    <w:p>
      <w:pPr>
        <w:spacing w:after="0"/>
        <w:ind w:left="0"/>
        <w:jc w:val="both"/>
      </w:pPr>
      <w:r>
        <w:rPr>
          <w:rFonts w:ascii="Times New Roman"/>
          <w:b w:val="false"/>
          <w:i w:val="false"/>
          <w:color w:val="000000"/>
          <w:sz w:val="28"/>
        </w:rPr>
        <w:t>
      56. Управление дознания:</w:t>
      </w:r>
    </w:p>
    <w:bookmarkEnd w:id="285"/>
    <w:bookmarkStart w:name="z366" w:id="286"/>
    <w:p>
      <w:pPr>
        <w:spacing w:after="0"/>
        <w:ind w:left="0"/>
        <w:jc w:val="both"/>
      </w:pPr>
      <w:r>
        <w:rPr>
          <w:rFonts w:ascii="Times New Roman"/>
          <w:b w:val="false"/>
          <w:i w:val="false"/>
          <w:color w:val="000000"/>
          <w:sz w:val="28"/>
        </w:rPr>
        <w:t>
      1) разрабатывает квартальные планы на основании анализа данных</w:t>
      </w:r>
    </w:p>
    <w:bookmarkEnd w:id="286"/>
    <w:bookmarkStart w:name="z367" w:id="287"/>
    <w:p>
      <w:pPr>
        <w:spacing w:after="0"/>
        <w:ind w:left="0"/>
        <w:jc w:val="both"/>
      </w:pPr>
      <w:r>
        <w:rPr>
          <w:rFonts w:ascii="Times New Roman"/>
          <w:b w:val="false"/>
          <w:i w:val="false"/>
          <w:color w:val="000000"/>
          <w:sz w:val="28"/>
        </w:rPr>
        <w:t>
      осостоянии процессуальной деятельности подразделений дознания и служб, наделенных функциями по производству дознания, материалов инспектирования, проверок и другой информации, проводит мероприятия, направленные на улучшение качества досудебного расследования и уровня процессуального контроля, своевременно принимает решения и практические меры по устранению недостатков в работе.</w:t>
      </w:r>
    </w:p>
    <w:bookmarkEnd w:id="287"/>
    <w:bookmarkStart w:name="z368" w:id="288"/>
    <w:p>
      <w:pPr>
        <w:spacing w:after="0"/>
        <w:ind w:left="0"/>
        <w:jc w:val="both"/>
      </w:pPr>
      <w:r>
        <w:rPr>
          <w:rFonts w:ascii="Times New Roman"/>
          <w:b w:val="false"/>
          <w:i w:val="false"/>
          <w:color w:val="000000"/>
          <w:sz w:val="28"/>
        </w:rPr>
        <w:t>
      2) проводит самостоятельно или совместно с другими службами комплексные, целевые проверки горрайлинорганов в соответствии с планами работы ДП, а также в порядке реагирования на осложнение оперативной обстановки, недостатки и нарушения в процессуальной деятельности, по согласованию с руководством ДП.</w:t>
      </w:r>
    </w:p>
    <w:bookmarkEnd w:id="288"/>
    <w:bookmarkStart w:name="z369" w:id="289"/>
    <w:p>
      <w:pPr>
        <w:spacing w:after="0"/>
        <w:ind w:left="0"/>
        <w:jc w:val="both"/>
      </w:pPr>
      <w:r>
        <w:rPr>
          <w:rFonts w:ascii="Times New Roman"/>
          <w:b w:val="false"/>
          <w:i w:val="false"/>
          <w:color w:val="000000"/>
          <w:sz w:val="28"/>
        </w:rPr>
        <w:t>
      3) осуществляет контроль по уголовным делам, в том числе находящимся на контроле МВД, руководства ДП:</w:t>
      </w:r>
    </w:p>
    <w:bookmarkEnd w:id="289"/>
    <w:bookmarkStart w:name="z370" w:id="290"/>
    <w:p>
      <w:pPr>
        <w:spacing w:after="0"/>
        <w:ind w:left="0"/>
        <w:jc w:val="both"/>
      </w:pPr>
      <w:r>
        <w:rPr>
          <w:rFonts w:ascii="Times New Roman"/>
          <w:b w:val="false"/>
          <w:i w:val="false"/>
          <w:color w:val="000000"/>
          <w:sz w:val="28"/>
        </w:rPr>
        <w:t>
      с продленными сроками досудебного расследования и содержания под стражей подозреваемых;</w:t>
      </w:r>
    </w:p>
    <w:bookmarkEnd w:id="290"/>
    <w:bookmarkStart w:name="z371" w:id="291"/>
    <w:p>
      <w:pPr>
        <w:spacing w:after="0"/>
        <w:ind w:left="0"/>
        <w:jc w:val="both"/>
      </w:pPr>
      <w:r>
        <w:rPr>
          <w:rFonts w:ascii="Times New Roman"/>
          <w:b w:val="false"/>
          <w:i w:val="false"/>
          <w:color w:val="000000"/>
          <w:sz w:val="28"/>
        </w:rPr>
        <w:t>
      об уголовных правонарушениях, совершенных иностранцами и в отношении них;</w:t>
      </w:r>
    </w:p>
    <w:bookmarkEnd w:id="291"/>
    <w:bookmarkStart w:name="z372" w:id="292"/>
    <w:p>
      <w:pPr>
        <w:spacing w:after="0"/>
        <w:ind w:left="0"/>
        <w:jc w:val="both"/>
      </w:pPr>
      <w:r>
        <w:rPr>
          <w:rFonts w:ascii="Times New Roman"/>
          <w:b w:val="false"/>
          <w:i w:val="false"/>
          <w:color w:val="000000"/>
          <w:sz w:val="28"/>
        </w:rPr>
        <w:t>
      о фактах дорожно-транспортных происшествий со смертельным исходом, с участием иностранных граждан, государственных служащих, сотрудников ОВД, несовершеннолетних;</w:t>
      </w:r>
    </w:p>
    <w:bookmarkEnd w:id="292"/>
    <w:bookmarkStart w:name="z373" w:id="293"/>
    <w:p>
      <w:pPr>
        <w:spacing w:after="0"/>
        <w:ind w:left="0"/>
        <w:jc w:val="both"/>
      </w:pPr>
      <w:r>
        <w:rPr>
          <w:rFonts w:ascii="Times New Roman"/>
          <w:b w:val="false"/>
          <w:i w:val="false"/>
          <w:color w:val="000000"/>
          <w:sz w:val="28"/>
        </w:rPr>
        <w:t>
      о пожарах с гибелью людей и причинением крупного ущерба;</w:t>
      </w:r>
    </w:p>
    <w:bookmarkEnd w:id="293"/>
    <w:bookmarkStart w:name="z374" w:id="294"/>
    <w:p>
      <w:pPr>
        <w:spacing w:after="0"/>
        <w:ind w:left="0"/>
        <w:jc w:val="both"/>
      </w:pPr>
      <w:r>
        <w:rPr>
          <w:rFonts w:ascii="Times New Roman"/>
          <w:b w:val="false"/>
          <w:i w:val="false"/>
          <w:color w:val="000000"/>
          <w:sz w:val="28"/>
        </w:rPr>
        <w:t>
      об уголовных правонарушениях, получивших общественный резонанс;</w:t>
      </w:r>
    </w:p>
    <w:bookmarkEnd w:id="294"/>
    <w:bookmarkStart w:name="z375" w:id="295"/>
    <w:p>
      <w:pPr>
        <w:spacing w:after="0"/>
        <w:ind w:left="0"/>
        <w:jc w:val="both"/>
      </w:pPr>
      <w:r>
        <w:rPr>
          <w:rFonts w:ascii="Times New Roman"/>
          <w:b w:val="false"/>
          <w:i w:val="false"/>
          <w:color w:val="000000"/>
          <w:sz w:val="28"/>
        </w:rPr>
        <w:t>
      об уголовных правонарушениях, связанных с неисполнением судебных решений.</w:t>
      </w:r>
    </w:p>
    <w:bookmarkEnd w:id="295"/>
    <w:bookmarkStart w:name="z376" w:id="296"/>
    <w:p>
      <w:pPr>
        <w:spacing w:after="0"/>
        <w:ind w:left="0"/>
        <w:jc w:val="both"/>
      </w:pPr>
      <w:r>
        <w:rPr>
          <w:rFonts w:ascii="Times New Roman"/>
          <w:b w:val="false"/>
          <w:i w:val="false"/>
          <w:color w:val="000000"/>
          <w:sz w:val="28"/>
        </w:rPr>
        <w:t>
      4) взаимодействует по вопросам досудебного расследования с отраслевыми службами, другими государственными органами, в частности:</w:t>
      </w:r>
    </w:p>
    <w:bookmarkEnd w:id="296"/>
    <w:bookmarkStart w:name="z377" w:id="297"/>
    <w:p>
      <w:pPr>
        <w:spacing w:after="0"/>
        <w:ind w:left="0"/>
        <w:jc w:val="both"/>
      </w:pPr>
      <w:r>
        <w:rPr>
          <w:rFonts w:ascii="Times New Roman"/>
          <w:b w:val="false"/>
          <w:i w:val="false"/>
          <w:color w:val="000000"/>
          <w:sz w:val="28"/>
        </w:rPr>
        <w:t>
      5) разрабатывает и согласовывает совместные мероприятия по расследованию уголовных правонарушении, укреплению законности, готовит проекты приказов, указаний, иных нормативных правовых актов, методические рекомендации, макеты уголовных дел, проводит в установленном порядке совместные совещания, семинары и другие мероприятия по вопросам совершенствования уголовно-процессуальной деятельности;</w:t>
      </w:r>
    </w:p>
    <w:bookmarkEnd w:id="297"/>
    <w:bookmarkStart w:name="z378" w:id="298"/>
    <w:p>
      <w:pPr>
        <w:spacing w:after="0"/>
        <w:ind w:left="0"/>
        <w:jc w:val="both"/>
      </w:pPr>
      <w:r>
        <w:rPr>
          <w:rFonts w:ascii="Times New Roman"/>
          <w:b w:val="false"/>
          <w:i w:val="false"/>
          <w:color w:val="000000"/>
          <w:sz w:val="28"/>
        </w:rPr>
        <w:t>
      6) обеспечивает эффективное взаимодействие подразделений дознания с другими службами, организует совместное обсуждение вопросов касательно качества досудебного расследования, исполнения отдельных поручений по уголовным делам, совместную с представителями заинтересованных служб проверку организации работы по установлению и розыску лиц, совершивших уголовные правонарушения, оказывает помощь в устранении выявленных недостатков;</w:t>
      </w:r>
    </w:p>
    <w:bookmarkEnd w:id="298"/>
    <w:bookmarkStart w:name="z379" w:id="299"/>
    <w:p>
      <w:pPr>
        <w:spacing w:after="0"/>
        <w:ind w:left="0"/>
        <w:jc w:val="both"/>
      </w:pPr>
      <w:r>
        <w:rPr>
          <w:rFonts w:ascii="Times New Roman"/>
          <w:b w:val="false"/>
          <w:i w:val="false"/>
          <w:color w:val="000000"/>
          <w:sz w:val="28"/>
        </w:rPr>
        <w:t>
      7) проводит служебные расследования по фактам нарушения законности и дисциплины. Вопросы соблюдения законности и дисциплины рассматриваются не реже одного раза в квартал;</w:t>
      </w:r>
    </w:p>
    <w:bookmarkEnd w:id="299"/>
    <w:bookmarkStart w:name="z380" w:id="300"/>
    <w:p>
      <w:pPr>
        <w:spacing w:after="0"/>
        <w:ind w:left="0"/>
        <w:jc w:val="both"/>
      </w:pPr>
      <w:r>
        <w:rPr>
          <w:rFonts w:ascii="Times New Roman"/>
          <w:b w:val="false"/>
          <w:i w:val="false"/>
          <w:color w:val="000000"/>
          <w:sz w:val="28"/>
        </w:rPr>
        <w:t>
      8) регулярно проводит мероприятия по повышению профессионального уровня дознавателей, обобщает и распространяет передовой опыт, совместно с кадровым аппаратом осуществляет подбор и расстановку сотрудников для работы в подразделениях дознания. При выездах в служебные командировки в горрайлинорганы, сотрудники Управления дознания проверяют работу в данном направлении, оказывают помощь в ее улучшении.</w:t>
      </w:r>
    </w:p>
    <w:bookmarkEnd w:id="300"/>
    <w:bookmarkStart w:name="z381" w:id="301"/>
    <w:p>
      <w:pPr>
        <w:spacing w:after="0"/>
        <w:ind w:left="0"/>
        <w:jc w:val="both"/>
      </w:pPr>
      <w:r>
        <w:rPr>
          <w:rFonts w:ascii="Times New Roman"/>
          <w:b w:val="false"/>
          <w:i w:val="false"/>
          <w:color w:val="000000"/>
          <w:sz w:val="28"/>
        </w:rPr>
        <w:t>
      Предоставляет в СД:</w:t>
      </w:r>
    </w:p>
    <w:bookmarkEnd w:id="301"/>
    <w:bookmarkStart w:name="z382" w:id="302"/>
    <w:p>
      <w:pPr>
        <w:spacing w:after="0"/>
        <w:ind w:left="0"/>
        <w:jc w:val="both"/>
      </w:pPr>
      <w:r>
        <w:rPr>
          <w:rFonts w:ascii="Times New Roman"/>
          <w:b w:val="false"/>
          <w:i w:val="false"/>
          <w:color w:val="000000"/>
          <w:sz w:val="28"/>
        </w:rPr>
        <w:t>
      информацию о практике досудебного расследования уголовных проступков;</w:t>
      </w:r>
    </w:p>
    <w:bookmarkEnd w:id="302"/>
    <w:bookmarkStart w:name="z383" w:id="303"/>
    <w:p>
      <w:pPr>
        <w:spacing w:after="0"/>
        <w:ind w:left="0"/>
        <w:jc w:val="both"/>
      </w:pPr>
      <w:r>
        <w:rPr>
          <w:rFonts w:ascii="Times New Roman"/>
          <w:b w:val="false"/>
          <w:i w:val="false"/>
          <w:color w:val="000000"/>
          <w:sz w:val="28"/>
        </w:rPr>
        <w:t>
      информацию о состоянии учетно-регистрационной дисциплины в подразделениях дознания и результаты служебного расследования с приложением копии приказа ДП(Т) о наказании;</w:t>
      </w:r>
    </w:p>
    <w:bookmarkEnd w:id="303"/>
    <w:bookmarkStart w:name="z384" w:id="304"/>
    <w:p>
      <w:pPr>
        <w:spacing w:after="0"/>
        <w:ind w:left="0"/>
        <w:jc w:val="both"/>
      </w:pPr>
      <w:r>
        <w:rPr>
          <w:rFonts w:ascii="Times New Roman"/>
          <w:b w:val="false"/>
          <w:i w:val="false"/>
          <w:color w:val="000000"/>
          <w:sz w:val="28"/>
        </w:rPr>
        <w:t>
      информацию о практике досудебного расследования уголовных правонарушений, связанных с дорожно-транспортными происшествиями;</w:t>
      </w:r>
    </w:p>
    <w:bookmarkEnd w:id="304"/>
    <w:bookmarkStart w:name="z385" w:id="305"/>
    <w:p>
      <w:pPr>
        <w:spacing w:after="0"/>
        <w:ind w:left="0"/>
        <w:jc w:val="both"/>
      </w:pPr>
      <w:r>
        <w:rPr>
          <w:rFonts w:ascii="Times New Roman"/>
          <w:b w:val="false"/>
          <w:i w:val="false"/>
          <w:color w:val="000000"/>
          <w:sz w:val="28"/>
        </w:rPr>
        <w:t>
      информацию о практике досудебного расследования уголовных правонарушений, связанных с неисполнением судебных решений;</w:t>
      </w:r>
    </w:p>
    <w:bookmarkEnd w:id="305"/>
    <w:bookmarkStart w:name="z386" w:id="306"/>
    <w:p>
      <w:pPr>
        <w:spacing w:after="0"/>
        <w:ind w:left="0"/>
        <w:jc w:val="both"/>
      </w:pPr>
      <w:r>
        <w:rPr>
          <w:rFonts w:ascii="Times New Roman"/>
          <w:b w:val="false"/>
          <w:i w:val="false"/>
          <w:color w:val="000000"/>
          <w:sz w:val="28"/>
        </w:rPr>
        <w:t>
      информацию о практике досудебного расследования уголовных правонарушений, связанных с пожарами;</w:t>
      </w:r>
    </w:p>
    <w:bookmarkEnd w:id="306"/>
    <w:bookmarkStart w:name="z387" w:id="307"/>
    <w:p>
      <w:pPr>
        <w:spacing w:after="0"/>
        <w:ind w:left="0"/>
        <w:jc w:val="both"/>
      </w:pPr>
      <w:r>
        <w:rPr>
          <w:rFonts w:ascii="Times New Roman"/>
          <w:b w:val="false"/>
          <w:i w:val="false"/>
          <w:color w:val="000000"/>
          <w:sz w:val="28"/>
        </w:rPr>
        <w:t>
      информацию по уголовным делам, взятым на контроль МВД;</w:t>
      </w:r>
    </w:p>
    <w:bookmarkEnd w:id="307"/>
    <w:bookmarkStart w:name="z388" w:id="308"/>
    <w:p>
      <w:pPr>
        <w:spacing w:after="0"/>
        <w:ind w:left="0"/>
        <w:jc w:val="both"/>
      </w:pPr>
      <w:r>
        <w:rPr>
          <w:rFonts w:ascii="Times New Roman"/>
          <w:b w:val="false"/>
          <w:i w:val="false"/>
          <w:color w:val="000000"/>
          <w:sz w:val="28"/>
        </w:rPr>
        <w:t>
      информацию о состоянии расследования новых составов уголовных нарушений по линии дознания, имеющихся проблемных вопросах и предложения по их устранению.</w:t>
      </w:r>
    </w:p>
    <w:bookmarkEnd w:id="308"/>
    <w:bookmarkStart w:name="z389" w:id="309"/>
    <w:p>
      <w:pPr>
        <w:spacing w:after="0"/>
        <w:ind w:left="0"/>
        <w:jc w:val="both"/>
      </w:pPr>
      <w:r>
        <w:rPr>
          <w:rFonts w:ascii="Times New Roman"/>
          <w:b w:val="false"/>
          <w:i w:val="false"/>
          <w:color w:val="000000"/>
          <w:sz w:val="28"/>
        </w:rPr>
        <w:t>
      57. Управление дознания незамедлительно направляет спецсообщение в СД по каждому факту возбуждения уголовных дел в отношении сотрудников подразделений дознания, пожаров с гибелью людей и крупным ущербом, а также дорожно-транспортного происшествия с гибелью двух и более лиц, с участием иностранных граждан, государственных служащих, сотрудников ОВД, несовершеннолетних.</w:t>
      </w:r>
    </w:p>
    <w:bookmarkEnd w:id="309"/>
    <w:bookmarkStart w:name="z390" w:id="310"/>
    <w:p>
      <w:pPr>
        <w:spacing w:after="0"/>
        <w:ind w:left="0"/>
        <w:jc w:val="both"/>
      </w:pPr>
      <w:r>
        <w:rPr>
          <w:rFonts w:ascii="Times New Roman"/>
          <w:b w:val="false"/>
          <w:i w:val="false"/>
          <w:color w:val="000000"/>
          <w:sz w:val="28"/>
        </w:rPr>
        <w:t>
      58. Иная информация представляется по мере необходимости в сроки, установленные Управлением организации работы дознания Следственного департамента МВД.</w:t>
      </w:r>
    </w:p>
    <w:bookmarkEnd w:id="310"/>
    <w:bookmarkStart w:name="z391" w:id="311"/>
    <w:p>
      <w:pPr>
        <w:spacing w:after="0"/>
        <w:ind w:left="0"/>
        <w:jc w:val="left"/>
      </w:pPr>
      <w:r>
        <w:rPr>
          <w:rFonts w:ascii="Times New Roman"/>
          <w:b/>
          <w:i w:val="false"/>
          <w:color w:val="000000"/>
        </w:rPr>
        <w:t xml:space="preserve"> Параграф 2. Организация досудебного расследования в форме дознания и протокольной форме в горрайлинорганах внутренних дел</w:t>
      </w:r>
    </w:p>
    <w:bookmarkEnd w:id="311"/>
    <w:bookmarkStart w:name="z392" w:id="312"/>
    <w:p>
      <w:pPr>
        <w:spacing w:after="0"/>
        <w:ind w:left="0"/>
        <w:jc w:val="both"/>
      </w:pPr>
      <w:r>
        <w:rPr>
          <w:rFonts w:ascii="Times New Roman"/>
          <w:b w:val="false"/>
          <w:i w:val="false"/>
          <w:color w:val="000000"/>
          <w:sz w:val="28"/>
        </w:rPr>
        <w:t>
      59. Полномочиями начальника органа дознания в ОВД обладают начальник Департамента, управления, отдела внутренних дел и их заместители.</w:t>
      </w:r>
    </w:p>
    <w:bookmarkEnd w:id="312"/>
    <w:bookmarkStart w:name="z393" w:id="313"/>
    <w:p>
      <w:pPr>
        <w:spacing w:after="0"/>
        <w:ind w:left="0"/>
        <w:jc w:val="both"/>
      </w:pPr>
      <w:r>
        <w:rPr>
          <w:rFonts w:ascii="Times New Roman"/>
          <w:b w:val="false"/>
          <w:i w:val="false"/>
          <w:color w:val="000000"/>
          <w:sz w:val="28"/>
        </w:rPr>
        <w:t>
      60. Начальник органа дознания обеспечивает своевременность регистрации заявлений, сообщений об уголовных правонарушениях в ЕРДР, в том числе с использованием средств связи, передачу по подследственности, качественное проведение неотложных следственных действий по установлению и закреплению следов уголовного правонарушения, принятие окончательного решения по делу.</w:t>
      </w:r>
    </w:p>
    <w:bookmarkEnd w:id="313"/>
    <w:bookmarkStart w:name="z394" w:id="314"/>
    <w:p>
      <w:pPr>
        <w:spacing w:after="0"/>
        <w:ind w:left="0"/>
        <w:jc w:val="both"/>
      </w:pPr>
      <w:r>
        <w:rPr>
          <w:rFonts w:ascii="Times New Roman"/>
          <w:b w:val="false"/>
          <w:i w:val="false"/>
          <w:color w:val="000000"/>
          <w:sz w:val="28"/>
        </w:rPr>
        <w:t>
      61. В целях полного и всестороннего контроля за соблюдением порядка приема, регистрации, учета и рассмотрения заявлений, сообщений и иной информации об уголовных правонарушениях начальник органа дознания возглавляет Комиссию по контролю за учетно-регистрационной дисциплиной и обеспечивает ее деятельность.</w:t>
      </w:r>
    </w:p>
    <w:bookmarkEnd w:id="314"/>
    <w:bookmarkStart w:name="z395" w:id="315"/>
    <w:p>
      <w:pPr>
        <w:spacing w:after="0"/>
        <w:ind w:left="0"/>
        <w:jc w:val="both"/>
      </w:pPr>
      <w:r>
        <w:rPr>
          <w:rFonts w:ascii="Times New Roman"/>
          <w:b w:val="false"/>
          <w:i w:val="false"/>
          <w:color w:val="000000"/>
          <w:sz w:val="28"/>
        </w:rPr>
        <w:t>
      62. Начальник органа дознания контролирует состояние работы по досудебному расследованию уголовных правонарушений, производимых в форме дознания, в порядке приказного производства и протокольной форме, соблюдению законности и конечные результаты.</w:t>
      </w:r>
    </w:p>
    <w:bookmarkEnd w:id="315"/>
    <w:bookmarkStart w:name="z396" w:id="316"/>
    <w:p>
      <w:pPr>
        <w:spacing w:after="0"/>
        <w:ind w:left="0"/>
        <w:jc w:val="both"/>
      </w:pPr>
      <w:r>
        <w:rPr>
          <w:rFonts w:ascii="Times New Roman"/>
          <w:b w:val="false"/>
          <w:i w:val="false"/>
          <w:color w:val="000000"/>
          <w:sz w:val="28"/>
        </w:rPr>
        <w:t>
      63. В целях обеспечения эффективной работы в данном направлении начальник органа дознания:</w:t>
      </w:r>
    </w:p>
    <w:bookmarkEnd w:id="316"/>
    <w:bookmarkStart w:name="z397" w:id="317"/>
    <w:p>
      <w:pPr>
        <w:spacing w:after="0"/>
        <w:ind w:left="0"/>
        <w:jc w:val="both"/>
      </w:pPr>
      <w:r>
        <w:rPr>
          <w:rFonts w:ascii="Times New Roman"/>
          <w:b w:val="false"/>
          <w:i w:val="false"/>
          <w:color w:val="000000"/>
          <w:sz w:val="28"/>
        </w:rPr>
        <w:t>
      организует в системе служебной подготовки занятия по вопросам досудебного расследования в форме дознания, в порядке приказного производства и протокольной форме, привлекая к их проведению сотрудников Управлений ДП, следователей, дознавателей, работников прокуратуры, судов, специалистов и ученых;</w:t>
      </w:r>
    </w:p>
    <w:bookmarkEnd w:id="317"/>
    <w:bookmarkStart w:name="z398" w:id="318"/>
    <w:p>
      <w:pPr>
        <w:spacing w:after="0"/>
        <w:ind w:left="0"/>
        <w:jc w:val="both"/>
      </w:pPr>
      <w:r>
        <w:rPr>
          <w:rFonts w:ascii="Times New Roman"/>
          <w:b w:val="false"/>
          <w:i w:val="false"/>
          <w:color w:val="000000"/>
          <w:sz w:val="28"/>
        </w:rPr>
        <w:t>
      принимает меры к обеспечению дознавателей служебными кабинетами, инвентарем, бланками, транспортом, оргтехникой и средствами связи;</w:t>
      </w:r>
    </w:p>
    <w:bookmarkEnd w:id="318"/>
    <w:bookmarkStart w:name="z399" w:id="319"/>
    <w:p>
      <w:pPr>
        <w:spacing w:after="0"/>
        <w:ind w:left="0"/>
        <w:jc w:val="both"/>
      </w:pPr>
      <w:r>
        <w:rPr>
          <w:rFonts w:ascii="Times New Roman"/>
          <w:b w:val="false"/>
          <w:i w:val="false"/>
          <w:color w:val="000000"/>
          <w:sz w:val="28"/>
        </w:rPr>
        <w:t>
      не допускает привлечения дознавателей к выполнению работ, не связанных с досудебным расследованием;</w:t>
      </w:r>
    </w:p>
    <w:bookmarkEnd w:id="319"/>
    <w:bookmarkStart w:name="z400" w:id="320"/>
    <w:p>
      <w:pPr>
        <w:spacing w:after="0"/>
        <w:ind w:left="0"/>
        <w:jc w:val="both"/>
      </w:pPr>
      <w:r>
        <w:rPr>
          <w:rFonts w:ascii="Times New Roman"/>
          <w:b w:val="false"/>
          <w:i w:val="false"/>
          <w:color w:val="000000"/>
          <w:sz w:val="28"/>
        </w:rPr>
        <w:t>
      создает следственно-оперативные группы для раскрытия и расследования уголовных правонарушений (статья 194 УПК);</w:t>
      </w:r>
    </w:p>
    <w:bookmarkEnd w:id="320"/>
    <w:bookmarkStart w:name="z401" w:id="321"/>
    <w:p>
      <w:pPr>
        <w:spacing w:after="0"/>
        <w:ind w:left="0"/>
        <w:jc w:val="both"/>
      </w:pPr>
      <w:r>
        <w:rPr>
          <w:rFonts w:ascii="Times New Roman"/>
          <w:b w:val="false"/>
          <w:i w:val="false"/>
          <w:color w:val="000000"/>
          <w:sz w:val="28"/>
        </w:rPr>
        <w:t>
      организует взаимодействие дознавателей и других должностных лиц, осуществляющих досудебное расследование, с сотрудниками отраслевых служб ОВД, государственными и иными органами и организациями по вопросам досудебного расследования уголовных правонарушений;</w:t>
      </w:r>
    </w:p>
    <w:bookmarkEnd w:id="321"/>
    <w:bookmarkStart w:name="z402" w:id="322"/>
    <w:p>
      <w:pPr>
        <w:spacing w:after="0"/>
        <w:ind w:left="0"/>
        <w:jc w:val="both"/>
      </w:pPr>
      <w:r>
        <w:rPr>
          <w:rFonts w:ascii="Times New Roman"/>
          <w:b w:val="false"/>
          <w:i w:val="false"/>
          <w:color w:val="000000"/>
          <w:sz w:val="28"/>
        </w:rPr>
        <w:t>
      организует планирование работы подразделения дознания, утверждает графики дежурств дознавателей, контролирует их выполнение;</w:t>
      </w:r>
    </w:p>
    <w:bookmarkEnd w:id="322"/>
    <w:bookmarkStart w:name="z403" w:id="323"/>
    <w:p>
      <w:pPr>
        <w:spacing w:after="0"/>
        <w:ind w:left="0"/>
        <w:jc w:val="both"/>
      </w:pPr>
      <w:r>
        <w:rPr>
          <w:rFonts w:ascii="Times New Roman"/>
          <w:b w:val="false"/>
          <w:i w:val="false"/>
          <w:color w:val="000000"/>
          <w:sz w:val="28"/>
        </w:rPr>
        <w:t>
      организует и контролирует аналитическую работу по вопросам досудебного расследования в форме дознания, в порядке приказного производства и протокольной форме;</w:t>
      </w:r>
    </w:p>
    <w:bookmarkEnd w:id="323"/>
    <w:bookmarkStart w:name="z404" w:id="324"/>
    <w:p>
      <w:pPr>
        <w:spacing w:after="0"/>
        <w:ind w:left="0"/>
        <w:jc w:val="both"/>
      </w:pPr>
      <w:r>
        <w:rPr>
          <w:rFonts w:ascii="Times New Roman"/>
          <w:b w:val="false"/>
          <w:i w:val="false"/>
          <w:color w:val="000000"/>
          <w:sz w:val="28"/>
        </w:rPr>
        <w:t>
      принимает организационные меры по улучшению этой работы, вносит предложения в Управление дознания и руководству ДП;</w:t>
      </w:r>
    </w:p>
    <w:bookmarkEnd w:id="324"/>
    <w:bookmarkStart w:name="z405" w:id="325"/>
    <w:p>
      <w:pPr>
        <w:spacing w:after="0"/>
        <w:ind w:left="0"/>
        <w:jc w:val="both"/>
      </w:pPr>
      <w:r>
        <w:rPr>
          <w:rFonts w:ascii="Times New Roman"/>
          <w:b w:val="false"/>
          <w:i w:val="false"/>
          <w:color w:val="000000"/>
          <w:sz w:val="28"/>
        </w:rPr>
        <w:t>
      заслушивает руководителей служб и дознавателей по вопросам взаимодействия при досудебном расследовании в форме дознания, в порядке приказного производства и протокольной форме;</w:t>
      </w:r>
    </w:p>
    <w:bookmarkEnd w:id="325"/>
    <w:bookmarkStart w:name="z406" w:id="326"/>
    <w:p>
      <w:pPr>
        <w:spacing w:after="0"/>
        <w:ind w:left="0"/>
        <w:jc w:val="both"/>
      </w:pPr>
      <w:r>
        <w:rPr>
          <w:rFonts w:ascii="Times New Roman"/>
          <w:b w:val="false"/>
          <w:i w:val="false"/>
          <w:color w:val="000000"/>
          <w:sz w:val="28"/>
        </w:rPr>
        <w:t>
      обеспечивает внедрение научной организации труда, использование современной криминалистической техники и передового опыта;</w:t>
      </w:r>
    </w:p>
    <w:bookmarkEnd w:id="326"/>
    <w:bookmarkStart w:name="z407" w:id="327"/>
    <w:p>
      <w:pPr>
        <w:spacing w:after="0"/>
        <w:ind w:left="0"/>
        <w:jc w:val="both"/>
      </w:pPr>
      <w:r>
        <w:rPr>
          <w:rFonts w:ascii="Times New Roman"/>
          <w:b w:val="false"/>
          <w:i w:val="false"/>
          <w:color w:val="000000"/>
          <w:sz w:val="28"/>
        </w:rPr>
        <w:t>
      организует в пределах компетенции рассмотрение заявлений и жалоб граждан на действия и решения сотрудников при досудебном расследовании в форме дознания и протокольной форме;</w:t>
      </w:r>
    </w:p>
    <w:bookmarkEnd w:id="327"/>
    <w:bookmarkStart w:name="z408" w:id="328"/>
    <w:p>
      <w:pPr>
        <w:spacing w:after="0"/>
        <w:ind w:left="0"/>
        <w:jc w:val="both"/>
      </w:pPr>
      <w:r>
        <w:rPr>
          <w:rFonts w:ascii="Times New Roman"/>
          <w:b w:val="false"/>
          <w:i w:val="false"/>
          <w:color w:val="000000"/>
          <w:sz w:val="28"/>
        </w:rPr>
        <w:t>
      в установленном порядке вносит представления о поощрении или наложении дисциплинарных взысканий на сотрудников подразделений дознания.</w:t>
      </w:r>
    </w:p>
    <w:bookmarkEnd w:id="328"/>
    <w:bookmarkStart w:name="z409" w:id="329"/>
    <w:p>
      <w:pPr>
        <w:spacing w:after="0"/>
        <w:ind w:left="0"/>
        <w:jc w:val="both"/>
      </w:pPr>
      <w:r>
        <w:rPr>
          <w:rFonts w:ascii="Times New Roman"/>
          <w:b w:val="false"/>
          <w:i w:val="false"/>
          <w:color w:val="000000"/>
          <w:sz w:val="28"/>
        </w:rPr>
        <w:t>
      64. Досудебное расследование уголовных правонарушений в форме дознания, протокольной форме и приказном порядке осуществляется в строгом соответствии с УПК в пределах полномочий по выявлению, установлению, закреплению совокупности обстоятельств уголовных правонарушений и привлечению к уголовной ответственности лиц, их совершивших.</w:t>
      </w:r>
    </w:p>
    <w:bookmarkEnd w:id="329"/>
    <w:bookmarkStart w:name="z410" w:id="330"/>
    <w:p>
      <w:pPr>
        <w:spacing w:after="0"/>
        <w:ind w:left="0"/>
        <w:jc w:val="both"/>
      </w:pPr>
      <w:r>
        <w:rPr>
          <w:rFonts w:ascii="Times New Roman"/>
          <w:b w:val="false"/>
          <w:i w:val="false"/>
          <w:color w:val="000000"/>
          <w:sz w:val="28"/>
        </w:rPr>
        <w:t>
      65. Контроль за качеством досудебного производства осуществляемого службами, наделенными функциями по производству дознания обеспечивает руководитель следственного подразделения и начальник отдела (отделения) дознания.</w:t>
      </w:r>
    </w:p>
    <w:bookmarkEnd w:id="330"/>
    <w:bookmarkStart w:name="z411" w:id="331"/>
    <w:p>
      <w:pPr>
        <w:spacing w:after="0"/>
        <w:ind w:left="0"/>
        <w:jc w:val="both"/>
      </w:pPr>
      <w:r>
        <w:rPr>
          <w:rFonts w:ascii="Times New Roman"/>
          <w:b w:val="false"/>
          <w:i w:val="false"/>
          <w:color w:val="000000"/>
          <w:sz w:val="28"/>
        </w:rPr>
        <w:t>
      66. В случаях необходимости (отсутствие соответствующих должностей, отдаленность района совершения уголовного правонарушения) сотрудники служб, наделенных функциями по производству дознания, осуществляют досудебное расследование по другим составам уголовных проступков в протокольной форме, в порядке приказного производства, а также уголовных правонарушений в форме дознания.</w:t>
      </w:r>
    </w:p>
    <w:bookmarkEnd w:id="331"/>
    <w:bookmarkStart w:name="z412" w:id="332"/>
    <w:p>
      <w:pPr>
        <w:spacing w:after="0"/>
        <w:ind w:left="0"/>
        <w:jc w:val="both"/>
      </w:pPr>
      <w:r>
        <w:rPr>
          <w:rFonts w:ascii="Times New Roman"/>
          <w:b w:val="false"/>
          <w:i w:val="false"/>
          <w:color w:val="000000"/>
          <w:sz w:val="28"/>
        </w:rPr>
        <w:t>
      67. Подразделения дознания являются структурными подразделениями и подчиняются начальнику СД, начальникам ДП, горрайлинорганов и их заместителям, курирующим следствие и дознание.</w:t>
      </w:r>
    </w:p>
    <w:bookmarkEnd w:id="33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Министра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16 марта 2015 года № 220</w:t>
            </w:r>
          </w:p>
        </w:tc>
      </w:tr>
    </w:tbl>
    <w:bookmarkStart w:name="z84" w:id="333"/>
    <w:p>
      <w:pPr>
        <w:spacing w:after="0"/>
        <w:ind w:left="0"/>
        <w:jc w:val="left"/>
      </w:pPr>
      <w:r>
        <w:rPr>
          <w:rFonts w:ascii="Times New Roman"/>
          <w:b/>
          <w:i w:val="false"/>
          <w:color w:val="000000"/>
        </w:rPr>
        <w:t xml:space="preserve"> ИНСТРУКЦИЯ</w:t>
      </w:r>
      <w:r>
        <w:br/>
      </w:r>
      <w:r>
        <w:rPr>
          <w:rFonts w:ascii="Times New Roman"/>
          <w:b/>
          <w:i w:val="false"/>
          <w:color w:val="000000"/>
        </w:rPr>
        <w:t>по организации деятельности военно-следственных</w:t>
      </w:r>
      <w:r>
        <w:br/>
      </w:r>
      <w:r>
        <w:rPr>
          <w:rFonts w:ascii="Times New Roman"/>
          <w:b/>
          <w:i w:val="false"/>
          <w:color w:val="000000"/>
        </w:rPr>
        <w:t>подразделений Министерства внутренних дел</w:t>
      </w:r>
    </w:p>
    <w:bookmarkEnd w:id="333"/>
    <w:p>
      <w:pPr>
        <w:spacing w:after="0"/>
        <w:ind w:left="0"/>
        <w:jc w:val="both"/>
      </w:pPr>
      <w:r>
        <w:rPr>
          <w:rFonts w:ascii="Times New Roman"/>
          <w:b w:val="false"/>
          <w:i w:val="false"/>
          <w:color w:val="ff0000"/>
          <w:sz w:val="28"/>
        </w:rPr>
        <w:t xml:space="preserve">
      Сноска. Инструкция исключена приказом Министра внутренних дел РК от 06.04.2018 </w:t>
      </w:r>
      <w:r>
        <w:rPr>
          <w:rFonts w:ascii="Times New Roman"/>
          <w:b w:val="false"/>
          <w:i w:val="false"/>
          <w:color w:val="ff0000"/>
          <w:sz w:val="28"/>
        </w:rPr>
        <w:t>№ 267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