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e571" w14:textId="39be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26 марта 2015 года № 202. Зарегистрирован в Министерстве юстиции Республики Казахстан 21 апреля 2015 года № 10765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Администратор бюджетных программ в течение 2-х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и представляет утвержденные индивидуальные планы финансирования по обязательствам и платежам одновременно по всем подведомственным им государственным учреждениям:</w:t>
      </w:r>
      <w:r>
        <w:br/>
      </w:r>
      <w:r>
        <w:rPr>
          <w:rFonts w:ascii="Times New Roman"/>
          <w:b w:val="false"/>
          <w:i w:val="false"/>
          <w:color w:val="000000"/>
          <w:sz w:val="28"/>
        </w:rPr>
        <w:t>
      по республиканскому бюджету -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информационной системе «Казначейство-клиент» (далее - ИС «Казначейство-клиент») -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r>
        <w:br/>
      </w: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r>
        <w:br/>
      </w: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r>
        <w:br/>
      </w: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r>
        <w:br/>
      </w:r>
      <w:r>
        <w:rPr>
          <w:rFonts w:ascii="Times New Roman"/>
          <w:b w:val="false"/>
          <w:i w:val="false"/>
          <w:color w:val="000000"/>
          <w:sz w:val="28"/>
        </w:rPr>
        <w:t>
      Местный уполномоченный орган по исполнению бюджета в течение 5-и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на бумажном и магнитном (электронном) носителях одновременно по обязательствам и платежам один экземпляр утвержденного сводного плана финансирования вместе с утвержденными индивидуальными планами финансирования,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ИС «Казначейство-клиент» -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электронный образ утвержденного плана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r>
        <w:br/>
      </w: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r>
        <w:br/>
      </w: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5-и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r>
        <w:br/>
      </w:r>
      <w:r>
        <w:rPr>
          <w:rFonts w:ascii="Times New Roman"/>
          <w:b w:val="false"/>
          <w:i w:val="false"/>
          <w:color w:val="000000"/>
          <w:sz w:val="28"/>
        </w:rPr>
        <w:t>
      Территориальные подразделения казначейства в течение 5-и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r>
        <w:br/>
      </w: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на очередной финансовый год.</w:t>
      </w:r>
      <w:r>
        <w:br/>
      </w: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возвращаются для исправления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 по республиканскому бюджету - администраторам республиканских бюджетных программ, по местному бюджету - местному уполномоченному органу.»;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исполнения исполнительных документов, распределения распределяемых бюджетных программ, а также бюджетных программ по обслуживанию и погашению государственного долга.»;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территориальное подразделение казначейства по своему местонахождению с письмом о необходимости осуществления блокировки соответствующих расходов и предоставления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обслуживании по ИС «Казначейство-клиент» администраторы бюджетных программ прикрепляют сформированные электронные образы справок о внесении изменений в индивидуальные планы финансирования по формам согласно </w:t>
      </w:r>
      <w:r>
        <w:rPr>
          <w:rFonts w:ascii="Times New Roman"/>
          <w:b w:val="false"/>
          <w:i w:val="false"/>
          <w:color w:val="000000"/>
          <w:sz w:val="28"/>
        </w:rPr>
        <w:t>приложениям 34</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к настоящим Правилам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территориального подразделения казначейства.»;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«66. Администратор республиканских бюджетных программ до уточнения или корректировки республиканского бюджета со дня положительного предложения Республиканской бюджетной комиссии по приоритетным республиканским бюджетным инвестициям, включая инвестиционные проекты, а также по целевым трансфертам на развитие и кредитам, направленных на реализацию особо важных и требующих оперативной реализации задач, не прошедших этапы планирования (далее – проекты с отлагательным условием), представляет в центральный уполномоченный орган по бюджетному планированию следующую документацию:</w:t>
      </w:r>
      <w:r>
        <w:br/>
      </w:r>
      <w:r>
        <w:rPr>
          <w:rFonts w:ascii="Times New Roman"/>
          <w:b w:val="false"/>
          <w:i w:val="false"/>
          <w:color w:val="000000"/>
          <w:sz w:val="28"/>
        </w:rPr>
        <w:t>
      1) по бюджетным инвестиционным проектам:</w:t>
      </w:r>
      <w:r>
        <w:br/>
      </w:r>
      <w:r>
        <w:rPr>
          <w:rFonts w:ascii="Times New Roman"/>
          <w:b w:val="false"/>
          <w:i w:val="false"/>
          <w:color w:val="000000"/>
          <w:sz w:val="28"/>
        </w:rPr>
        <w:t>
      утвержденное в установленном порядке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w:t>
      </w:r>
      <w:r>
        <w:br/>
      </w:r>
      <w:r>
        <w:rPr>
          <w:rFonts w:ascii="Times New Roman"/>
          <w:b w:val="false"/>
          <w:i w:val="false"/>
          <w:color w:val="000000"/>
          <w:sz w:val="28"/>
        </w:rPr>
        <w:t>
      положительное экономическое заключение на инвестиционное предложение государственного инвестиционного проекта о целесообразности дальнейшей реализации бюджетного инвестиционного проекта;</w:t>
      </w:r>
      <w:r>
        <w:br/>
      </w:r>
      <w:r>
        <w:rPr>
          <w:rFonts w:ascii="Times New Roman"/>
          <w:b w:val="false"/>
          <w:i w:val="false"/>
          <w:color w:val="000000"/>
          <w:sz w:val="28"/>
        </w:rPr>
        <w:t>
      положительное заключение комплексной вневедомственной экспертизы по проектно-сметной документации;</w:t>
      </w:r>
      <w:r>
        <w:br/>
      </w:r>
      <w:r>
        <w:rPr>
          <w:rFonts w:ascii="Times New Roman"/>
          <w:b w:val="false"/>
          <w:i w:val="false"/>
          <w:color w:val="000000"/>
          <w:sz w:val="28"/>
        </w:rPr>
        <w:t>
      2) по бюджетным инвестициям, направленным на увеличение уставных капиталов юридических лиц с участием государства:</w:t>
      </w:r>
      <w:r>
        <w:br/>
      </w:r>
      <w:r>
        <w:rPr>
          <w:rFonts w:ascii="Times New Roman"/>
          <w:b w:val="false"/>
          <w:i w:val="false"/>
          <w:color w:val="000000"/>
          <w:sz w:val="28"/>
        </w:rPr>
        <w:t>
      положительное экономическое заключение,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 подготовленное центральным или местным уполномоченным органом по государственному планированию;</w:t>
      </w:r>
      <w:r>
        <w:br/>
      </w:r>
      <w:r>
        <w:rPr>
          <w:rFonts w:ascii="Times New Roman"/>
          <w:b w:val="false"/>
          <w:i w:val="false"/>
          <w:color w:val="000000"/>
          <w:sz w:val="28"/>
        </w:rPr>
        <w:t>
      утвержденное финансово-экономическое обоснование администратором бюджетных программ, за исключением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по которым финансово-экономическое обоснование бюджетных инвестиций утверждается данными национальными холдингами и национальным управляющим холдингом;</w:t>
      </w:r>
      <w:r>
        <w:br/>
      </w:r>
      <w:r>
        <w:rPr>
          <w:rFonts w:ascii="Times New Roman"/>
          <w:b w:val="false"/>
          <w:i w:val="false"/>
          <w:color w:val="000000"/>
          <w:sz w:val="28"/>
        </w:rPr>
        <w:t>
      3) по бюджетным кредитам:</w:t>
      </w:r>
      <w:r>
        <w:br/>
      </w:r>
      <w:r>
        <w:rPr>
          <w:rFonts w:ascii="Times New Roman"/>
          <w:b w:val="false"/>
          <w:i w:val="false"/>
          <w:color w:val="000000"/>
          <w:sz w:val="28"/>
        </w:rPr>
        <w:t>
      технико-экономическое обоснование с приложением к нему положительного экономического заключения, подготовленного центральным или местным уполномоченным органом по государственному планированию, в случае направления бюджетных кредитов на реализацию бюджетных инвестиционных проектов и государственной инвестиционной политики финансовыми агентствами.</w:t>
      </w:r>
      <w:r>
        <w:br/>
      </w:r>
      <w:r>
        <w:rPr>
          <w:rFonts w:ascii="Times New Roman"/>
          <w:b w:val="false"/>
          <w:i w:val="false"/>
          <w:color w:val="000000"/>
          <w:sz w:val="28"/>
        </w:rPr>
        <w:t>
      Местные исполнительные органы не позднее уточнения или корректировки бюджета текущего финансового года представляют вышеперечисленные документы соответствующему администратору республиканских бюджетных программ по инвестиционным проектам, финансируемым за счет средств целевых трансфертов на развитие и кредитов.</w:t>
      </w:r>
      <w:r>
        <w:br/>
      </w:r>
      <w:r>
        <w:rPr>
          <w:rFonts w:ascii="Times New Roman"/>
          <w:b w:val="false"/>
          <w:i w:val="false"/>
          <w:color w:val="000000"/>
          <w:sz w:val="28"/>
        </w:rPr>
        <w:t>
      Центральный уполномоченный орган по бюджетному планированию рассматривает представленную администраторами республиканских бюджетных программ документацию на соблюдение требований бюджетного и иного законодательства.</w:t>
      </w:r>
      <w:r>
        <w:br/>
      </w:r>
      <w:r>
        <w:rPr>
          <w:rFonts w:ascii="Times New Roman"/>
          <w:b w:val="false"/>
          <w:i w:val="false"/>
          <w:color w:val="000000"/>
          <w:sz w:val="28"/>
        </w:rPr>
        <w:t>
      В случае наличия всей документации, центральный уполномоченный орган по бюджетному планированию в двухнедельный срок направляет центральному уполномоченному органу по исполнению бюджета и администраторам республиканских бюджетных программ письмо-уведомление с перечнем проектов с отлагательным условием в разрезе администраторов республиканских бюджетных программ, по которым разрешаются регистрация договоров и проведение платежей.</w:t>
      </w:r>
      <w:r>
        <w:br/>
      </w:r>
      <w:r>
        <w:rPr>
          <w:rFonts w:ascii="Times New Roman"/>
          <w:b w:val="false"/>
          <w:i w:val="false"/>
          <w:color w:val="000000"/>
          <w:sz w:val="28"/>
        </w:rPr>
        <w:t>
      Центральный уполномоченный орган по исполнению бюджета в течение 3-х рабочих дней направляет в территориальные подразделения казначейства копию письма-уведомления о перечне проектов с отлагательным условием, по которым разрешаются регистрация договоров и проведение платежей.</w:t>
      </w:r>
      <w:r>
        <w:br/>
      </w:r>
      <w:r>
        <w:rPr>
          <w:rFonts w:ascii="Times New Roman"/>
          <w:b w:val="false"/>
          <w:i w:val="false"/>
          <w:color w:val="000000"/>
          <w:sz w:val="28"/>
        </w:rPr>
        <w:t>
      В случаях непредставления соответствующей документации в установленный срок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«81. Письменные разрешения на открытие контрольных счетов наличности спонсорской, благотворительной помощи, временного размещения денег, реконвертации внешнего займа или связанного гранта выдаются на основании ходатайства соответствующего администратора бюджетных программ.</w:t>
      </w:r>
      <w:r>
        <w:br/>
      </w:r>
      <w:r>
        <w:rPr>
          <w:rFonts w:ascii="Times New Roman"/>
          <w:b w:val="false"/>
          <w:i w:val="false"/>
          <w:color w:val="000000"/>
          <w:sz w:val="28"/>
        </w:rPr>
        <w:t>
      Ходатайство администратора бюджетных программ должно содержать: наименование и код государственного учреждения, которому открывается КСН;</w:t>
      </w:r>
      <w:r>
        <w:br/>
      </w:r>
      <w:r>
        <w:rPr>
          <w:rFonts w:ascii="Times New Roman"/>
          <w:b w:val="false"/>
          <w:i w:val="false"/>
          <w:color w:val="000000"/>
          <w:sz w:val="28"/>
        </w:rPr>
        <w:t>
      наименование КСН, который требуется открыть;</w:t>
      </w:r>
      <w:r>
        <w:br/>
      </w:r>
      <w:r>
        <w:rPr>
          <w:rFonts w:ascii="Times New Roman"/>
          <w:b w:val="false"/>
          <w:i w:val="false"/>
          <w:color w:val="000000"/>
          <w:sz w:val="28"/>
        </w:rPr>
        <w:t>
      вид бюджета, из которого финансируется государственное учреждение;</w:t>
      </w:r>
      <w:r>
        <w:br/>
      </w:r>
      <w:r>
        <w:rPr>
          <w:rFonts w:ascii="Times New Roman"/>
          <w:b w:val="false"/>
          <w:i w:val="false"/>
          <w:color w:val="000000"/>
          <w:sz w:val="28"/>
        </w:rPr>
        <w:t>
      юридический и фактический адрес государственного учреждения;</w:t>
      </w:r>
      <w:r>
        <w:br/>
      </w: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контрольного счета наличности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 а также цели направления расходов).»;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«94. Центральным уполномоченным органом по исполнению бюджета осуществляется изменение наименования государственного учреждения не позднее следующего рабочего дня со дня получения от администраторов республиканских бюджетных программ и территориальных подразделений казначейства заявок на изменение наименования государственного учреждения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После изменения наименования государственного учреждения ему выдается новое письменное разрешение в порядке, определенном настоящим параграфом, при этом ранее присвоенный контрольный счет наличности спонсорской, благотворительной помощи, временного размещения денег,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«Государственные учреждения, субъекты квазигосударственного сектора и местные уполномоченные органы по исполнению бюджета, обслуживающиеся через ИС «Казначейство-клиент», самостоятельно формируют указанные в настоящем пункте отчеты.»;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123</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счете к специальному счету внешнего займа или связанного гранта:</w:t>
      </w:r>
      <w:r>
        <w:br/>
      </w: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в пункте 139:</w:t>
      </w:r>
      <w:r>
        <w:br/>
      </w:r>
      <w:r>
        <w:rPr>
          <w:rFonts w:ascii="Times New Roman"/>
          <w:b w:val="false"/>
          <w:i w:val="false"/>
          <w:color w:val="000000"/>
          <w:sz w:val="28"/>
        </w:rPr>
        <w:t>
      часть вторая на государственном языке изложена в новой редакции, текст на русском языке остается без изменений;</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«Банковские реквизиты бенефециара платежного документа для зачисления на Сборный счет поступлений доводятся органами государственных доходов через НБ РК до банков и организаций, осуществляющих отдельные виды банковских операций, для дальнейшего уведомления плательщиков.»;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«143. Распределение поступлений между республиканским и местными бюджетами, Национальным фондом Республики Казахстан и связанные с ним процедуры осуществляется центральным уполномоченным органом по исполнению бюджета по нормативам распределения на основании </w:t>
      </w:r>
      <w:r>
        <w:rPr>
          <w:rFonts w:ascii="Times New Roman"/>
          <w:b w:val="false"/>
          <w:i w:val="false"/>
          <w:color w:val="000000"/>
          <w:sz w:val="28"/>
        </w:rPr>
        <w:t>Таблицы</w:t>
      </w:r>
      <w:r>
        <w:rPr>
          <w:rFonts w:ascii="Times New Roman"/>
          <w:b w:val="false"/>
          <w:i w:val="false"/>
          <w:color w:val="000000"/>
          <w:sz w:val="28"/>
        </w:rPr>
        <w:t xml:space="preserve"> распределения поступлений бюджета между уровнями бюджетов и контрольным счетом наличности Национального фонда Республики Казахстан, утвержденной приказом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за № 9760,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r>
        <w:br/>
      </w:r>
      <w:r>
        <w:rPr>
          <w:rFonts w:ascii="Times New Roman"/>
          <w:b w:val="false"/>
          <w:i w:val="false"/>
          <w:color w:val="000000"/>
          <w:sz w:val="28"/>
        </w:rPr>
        <w:t>
</w:t>
      </w:r>
      <w:r>
        <w:rPr>
          <w:rFonts w:ascii="Times New Roman"/>
          <w:b w:val="false"/>
          <w:i w:val="false"/>
          <w:color w:val="000000"/>
          <w:sz w:val="28"/>
        </w:rPr>
        <w:t>
      подпункт 8) </w:t>
      </w:r>
      <w:r>
        <w:rPr>
          <w:rFonts w:ascii="Times New Roman"/>
          <w:b w:val="false"/>
          <w:i w:val="false"/>
          <w:color w:val="000000"/>
          <w:sz w:val="28"/>
        </w:rPr>
        <w:t>пункта 148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реквизиты платежных документов об уплате в бюджет - номер платежного документа и дата;»;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«Один экземляр предоставляет в орган государственных доходов, под роспись для формирования платежного поручения на возврат и/или зачет поступлений в следующие сроки:</w:t>
      </w:r>
      <w:r>
        <w:br/>
      </w:r>
      <w:r>
        <w:rPr>
          <w:rFonts w:ascii="Times New Roman"/>
          <w:b w:val="false"/>
          <w:i w:val="false"/>
          <w:color w:val="000000"/>
          <w:sz w:val="28"/>
        </w:rPr>
        <w:t>
      не позднее четырех рабочих дней со дня поступления заявления от плательщика на зачет;</w:t>
      </w:r>
      <w:r>
        <w:br/>
      </w:r>
      <w:r>
        <w:rPr>
          <w:rFonts w:ascii="Times New Roman"/>
          <w:b w:val="false"/>
          <w:i w:val="false"/>
          <w:color w:val="000000"/>
          <w:sz w:val="28"/>
        </w:rPr>
        <w:t>
      не позднее восьми рабочих дней со дня поступления заявления от плательщика на возврат.»;</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r>
        <w:br/>
      </w:r>
      <w:r>
        <w:rPr>
          <w:rFonts w:ascii="Times New Roman"/>
          <w:b w:val="false"/>
          <w:i w:val="false"/>
          <w:color w:val="000000"/>
          <w:sz w:val="28"/>
        </w:rPr>
        <w:t>
      1) счета-фактуры,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r>
        <w:br/>
      </w: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добровольным пенсионным взносам и социальным отчислениям, отчислениям, производимым в бюджет, стипендиям и выплатам физическим лицам;</w:t>
      </w:r>
      <w:r>
        <w:br/>
      </w: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r>
        <w:br/>
      </w:r>
      <w:r>
        <w:rPr>
          <w:rFonts w:ascii="Times New Roman"/>
          <w:b w:val="false"/>
          <w:i w:val="false"/>
          <w:color w:val="000000"/>
          <w:sz w:val="28"/>
        </w:rPr>
        <w:t>
      4) инкассового распоряжения;</w:t>
      </w:r>
      <w:r>
        <w:br/>
      </w: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«168. По каждому коду бюджетной классификации расходов авансовая (предварительная) оплата в размере не более 50 процентов от суммы договора на текущий финансовый год допускается по следующим спецификам экономической классификации расходов:</w:t>
      </w:r>
      <w:r>
        <w:br/>
      </w:r>
      <w:r>
        <w:rPr>
          <w:rFonts w:ascii="Times New Roman"/>
          <w:b w:val="false"/>
          <w:i w:val="false"/>
          <w:color w:val="000000"/>
          <w:sz w:val="28"/>
        </w:rPr>
        <w:t>
      141 «Приобретение продуктов питания»;</w:t>
      </w:r>
      <w:r>
        <w:br/>
      </w:r>
      <w:r>
        <w:rPr>
          <w:rFonts w:ascii="Times New Roman"/>
          <w:b w:val="false"/>
          <w:i w:val="false"/>
          <w:color w:val="000000"/>
          <w:sz w:val="28"/>
        </w:rPr>
        <w:t>
      142 «Приобретение лекарственных средств и прочих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«173.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согласно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«183. Допускается оплата государственным учреждением/субъектом квазигосударственного сектора субъекту естественной монополии и субъекту, занимающему доминирующее (монопольное) положение на определенном рынке закупаемых товаров работ, услуг, доля которых на таком рынке равна ста процентам за оказанные услуги (коммунальные услуги, услуги вывоза мусора, услуги связи) в январе текущего финансового года по договору, заключенному на текущий финансовый год по документам к оплате, выставленной за декабрь истекшего финансового года.»;</w:t>
      </w:r>
      <w:r>
        <w:br/>
      </w:r>
      <w:r>
        <w:rPr>
          <w:rFonts w:ascii="Times New Roman"/>
          <w:b w:val="false"/>
          <w:i w:val="false"/>
          <w:color w:val="000000"/>
          <w:sz w:val="28"/>
        </w:rPr>
        <w:t>
</w:t>
      </w:r>
      <w:r>
        <w:rPr>
          <w:rFonts w:ascii="Times New Roman"/>
          <w:b w:val="false"/>
          <w:i w:val="false"/>
          <w:color w:val="000000"/>
          <w:sz w:val="28"/>
        </w:rPr>
        <w:t>
      дополнить пунктом 187-1 следующего содержания:</w:t>
      </w:r>
      <w:r>
        <w:br/>
      </w:r>
      <w:r>
        <w:rPr>
          <w:rFonts w:ascii="Times New Roman"/>
          <w:b w:val="false"/>
          <w:i w:val="false"/>
          <w:color w:val="000000"/>
          <w:sz w:val="28"/>
        </w:rPr>
        <w:t>
      «187-1. При наличии кредиторской задолженности, возникшей, в том числе, вследствие секвестра и/или при отсутствии либо недостаточности денег на КСН соответствующих бюджетов,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копию договора, по которому образовалась кредиторская задолженность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r>
        <w:br/>
      </w:r>
      <w:r>
        <w:rPr>
          <w:rFonts w:ascii="Times New Roman"/>
          <w:b w:val="false"/>
          <w:i w:val="false"/>
          <w:color w:val="000000"/>
          <w:sz w:val="28"/>
        </w:rPr>
        <w:t>
      Также представляется пояснительная записка, в которой указаны номера заявок и уведомлений о регистрации обязательства (№ и дата договора и при наличии № и дата дополнительного соглашения) и причина образования кредиторской задолженности.</w:t>
      </w:r>
      <w:r>
        <w:br/>
      </w:r>
      <w:r>
        <w:rPr>
          <w:rFonts w:ascii="Times New Roman"/>
          <w:b w:val="false"/>
          <w:i w:val="false"/>
          <w:color w:val="000000"/>
          <w:sz w:val="28"/>
        </w:rPr>
        <w:t>
      По спецификам и видам расходов, не требующих обязательной регистрации гражданско-правовой сделки, государственное учреждение представляет в территориальное подразделение казначейства счет к оплате с приложением (прикреплением) акта сверки по состоянию на 1 число месяца, в котором погашается кредиторская задолженность.</w:t>
      </w:r>
      <w:r>
        <w:br/>
      </w:r>
      <w:r>
        <w:rPr>
          <w:rFonts w:ascii="Times New Roman"/>
          <w:b w:val="false"/>
          <w:i w:val="false"/>
          <w:color w:val="000000"/>
          <w:sz w:val="28"/>
        </w:rPr>
        <w:t>
      В поле «Назначение платежа» счета к оплате дополнительно указывается причина образования кредиторской задолженности.</w:t>
      </w:r>
      <w:r>
        <w:br/>
      </w:r>
      <w:r>
        <w:rPr>
          <w:rFonts w:ascii="Times New Roman"/>
          <w:b w:val="false"/>
          <w:i w:val="false"/>
          <w:color w:val="000000"/>
          <w:sz w:val="28"/>
        </w:rPr>
        <w:t>
      Кредиторская задолженность погашается по той же специфике, по которой образовалась кредиторская задолженность.»;</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188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w:t>
      </w:r>
      <w:r>
        <w:br/>
      </w:r>
      <w:r>
        <w:rPr>
          <w:rFonts w:ascii="Times New Roman"/>
          <w:b w:val="false"/>
          <w:i w:val="false"/>
          <w:color w:val="000000"/>
          <w:sz w:val="28"/>
        </w:rPr>
        <w:t>
</w:t>
      </w:r>
      <w:r>
        <w:rPr>
          <w:rFonts w:ascii="Times New Roman"/>
          <w:b w:val="false"/>
          <w:i w:val="false"/>
          <w:color w:val="000000"/>
          <w:sz w:val="28"/>
        </w:rPr>
        <w:t>
      часть вторую, третью и четвертую </w:t>
      </w:r>
      <w:r>
        <w:rPr>
          <w:rFonts w:ascii="Times New Roman"/>
          <w:b w:val="false"/>
          <w:i w:val="false"/>
          <w:color w:val="000000"/>
          <w:sz w:val="28"/>
        </w:rPr>
        <w:t>пункта 189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r>
        <w:br/>
      </w:r>
      <w:r>
        <w:rPr>
          <w:rFonts w:ascii="Times New Roman"/>
          <w:b w:val="false"/>
          <w:i w:val="false"/>
          <w:color w:val="000000"/>
          <w:sz w:val="28"/>
        </w:rPr>
        <w:t>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4) настоящего пункта, подтверждающих реквизиты, по которым вносятся изменения.</w:t>
      </w:r>
      <w:r>
        <w:br/>
      </w:r>
      <w:r>
        <w:rPr>
          <w:rFonts w:ascii="Times New Roman"/>
          <w:b w:val="false"/>
          <w:i w:val="false"/>
          <w:color w:val="000000"/>
          <w:sz w:val="28"/>
        </w:rPr>
        <w:t>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приложениям 65</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«202. При несоответствии заявки с приложенными к ней документами либо договора требованиям, установленным </w:t>
      </w:r>
      <w:r>
        <w:rPr>
          <w:rFonts w:ascii="Times New Roman"/>
          <w:b w:val="false"/>
          <w:i w:val="false"/>
          <w:color w:val="000000"/>
          <w:sz w:val="28"/>
        </w:rPr>
        <w:t>пунктами 163</w:t>
      </w:r>
      <w:r>
        <w:rPr>
          <w:rFonts w:ascii="Times New Roman"/>
          <w:b w:val="false"/>
          <w:i w:val="false"/>
          <w:color w:val="000000"/>
          <w:sz w:val="28"/>
        </w:rPr>
        <w:t>-</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возвращает заявку и документы, приложенные к ней, в случаях:</w:t>
      </w:r>
      <w:r>
        <w:br/>
      </w: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r>
        <w:br/>
      </w: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2-х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r>
        <w:br/>
      </w:r>
      <w:r>
        <w:rPr>
          <w:rFonts w:ascii="Times New Roman"/>
          <w:b w:val="false"/>
          <w:i w:val="false"/>
          <w:color w:val="000000"/>
          <w:sz w:val="28"/>
        </w:rPr>
        <w:t>
      При несоответствии в ИС «Казначейство-клиент» электронного образа заявки с прикрепленными к ней документами либо договора требованиям, установленным </w:t>
      </w:r>
      <w:r>
        <w:rPr>
          <w:rFonts w:ascii="Times New Roman"/>
          <w:b w:val="false"/>
          <w:i w:val="false"/>
          <w:color w:val="000000"/>
          <w:sz w:val="28"/>
        </w:rPr>
        <w:t>пунктами 199</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r>
        <w:br/>
      </w:r>
      <w:r>
        <w:rPr>
          <w:rFonts w:ascii="Times New Roman"/>
          <w:b w:val="false"/>
          <w:i w:val="false"/>
          <w:color w:val="000000"/>
          <w:sz w:val="28"/>
        </w:rPr>
        <w:t>
</w:t>
      </w:r>
      <w:r>
        <w:rPr>
          <w:rFonts w:ascii="Times New Roman"/>
          <w:b w:val="false"/>
          <w:i w:val="false"/>
          <w:color w:val="000000"/>
          <w:sz w:val="28"/>
        </w:rPr>
        <w:t>
      часть первая и вторая </w:t>
      </w:r>
      <w:r>
        <w:rPr>
          <w:rFonts w:ascii="Times New Roman"/>
          <w:b w:val="false"/>
          <w:i w:val="false"/>
          <w:color w:val="000000"/>
          <w:sz w:val="28"/>
        </w:rPr>
        <w:t>пункта 213</w:t>
      </w:r>
      <w:r>
        <w:rPr>
          <w:rFonts w:ascii="Times New Roman"/>
          <w:b w:val="false"/>
          <w:i w:val="false"/>
          <w:color w:val="000000"/>
          <w:sz w:val="28"/>
        </w:rPr>
        <w:t xml:space="preserve"> на государственном языке изложена в новой редакции, текст на русском языке остается без изменений;</w:t>
      </w:r>
      <w:r>
        <w:br/>
      </w:r>
      <w:r>
        <w:rPr>
          <w:rFonts w:ascii="Times New Roman"/>
          <w:b w:val="false"/>
          <w:i w:val="false"/>
          <w:color w:val="000000"/>
          <w:sz w:val="28"/>
        </w:rPr>
        <w:t>
</w:t>
      </w:r>
      <w:r>
        <w:rPr>
          <w:rFonts w:ascii="Times New Roman"/>
          <w:b w:val="false"/>
          <w:i w:val="false"/>
          <w:color w:val="000000"/>
          <w:sz w:val="28"/>
        </w:rPr>
        <w:t>
      подпункт 8)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предоставление копии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параграфами</w:t>
      </w:r>
      <w:r>
        <w:rPr>
          <w:rFonts w:ascii="Times New Roman"/>
          <w:b w:val="false"/>
          <w:i w:val="false"/>
          <w:color w:val="000000"/>
          <w:sz w:val="28"/>
        </w:rPr>
        <w:t xml:space="preserve">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r>
        <w:br/>
      </w: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и утверждает электронный образ счета к оплате.</w:t>
      </w:r>
      <w:r>
        <w:br/>
      </w:r>
      <w:r>
        <w:rPr>
          <w:rFonts w:ascii="Times New Roman"/>
          <w:b w:val="false"/>
          <w:i w:val="false"/>
          <w:color w:val="000000"/>
          <w:sz w:val="28"/>
        </w:rPr>
        <w:t>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r>
        <w:br/>
      </w:r>
      <w:r>
        <w:rPr>
          <w:rFonts w:ascii="Times New Roman"/>
          <w:b w:val="false"/>
          <w:i w:val="false"/>
          <w:color w:val="000000"/>
          <w:sz w:val="28"/>
        </w:rPr>
        <w:t>
      1) для юридического лица:</w:t>
      </w:r>
      <w:r>
        <w:br/>
      </w:r>
      <w:r>
        <w:rPr>
          <w:rFonts w:ascii="Times New Roman"/>
          <w:b w:val="false"/>
          <w:i w:val="false"/>
          <w:color w:val="000000"/>
          <w:sz w:val="28"/>
        </w:rPr>
        <w:t>
      копия свидетельства/справки о регистрации (перерегистрации) юридического лица/копия регистрационного свидетельства о регистрации нерезидента в качестве налогоплательщика;</w:t>
      </w:r>
      <w:r>
        <w:br/>
      </w:r>
      <w:r>
        <w:rPr>
          <w:rFonts w:ascii="Times New Roman"/>
          <w:b w:val="false"/>
          <w:i w:val="false"/>
          <w:color w:val="000000"/>
          <w:sz w:val="28"/>
        </w:rPr>
        <w:t>
      документ банка о наличии банковского счета с указанием его номера;</w:t>
      </w:r>
      <w:r>
        <w:br/>
      </w:r>
      <w:r>
        <w:rPr>
          <w:rFonts w:ascii="Times New Roman"/>
          <w:b w:val="false"/>
          <w:i w:val="false"/>
          <w:color w:val="000000"/>
          <w:sz w:val="28"/>
        </w:rPr>
        <w:t xml:space="preserve">
      2) для физического лица: </w:t>
      </w:r>
      <w:r>
        <w:br/>
      </w: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w:t>
      </w:r>
      <w:r>
        <w:br/>
      </w:r>
      <w:r>
        <w:rPr>
          <w:rFonts w:ascii="Times New Roman"/>
          <w:b w:val="false"/>
          <w:i w:val="false"/>
          <w:color w:val="000000"/>
          <w:sz w:val="28"/>
        </w:rPr>
        <w:t>
      документ банка о наличии банковского счета с указанием его номера;</w:t>
      </w:r>
      <w:r>
        <w:br/>
      </w: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r>
        <w:br/>
      </w:r>
      <w:r>
        <w:rPr>
          <w:rFonts w:ascii="Times New Roman"/>
          <w:b w:val="false"/>
          <w:i w:val="false"/>
          <w:color w:val="000000"/>
          <w:sz w:val="28"/>
        </w:rPr>
        <w:t>
      документы, официально подтверждающие реквизиты банка-посредника;</w:t>
      </w:r>
      <w:r>
        <w:br/>
      </w:r>
      <w:r>
        <w:rPr>
          <w:rFonts w:ascii="Times New Roman"/>
          <w:b w:val="false"/>
          <w:i w:val="false"/>
          <w:color w:val="000000"/>
          <w:sz w:val="28"/>
        </w:rPr>
        <w:t>
      4) для получателя денег в иностранной валюте:</w:t>
      </w:r>
      <w:r>
        <w:br/>
      </w: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r>
        <w:br/>
      </w: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r>
        <w:br/>
      </w: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r>
        <w:br/>
      </w: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настоящего пункта, подтверждающих реквизиты, по которым вносятся изменения.</w:t>
      </w:r>
      <w:r>
        <w:br/>
      </w:r>
      <w:r>
        <w:rPr>
          <w:rFonts w:ascii="Times New Roman"/>
          <w:b w:val="false"/>
          <w:i w:val="false"/>
          <w:color w:val="000000"/>
          <w:sz w:val="28"/>
        </w:rPr>
        <w:t>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222</w:t>
      </w:r>
      <w:r>
        <w:rPr>
          <w:rFonts w:ascii="Times New Roman"/>
          <w:b w:val="false"/>
          <w:i w:val="false"/>
          <w:color w:val="000000"/>
          <w:sz w:val="28"/>
        </w:rPr>
        <w:t>:</w:t>
      </w:r>
      <w:r>
        <w:br/>
      </w:r>
      <w:r>
        <w:rPr>
          <w:rFonts w:ascii="Times New Roman"/>
          <w:b w:val="false"/>
          <w:i w:val="false"/>
          <w:color w:val="000000"/>
          <w:sz w:val="28"/>
        </w:rPr>
        <w:t>
      подпункты 20) и 21) изложить в следующей редакции:</w:t>
      </w:r>
      <w:r>
        <w:br/>
      </w:r>
      <w:r>
        <w:rPr>
          <w:rFonts w:ascii="Times New Roman"/>
          <w:b w:val="false"/>
          <w:i w:val="false"/>
          <w:color w:val="000000"/>
          <w:sz w:val="28"/>
        </w:rPr>
        <w:t>
      «20) прикрепление уведомления по ИС «Казначейство-клиент» к счету к оплате без соблюдения требований, предусмотренных абзацами вторым, третьим, четвертым 210 настоящих Правил;</w:t>
      </w:r>
      <w:r>
        <w:br/>
      </w:r>
      <w:r>
        <w:rPr>
          <w:rFonts w:ascii="Times New Roman"/>
          <w:b w:val="false"/>
          <w:i w:val="false"/>
          <w:color w:val="000000"/>
          <w:sz w:val="28"/>
        </w:rPr>
        <w:t>
      21) несоответствия судебных актов предоставляемых со счетами к оплате при проведений платежей государственными учреждениями по исполнению судебных актов со счета временного размещения денег данным счета к оплате;»;</w:t>
      </w:r>
      <w:r>
        <w:br/>
      </w:r>
      <w:r>
        <w:rPr>
          <w:rFonts w:ascii="Times New Roman"/>
          <w:b w:val="false"/>
          <w:i w:val="false"/>
          <w:color w:val="000000"/>
          <w:sz w:val="28"/>
        </w:rPr>
        <w:t>
</w:t>
      </w:r>
      <w:r>
        <w:rPr>
          <w:rFonts w:ascii="Times New Roman"/>
          <w:b w:val="false"/>
          <w:i w:val="false"/>
          <w:color w:val="000000"/>
          <w:sz w:val="28"/>
        </w:rPr>
        <w:t>
      подпункт 22)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пункте 224</w:t>
      </w:r>
      <w:r>
        <w:rPr>
          <w:rFonts w:ascii="Times New Roman"/>
          <w:b w:val="false"/>
          <w:i w:val="false"/>
          <w:color w:val="000000"/>
          <w:sz w:val="28"/>
        </w:rPr>
        <w:t>:</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и дополнительно:</w:t>
      </w:r>
      <w:r>
        <w:br/>
      </w: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r>
        <w:br/>
      </w:r>
      <w:r>
        <w:rPr>
          <w:rFonts w:ascii="Times New Roman"/>
          <w:b w:val="false"/>
          <w:i w:val="false"/>
          <w:color w:val="000000"/>
          <w:sz w:val="28"/>
        </w:rPr>
        <w:t>
      по счетам к оплате по заключенным договорам, не подлежащим регистрации в территориальных подразделениях казначейства - номер и дата договора; при оплате банковских услуг размер процентной выплаты - в соответствии с условиями заключенного договора;</w:t>
      </w:r>
      <w:r>
        <w:br/>
      </w: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r>
        <w:br/>
      </w:r>
      <w:r>
        <w:rPr>
          <w:rFonts w:ascii="Times New Roman"/>
          <w:b w:val="false"/>
          <w:i w:val="false"/>
          <w:color w:val="000000"/>
          <w:sz w:val="28"/>
        </w:rPr>
        <w:t>
      период, за который осуществляется платеж (не указывается в случае проведения платежей, носящих разовый характер и не требующих указания периода);</w:t>
      </w:r>
      <w:r>
        <w:br/>
      </w: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r>
        <w:br/>
      </w: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r>
        <w:br/>
      </w:r>
      <w:r>
        <w:rPr>
          <w:rFonts w:ascii="Times New Roman"/>
          <w:b w:val="false"/>
          <w:i w:val="false"/>
          <w:color w:val="000000"/>
          <w:sz w:val="28"/>
        </w:rPr>
        <w:t>
</w:t>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в поле «Ф.И.О.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r>
        <w:br/>
      </w:r>
      <w:r>
        <w:rPr>
          <w:rFonts w:ascii="Times New Roman"/>
          <w:b w:val="false"/>
          <w:i w:val="false"/>
          <w:color w:val="000000"/>
          <w:sz w:val="28"/>
        </w:rPr>
        <w:t>
      Счет к оплате по ИС «Казначейство-клиент» подписывается ЭЦП руководителя государственного учреждения,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ЭЦП главного бухгалтера либо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r>
        <w:br/>
      </w: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r>
        <w:br/>
      </w:r>
      <w:r>
        <w:rPr>
          <w:rFonts w:ascii="Times New Roman"/>
          <w:b w:val="false"/>
          <w:i w:val="false"/>
          <w:color w:val="000000"/>
          <w:sz w:val="28"/>
        </w:rPr>
        <w:t>
      Заполнение полей «КОд», «КБе», «КНП» осуществляется в соответствии с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r>
        <w:br/>
      </w:r>
      <w:r>
        <w:rPr>
          <w:rFonts w:ascii="Times New Roman"/>
          <w:b w:val="false"/>
          <w:i w:val="false"/>
          <w:color w:val="000000"/>
          <w:sz w:val="28"/>
        </w:rPr>
        <w:t>
      1 - обычный платеж;</w:t>
      </w:r>
      <w:r>
        <w:br/>
      </w:r>
      <w:r>
        <w:rPr>
          <w:rFonts w:ascii="Times New Roman"/>
          <w:b w:val="false"/>
          <w:i w:val="false"/>
          <w:color w:val="000000"/>
          <w:sz w:val="28"/>
        </w:rPr>
        <w:t>
      2 - сводный 10 % пенсионный платеж с приложением;</w:t>
      </w:r>
      <w:r>
        <w:br/>
      </w:r>
      <w:r>
        <w:rPr>
          <w:rFonts w:ascii="Times New Roman"/>
          <w:b w:val="false"/>
          <w:i w:val="false"/>
          <w:color w:val="000000"/>
          <w:sz w:val="28"/>
        </w:rPr>
        <w:t>
      3 - перечисление заработной платы и дивидендов;</w:t>
      </w:r>
      <w:r>
        <w:br/>
      </w:r>
      <w:r>
        <w:rPr>
          <w:rFonts w:ascii="Times New Roman"/>
          <w:b w:val="false"/>
          <w:i w:val="false"/>
          <w:color w:val="000000"/>
          <w:sz w:val="28"/>
        </w:rPr>
        <w:t>
      4 - социальные отчисления с приложением.</w:t>
      </w:r>
      <w:r>
        <w:br/>
      </w: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часов последнего числа месяца, а в декабре текущего финансового года эта дата может быть раньше, удаляются государственным учреждением из Системы.»;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r>
        <w:br/>
      </w:r>
      <w:r>
        <w:rPr>
          <w:rFonts w:ascii="Times New Roman"/>
          <w:b w:val="false"/>
          <w:i w:val="false"/>
          <w:color w:val="000000"/>
          <w:sz w:val="28"/>
        </w:rPr>
        <w:t>
      при приобретении либо поставки товаров - копии счета-фактуры или накладной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r>
        <w:br/>
      </w:r>
      <w:r>
        <w:rPr>
          <w:rFonts w:ascii="Times New Roman"/>
          <w:b w:val="false"/>
          <w:i w:val="false"/>
          <w:color w:val="000000"/>
          <w:sz w:val="28"/>
        </w:rPr>
        <w:t>
      заявку на конвертацию иностранной валюты при предоставлении счета к оплате для покупки иностранной валюты при проведении платежей в иностранной валюте;</w:t>
      </w:r>
      <w:r>
        <w:br/>
      </w: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проведении платежа согласно условиям зарегистрированного договора в ИС «Казначейство-клиент» государственное учреждение заполняет электронный образ счета к оплате с прикреплением файлов, содержащих сканированные документы, перечисленные в части первой настоящего пункта, подписанные электронной цифровой подписью руководителя и главного бухгалтера государственного учреждения.</w:t>
      </w:r>
      <w:r>
        <w:br/>
      </w:r>
      <w:r>
        <w:rPr>
          <w:rFonts w:ascii="Times New Roman"/>
          <w:b w:val="false"/>
          <w:i w:val="false"/>
          <w:color w:val="000000"/>
          <w:sz w:val="28"/>
        </w:rPr>
        <w:t>
      Форма счета-фактуры, порядок выписки, отправки, приема, регистрации, обработки, передачи и получения счетов-фактур, выписываемых в электронном виде (далее – ЭСФ), порядок заверения ЭСФ, особенности подтверждения получения исправленных, дополнительных ЭСФ, порядок хранения ЭСФ регулируется налоговым законодательством Республики Казахстан.</w:t>
      </w:r>
      <w:r>
        <w:br/>
      </w:r>
      <w:r>
        <w:rPr>
          <w:rFonts w:ascii="Times New Roman"/>
          <w:b w:val="false"/>
          <w:i w:val="false"/>
          <w:color w:val="000000"/>
          <w:sz w:val="28"/>
        </w:rPr>
        <w:t>
      При получении электронного счета-фактуры, выписанного в информационной системе по приему и обработке электронных счетов фактур, государственное учреждение формирует на его основании в ИС «Казначейство-клиент» электронный образ счета к оплате и подписывает его электронной цифровой подписью руководителя и главного бухгалтера государственного учреждения, без прикрепления файлов, содержащих сканированные подтверждающие документы, перечисленные в части первой настоящего пункта,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прикрепляет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r>
        <w:br/>
      </w:r>
      <w:r>
        <w:rPr>
          <w:rFonts w:ascii="Times New Roman"/>
          <w:b w:val="false"/>
          <w:i w:val="false"/>
          <w:color w:val="000000"/>
          <w:sz w:val="28"/>
        </w:rPr>
        <w:t>
      Подтверждающим документом является электронный образ счета-фактуры, импортированный из информационной системы по приему и обработке электронных счетов фактур в ИС «Казначейство-клиент» и подписанный электронной цифровой подписью руководителя и главного бухгалтера государственного учреждения.</w:t>
      </w:r>
      <w:r>
        <w:br/>
      </w:r>
      <w:r>
        <w:rPr>
          <w:rFonts w:ascii="Times New Roman"/>
          <w:b w:val="false"/>
          <w:i w:val="false"/>
          <w:color w:val="000000"/>
          <w:sz w:val="28"/>
        </w:rPr>
        <w:t>
      При проведении платежей в иностранной валюте согласно условиям зарегистрированного договора в ИС «Казначейство – клиент» государственное учреждение формирует электронный образ счета к оплате с заявкой на конвертацию иностранной валюты с прикреплением документов, указанных в настоящем пункте Правил.»;</w:t>
      </w:r>
      <w:r>
        <w:br/>
      </w:r>
      <w:r>
        <w:rPr>
          <w:rFonts w:ascii="Times New Roman"/>
          <w:b w:val="false"/>
          <w:i w:val="false"/>
          <w:color w:val="000000"/>
          <w:sz w:val="28"/>
        </w:rPr>
        <w:t>
</w:t>
      </w:r>
      <w:r>
        <w:rPr>
          <w:rFonts w:ascii="Times New Roman"/>
          <w:b w:val="false"/>
          <w:i w:val="false"/>
          <w:color w:val="000000"/>
          <w:sz w:val="28"/>
        </w:rPr>
        <w:t>
      дополнить пунктом 241-1 следующего содержания:</w:t>
      </w:r>
      <w:r>
        <w:br/>
      </w:r>
      <w:r>
        <w:rPr>
          <w:rFonts w:ascii="Times New Roman"/>
          <w:b w:val="false"/>
          <w:i w:val="false"/>
          <w:color w:val="000000"/>
          <w:sz w:val="28"/>
        </w:rPr>
        <w:t xml:space="preserve">
      «241-1. На основании подписанного акта выполненных работ государственное учреждение обеспечивает оплату подрядчику в течение </w:t>
      </w:r>
      <w:r>
        <w:br/>
      </w:r>
      <w:r>
        <w:rPr>
          <w:rFonts w:ascii="Times New Roman"/>
          <w:b w:val="false"/>
          <w:i w:val="false"/>
          <w:color w:val="000000"/>
          <w:sz w:val="28"/>
        </w:rPr>
        <w:t>
10 рабочих дней по зарегистрированной гражданско-правовой сделке при реализации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242</w:t>
      </w:r>
      <w:r>
        <w:rPr>
          <w:rFonts w:ascii="Times New Roman"/>
          <w:b w:val="false"/>
          <w:i w:val="false"/>
          <w:color w:val="000000"/>
          <w:sz w:val="28"/>
        </w:rPr>
        <w:t xml:space="preserve"> исключить;</w:t>
      </w:r>
      <w:r>
        <w:br/>
      </w:r>
      <w:r>
        <w:rPr>
          <w:rFonts w:ascii="Times New Roman"/>
          <w:b w:val="false"/>
          <w:i w:val="false"/>
          <w:color w:val="000000"/>
          <w:sz w:val="28"/>
        </w:rPr>
        <w:t>
      часть первую </w:t>
      </w:r>
      <w:r>
        <w:rPr>
          <w:rFonts w:ascii="Times New Roman"/>
          <w:b w:val="false"/>
          <w:i w:val="false"/>
          <w:color w:val="000000"/>
          <w:sz w:val="28"/>
        </w:rPr>
        <w:t>пункта 243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w:t>
      </w:r>
      <w:r>
        <w:rPr>
          <w:rFonts w:ascii="Times New Roman"/>
          <w:b w:val="false"/>
          <w:i w:val="false"/>
          <w:color w:val="000000"/>
          <w:sz w:val="28"/>
        </w:rPr>
        <w:t>пунктом 234</w:t>
      </w:r>
      <w:r>
        <w:rPr>
          <w:rFonts w:ascii="Times New Roman"/>
          <w:b w:val="false"/>
          <w:i w:val="false"/>
          <w:color w:val="000000"/>
          <w:sz w:val="28"/>
        </w:rPr>
        <w:t xml:space="preserve"> настоящих Правил, либо с заключением договоров по КБК расходов, по которым не требуется регистрация заключенных договоров в территориальных подразделениях казначейства, является:</w:t>
      </w:r>
      <w:r>
        <w:br/>
      </w:r>
      <w:r>
        <w:rPr>
          <w:rFonts w:ascii="Times New Roman"/>
          <w:b w:val="false"/>
          <w:i w:val="false"/>
          <w:color w:val="000000"/>
          <w:sz w:val="28"/>
        </w:rPr>
        <w:t>
      при приобретении либо поставки товаров - копии счета-фактуры, накладной о поставке товаров, при выполнении работ и услуг - копия акта выполненных работ или оказанных услуг, за исключением услуг, при которых акты не составляются или копия иного вида документа, установленного законодательством Республики Казахстан (далее - подтверждающие документы);</w:t>
      </w:r>
      <w:r>
        <w:br/>
      </w:r>
      <w:r>
        <w:rPr>
          <w:rFonts w:ascii="Times New Roman"/>
          <w:b w:val="false"/>
          <w:i w:val="false"/>
          <w:color w:val="000000"/>
          <w:sz w:val="28"/>
        </w:rPr>
        <w:t>
      заявка на получение наличных денег и чек;</w:t>
      </w:r>
      <w:r>
        <w:br/>
      </w: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r>
        <w:br/>
      </w:r>
      <w:r>
        <w:rPr>
          <w:rFonts w:ascii="Times New Roman"/>
          <w:b w:val="false"/>
          <w:i w:val="false"/>
          <w:color w:val="000000"/>
          <w:sz w:val="28"/>
        </w:rPr>
        <w:t>
      инкассовое распоряжение;</w:t>
      </w:r>
      <w:r>
        <w:br/>
      </w:r>
      <w:r>
        <w:rPr>
          <w:rFonts w:ascii="Times New Roman"/>
          <w:b w:val="false"/>
          <w:i w:val="false"/>
          <w:color w:val="000000"/>
          <w:sz w:val="28"/>
        </w:rPr>
        <w:t>
      положительное заключение комплексной вневедомственной экспертизы проектов (технико-экономические обоснования или проектно-сметная документация) для строительства.»;</w:t>
      </w:r>
      <w:r>
        <w:br/>
      </w:r>
      <w:r>
        <w:rPr>
          <w:rFonts w:ascii="Times New Roman"/>
          <w:b w:val="false"/>
          <w:i w:val="false"/>
          <w:color w:val="000000"/>
          <w:sz w:val="28"/>
        </w:rPr>
        <w:t>
</w:t>
      </w:r>
      <w:r>
        <w:rPr>
          <w:rFonts w:ascii="Times New Roman"/>
          <w:b w:val="false"/>
          <w:i w:val="false"/>
          <w:color w:val="000000"/>
          <w:sz w:val="28"/>
        </w:rPr>
        <w:t>
      дополнить пунктом 243-1 следующего содержания:</w:t>
      </w:r>
      <w:r>
        <w:br/>
      </w:r>
      <w:r>
        <w:rPr>
          <w:rFonts w:ascii="Times New Roman"/>
          <w:b w:val="false"/>
          <w:i w:val="false"/>
          <w:color w:val="000000"/>
          <w:sz w:val="28"/>
        </w:rPr>
        <w:t>
      «243-1. Для государственного учреждения, использующего информационную систему по приему и обработке электронных счетов фактур, основанием для формирования и предоставления счета к оплате для проведения платежей по видам расходов без заключения договоров в ИС «Казначейство-клиент», при приобретении либо поставке товаров, либо при выполнении работ и услуг является электронная счет-фактура.»;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«244. При проведении платежа с КСН временного размещения денег по решению суда уполномоченный орган в сфере обеспечения исполнения исполнительных документов к счету к оплате на бумажном носителе прикладывает копию судебного акта либо исполнительного листа, выданного на основании судебных актов, заверенных печатью суда, в соответствии законодательством Республики Казахстан.</w:t>
      </w:r>
      <w:r>
        <w:br/>
      </w:r>
      <w:r>
        <w:rPr>
          <w:rFonts w:ascii="Times New Roman"/>
          <w:b w:val="false"/>
          <w:i w:val="false"/>
          <w:color w:val="000000"/>
          <w:sz w:val="28"/>
        </w:rPr>
        <w:t>
      При формировании счета к оплате в ИС «Казначейство-клиент» прикрепляет электронные документы, сканированные с оригинала судебного акта или исполнительного листа, выданного на основании судебных актов, заверенных печатью суда, в соответствии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пункте 243 настоящих Правил на бумажном носителе, в случае заключения Соглашения с территориальным подразделением казначейства - электронным образом по ИС «Казначейство-клиент»,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«249. При проведении платежа на формирование или увеличение уставных капиталов субъектов квазигосударственного сектора, администратор бюджетных программ предоставляет в территориальное подразделение казначейства (в ИС «Казначейство - клиент» - формирует) счет к оплате, финансово-экономическое обоснование,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ИС «Казначейство-клиент» - прикрепляет сканированный образ).</w:t>
      </w:r>
      <w:r>
        <w:br/>
      </w:r>
      <w:r>
        <w:rPr>
          <w:rFonts w:ascii="Times New Roman"/>
          <w:b w:val="false"/>
          <w:i w:val="false"/>
          <w:color w:val="000000"/>
          <w:sz w:val="28"/>
        </w:rPr>
        <w:t>
      При проведении платежа на выполнение государственного задания, за исключением суммы авансового платежа, администратор бюджетных программ предоставляет в территориальное подразделение казначейства (в ИС «Казначейство-клиент» - формирует) счет к оплате и копии (в ИС «Казначейство-клиент» ? прикрепляет сканированный образ) документов (счета-фактуры или накладной (акта) о поставке товаров, при выполнении работ или услуг - копии акта выполненных работ или оказанных услуг), подтверждающих обоснованность платежа, в случае реализации бюджетных инвестиционных проектов технико-экономическое обоснование (проектно-сметную документацию), представленных субъектом квазигосударственного сектора администратору бюджетных программ, за исключением проектов, не требующих разработки технико-экономического обоснования согласно </w:t>
      </w:r>
      <w:r>
        <w:rPr>
          <w:rFonts w:ascii="Times New Roman"/>
          <w:b w:val="false"/>
          <w:i w:val="false"/>
          <w:color w:val="000000"/>
          <w:sz w:val="28"/>
        </w:rPr>
        <w:t>Перечню</w:t>
      </w:r>
      <w:r>
        <w:rPr>
          <w:rFonts w:ascii="Times New Roman"/>
          <w:b w:val="false"/>
          <w:i w:val="false"/>
          <w:color w:val="000000"/>
          <w:sz w:val="28"/>
        </w:rPr>
        <w:t xml:space="preserve"> бюджетных инвестиционных проектов, не требующих разработки технико-экономического обоснования, утвержденному постановлением Правительства Республики Казахстан от 29 декабря 2009 года № 2225.</w:t>
      </w:r>
      <w:r>
        <w:br/>
      </w: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территориальное подразделение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r>
        <w:br/>
      </w:r>
      <w:r>
        <w:rPr>
          <w:rFonts w:ascii="Times New Roman"/>
          <w:b w:val="false"/>
          <w:i w:val="false"/>
          <w:color w:val="000000"/>
          <w:sz w:val="28"/>
        </w:rPr>
        <w:t>
      Указанные документы заверяются оттиском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«284. Получив инкассовое распоряжение, ответственный исполнитель территориального подразделения казначейства осуществляет безакцептное изъятие денег в пределах остатков на счете субъекта квазигосударственного сектора в пользу получателя, указанного в инкассовом распоряжении. На следующий рабочий день формирует и распечатывает форму 2-38 согласно </w:t>
      </w:r>
      <w:r>
        <w:rPr>
          <w:rFonts w:ascii="Times New Roman"/>
          <w:b w:val="false"/>
          <w:i w:val="false"/>
          <w:color w:val="000000"/>
          <w:sz w:val="28"/>
        </w:rPr>
        <w:t>приложению 107</w:t>
      </w:r>
      <w:r>
        <w:rPr>
          <w:rFonts w:ascii="Times New Roman"/>
          <w:b w:val="false"/>
          <w:i w:val="false"/>
          <w:color w:val="000000"/>
          <w:sz w:val="28"/>
        </w:rPr>
        <w:t xml:space="preserve"> и форму 5-15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Форма 2-38 заверяется штампом и подписывается ответственным исполнителем территориального подразделения казначейства и передается субъекту квазигосударственного сектора как подтверждающий изъятие денег документ.»;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«288.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обязано принять и хранить его в течение одного года, если иное не предусмотрено законодательными актами.</w:t>
      </w:r>
      <w:r>
        <w:br/>
      </w:r>
      <w:r>
        <w:rPr>
          <w:rFonts w:ascii="Times New Roman"/>
          <w:b w:val="false"/>
          <w:i w:val="false"/>
          <w:color w:val="000000"/>
          <w:sz w:val="28"/>
        </w:rPr>
        <w:t xml:space="preserve">
      Если по истечении срока, представленное инкассовое распоряжение не было исполнено из-за отсутствия плановых назначений у государственного учреждения, то территориальное подразделение казначейства обязано вернуть инкассовое распоряжение взыскателю денег без исполнения. </w:t>
      </w:r>
      <w:r>
        <w:br/>
      </w:r>
      <w:r>
        <w:rPr>
          <w:rFonts w:ascii="Times New Roman"/>
          <w:b w:val="false"/>
          <w:i w:val="false"/>
          <w:color w:val="000000"/>
          <w:sz w:val="28"/>
        </w:rPr>
        <w:t>
      Данная норма не распространяется на инкассовые распоряжения органа государственных доходов о принудительном взимании налогов и других обязательных платежей в бюджет, взыскании обязательных пенсионных взносов в единый накопительный пенсионный фонд, обязательных социальных отчислений в Государственный фонд социального страхования, не уплаченных в сроки, установленные законодательством Республики Казахстан, штрафов и пени, начисленных за неуплату либо несвоевременную уплату налогов и других обязательных платежей в бюджет, обязательных пенсионных взносов, обязательных социальных отчислений.</w:t>
      </w:r>
      <w:r>
        <w:br/>
      </w: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территориальное подразделение казначейства обязано принять и хранить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«295. При исполнении инкассового распоряжения в журнале учета инкассовых распоряжений производится отметка о его исполнении.</w:t>
      </w:r>
      <w:r>
        <w:br/>
      </w:r>
      <w:r>
        <w:rPr>
          <w:rFonts w:ascii="Times New Roman"/>
          <w:b w:val="false"/>
          <w:i w:val="false"/>
          <w:color w:val="000000"/>
          <w:sz w:val="28"/>
        </w:rPr>
        <w:t>
      После полного исполнения инкассового распоряжения территориальное подразделение казначейства в течение 2-х рабочих дней возвращает оригинал исполнительного документа уполномоченному государственному органу по обеспечению исполнения исполнительных документов сопроводительным письмом.»;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«324.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«329.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операции по списанию денег в иностранной валюте со счетов в иностранной валюте государственного учреждения.»;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«349. После получения выписок по банковским счетам в инвалюте и платежных документов в электронном виде из НБ РК центральный уполномоченный орган по исполнению бюджета проводит списание денег со счетов в иностранной валюте государственных учреждений.»;</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реализации инвестиционного проекта, за исключением авансового платежа в размере до 30 процентов от суммы текущего финансового года,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r>
        <w:br/>
      </w: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«376. При проведении платежей по договорам в иностранной валюте, заключенным с нерезидентами Республики Казахстан, субъект квазигосударственного сектора в порядке, предусмотренном настоящими Правилами,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не позднее следующего рабочего дня иностранной валюты. В платежном поручении на конвертацию иностранной валюты в поле «Назначение платежа» указываются:</w:t>
      </w:r>
      <w:r>
        <w:br/>
      </w:r>
      <w:r>
        <w:rPr>
          <w:rFonts w:ascii="Times New Roman"/>
          <w:b w:val="false"/>
          <w:i w:val="false"/>
          <w:color w:val="000000"/>
          <w:sz w:val="28"/>
        </w:rPr>
        <w:t>
      1) вид и сумма приобретаемой иностранной валюты;</w:t>
      </w:r>
      <w:r>
        <w:br/>
      </w:r>
      <w:r>
        <w:rPr>
          <w:rFonts w:ascii="Times New Roman"/>
          <w:b w:val="false"/>
          <w:i w:val="false"/>
          <w:color w:val="000000"/>
          <w:sz w:val="28"/>
        </w:rPr>
        <w:t>
      2) курс, по которому приобретается иностранная валюта;</w:t>
      </w:r>
      <w:r>
        <w:br/>
      </w:r>
      <w:r>
        <w:rPr>
          <w:rFonts w:ascii="Times New Roman"/>
          <w:b w:val="false"/>
          <w:i w:val="false"/>
          <w:color w:val="000000"/>
          <w:sz w:val="28"/>
        </w:rPr>
        <w:t>
      3) дата и номер договора с нерезидентом;</w:t>
      </w:r>
      <w:r>
        <w:br/>
      </w:r>
      <w:r>
        <w:rPr>
          <w:rFonts w:ascii="Times New Roman"/>
          <w:b w:val="false"/>
          <w:i w:val="false"/>
          <w:color w:val="000000"/>
          <w:sz w:val="28"/>
        </w:rPr>
        <w:t>
      4) предмет договора;</w:t>
      </w:r>
      <w:r>
        <w:br/>
      </w: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r>
        <w:br/>
      </w:r>
      <w:r>
        <w:rPr>
          <w:rFonts w:ascii="Times New Roman"/>
          <w:b w:val="false"/>
          <w:i w:val="false"/>
          <w:color w:val="000000"/>
          <w:sz w:val="28"/>
        </w:rPr>
        <w:t>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r>
        <w:br/>
      </w: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r>
        <w:br/>
      </w:r>
      <w:r>
        <w:rPr>
          <w:rFonts w:ascii="Times New Roman"/>
          <w:b w:val="false"/>
          <w:i w:val="false"/>
          <w:color w:val="000000"/>
          <w:sz w:val="28"/>
        </w:rPr>
        <w:t>
      Субъекты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w:t>
      </w:r>
      <w:r>
        <w:br/>
      </w:r>
      <w:r>
        <w:rPr>
          <w:rFonts w:ascii="Times New Roman"/>
          <w:b w:val="false"/>
          <w:i w:val="false"/>
          <w:color w:val="000000"/>
          <w:sz w:val="28"/>
        </w:rPr>
        <w:t>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на его счет, открытый в банке второго уровня. При этом в платежном поручении в поле «Назначение платежа» субъект квазигосударственного сектора дополнительно указывает реквизиты конечного бенефициара-нерезидента.</w:t>
      </w:r>
      <w:r>
        <w:br/>
      </w:r>
      <w:r>
        <w:rPr>
          <w:rFonts w:ascii="Times New Roman"/>
          <w:b w:val="false"/>
          <w:i w:val="false"/>
          <w:color w:val="000000"/>
          <w:sz w:val="28"/>
        </w:rPr>
        <w:t>
      Деньги, перечисленные со счета субъекта квазигосударственного сектора на его счет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r>
        <w:br/>
      </w:r>
      <w:r>
        <w:rPr>
          <w:rFonts w:ascii="Times New Roman"/>
          <w:b w:val="false"/>
          <w:i w:val="false"/>
          <w:color w:val="000000"/>
          <w:sz w:val="28"/>
        </w:rPr>
        <w:t>
      Субъекты квазигосударственного сектора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с которого они были перечислены.»;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«458. Возврат/перечисление осуществляется в пределах остатков денег на КСН временного размещения денег на основании счета к оплате, оформленного и представленного в порядке, установленном настоящими Правилами.</w:t>
      </w:r>
      <w:r>
        <w:br/>
      </w: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сканированные электронные документы с оригинала судебных актов или исполнительного листа, выданного на основании судебных актов) копию судебного акта или исполнительного листа, выданного на основании судебных актов, заверенных печатью суда, в соответствии законодательством Республики Казахстан.</w:t>
      </w:r>
      <w:r>
        <w:br/>
      </w:r>
      <w:r>
        <w:rPr>
          <w:rFonts w:ascii="Times New Roman"/>
          <w:b w:val="false"/>
          <w:i w:val="false"/>
          <w:color w:val="000000"/>
          <w:sz w:val="28"/>
        </w:rPr>
        <w:t>
      При этом, ответственный исполнитель территориального подразделения казначейства осуществляет сверку копии решения суда на наличие и соответствие справочнику по судебным делам на официальном сайте соответствующего суда Республики Казахстан.</w:t>
      </w:r>
      <w:r>
        <w:br/>
      </w:r>
      <w:r>
        <w:rPr>
          <w:rFonts w:ascii="Times New Roman"/>
          <w:b w:val="false"/>
          <w:i w:val="false"/>
          <w:color w:val="000000"/>
          <w:sz w:val="28"/>
        </w:rPr>
        <w:t>
      В случае отсутствия решения суда в справочнике по судебным делам на официальном сайте соответствующего суда Республики Казахстан, ответственный исполнитель территориального подразделения казначейства возвращает без исполнения счета к оплате государственных учреждений.</w:t>
      </w:r>
      <w:r>
        <w:br/>
      </w: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КСН временного размещения денег не допускается.</w:t>
      </w:r>
      <w:r>
        <w:br/>
      </w:r>
      <w:r>
        <w:rPr>
          <w:rFonts w:ascii="Times New Roman"/>
          <w:b w:val="false"/>
          <w:i w:val="false"/>
          <w:color w:val="000000"/>
          <w:sz w:val="28"/>
        </w:rPr>
        <w:t>
      Оплата банковских услуг за операции с наличными деньгами по их зачислению и получению с КСН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w:t>
      </w:r>
      <w:r>
        <w:br/>
      </w:r>
      <w:r>
        <w:rPr>
          <w:rFonts w:ascii="Times New Roman"/>
          <w:b w:val="false"/>
          <w:i w:val="false"/>
          <w:color w:val="000000"/>
          <w:sz w:val="28"/>
        </w:rPr>
        <w:t>
      зачисления на КСН временного размещения денег, вырученных денег от реализации вещественных доказательств, подвергающихся быстрой порчи и хранение которых требует значительных материальных затрат имущества,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673-1 следующего содержания:</w:t>
      </w:r>
      <w:r>
        <w:br/>
      </w:r>
      <w:r>
        <w:rPr>
          <w:rFonts w:ascii="Times New Roman"/>
          <w:b w:val="false"/>
          <w:i w:val="false"/>
          <w:color w:val="000000"/>
          <w:sz w:val="28"/>
        </w:rPr>
        <w:t>
      «673-1. Внешние займы, привлекаемые в качестве бюджетной поддержки в рамках финансирования дефицита республиканского бюджета, не требуют разработки программного документа и принятия решения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«677. При заимствовании Правительством Республики Казахстан в форме заключения договора займа центральным уполномоченным органом по исполнению бюджета совместно с заинтересованными государственными органами и организациями осуществляется подготовка, которая включает в себя:</w:t>
      </w:r>
      <w:r>
        <w:br/>
      </w:r>
      <w:r>
        <w:rPr>
          <w:rFonts w:ascii="Times New Roman"/>
          <w:b w:val="false"/>
          <w:i w:val="false"/>
          <w:color w:val="000000"/>
          <w:sz w:val="28"/>
        </w:rPr>
        <w:t>
      1) организацию и проведение переговоров с заимодателями по предлагаемому к финансированию проекту, предполагаемым условиям займа;</w:t>
      </w:r>
      <w:r>
        <w:br/>
      </w:r>
      <w:r>
        <w:rPr>
          <w:rFonts w:ascii="Times New Roman"/>
          <w:b w:val="false"/>
          <w:i w:val="false"/>
          <w:color w:val="000000"/>
          <w:sz w:val="28"/>
        </w:rPr>
        <w:t>
      2) оценку приемлемости условий и соответствия их технико-экономическому обоснованию проекта либо программному документу, а также финансовым (бюджетным) ограничениям;</w:t>
      </w:r>
      <w:r>
        <w:br/>
      </w:r>
      <w:r>
        <w:rPr>
          <w:rFonts w:ascii="Times New Roman"/>
          <w:b w:val="false"/>
          <w:i w:val="false"/>
          <w:color w:val="000000"/>
          <w:sz w:val="28"/>
        </w:rPr>
        <w:t>
      3) подготовку проекта договора займа и сопутствующих документов;</w:t>
      </w:r>
      <w:r>
        <w:br/>
      </w:r>
      <w:r>
        <w:rPr>
          <w:rFonts w:ascii="Times New Roman"/>
          <w:b w:val="false"/>
          <w:i w:val="false"/>
          <w:color w:val="000000"/>
          <w:sz w:val="28"/>
        </w:rPr>
        <w:t>
      4) подготовку и оформление документов, регулирующих отношения использования средств займа, обеспечения его погашения и обслуживания, взаимоотношения центрального уполномоченного органа по исполнению бюджета с конечными заемщиками, организациями, осуществляющими учет и обслуживание конечными заемщиками обязательств по займу поверенными (агентами).»;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807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«807. Погашение и обслуживание за заемщиков по гарантированным государством займам, займам под поручительство государства осуществляется центральным уполномоченным органом по исполнению бюджета в течение очередного финансового года из республиканского бюджета, на основании счетов к оплате от заимодателей в сроки и объемах, установленных договором займа, условиями размещения инфраструктурных облигаций.»;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«839. На счета к специальному счету внешнего займа или связанного гранта зачисляются только средства, конвертированные со специального счета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47</w:t>
      </w:r>
      <w:r>
        <w:rPr>
          <w:rFonts w:ascii="Times New Roman"/>
          <w:b w:val="false"/>
          <w:i w:val="false"/>
          <w:color w:val="000000"/>
          <w:sz w:val="28"/>
        </w:rPr>
        <w:t xml:space="preserve"> к указанным Правилам на государственном языке изложен в новой редакции согласно приложению 1 к настоящему приказу, текст на русском языке остается без изменений;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35</w:t>
      </w:r>
      <w:r>
        <w:rPr>
          <w:rFonts w:ascii="Times New Roman"/>
          <w:b w:val="false"/>
          <w:i w:val="false"/>
          <w:color w:val="000000"/>
          <w:sz w:val="28"/>
        </w:rPr>
        <w:t>,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после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 апреля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Правления Национального</w:t>
      </w:r>
      <w:r>
        <w:br/>
      </w:r>
      <w:r>
        <w:rPr>
          <w:rFonts w:ascii="Times New Roman"/>
          <w:b w:val="false"/>
          <w:i w:val="false"/>
          <w:color w:val="000000"/>
          <w:sz w:val="28"/>
        </w:rPr>
        <w:t>
</w:t>
      </w:r>
      <w:r>
        <w:rPr>
          <w:rFonts w:ascii="Times New Roman"/>
          <w:b w:val="false"/>
          <w:i/>
          <w:color w:val="000000"/>
          <w:sz w:val="28"/>
        </w:rPr>
        <w:t>      банка Республики Казахстан</w:t>
      </w:r>
      <w:r>
        <w:br/>
      </w:r>
      <w:r>
        <w:rPr>
          <w:rFonts w:ascii="Times New Roman"/>
          <w:b w:val="false"/>
          <w:i w:val="false"/>
          <w:color w:val="000000"/>
          <w:sz w:val="28"/>
        </w:rPr>
        <w:t>
</w:t>
      </w:r>
      <w:r>
        <w:rPr>
          <w:rFonts w:ascii="Times New Roman"/>
          <w:b w:val="false"/>
          <w:i/>
          <w:color w:val="000000"/>
          <w:sz w:val="28"/>
        </w:rPr>
        <w:t>      _____________ К. Келимбетов</w:t>
      </w:r>
      <w:r>
        <w:br/>
      </w:r>
      <w:r>
        <w:rPr>
          <w:rFonts w:ascii="Times New Roman"/>
          <w:b w:val="false"/>
          <w:i w:val="false"/>
          <w:color w:val="000000"/>
          <w:sz w:val="28"/>
        </w:rPr>
        <w:t>
</w:t>
      </w:r>
      <w:r>
        <w:rPr>
          <w:rFonts w:ascii="Times New Roman"/>
          <w:b w:val="false"/>
          <w:i/>
          <w:color w:val="000000"/>
          <w:sz w:val="28"/>
        </w:rPr>
        <w:t>      7 апреля 2015 года</w:t>
      </w:r>
    </w:p>
    <w:bookmarkStart w:name="z2" w:id="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2015 года № 202  </w:t>
      </w:r>
    </w:p>
    <w:bookmarkEnd w:id="1"/>
    <w:p>
      <w:pPr>
        <w:spacing w:after="0"/>
        <w:ind w:left="0"/>
        <w:jc w:val="both"/>
      </w:pPr>
      <w:r>
        <w:rPr>
          <w:rFonts w:ascii="Times New Roman"/>
          <w:b w:val="false"/>
          <w:i w:val="false"/>
          <w:color w:val="000000"/>
          <w:sz w:val="28"/>
        </w:rPr>
        <w:t xml:space="preserve">Приложение 35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Ответственный секретарь центрального </w:t>
      </w:r>
      <w:r>
        <w:br/>
      </w:r>
      <w:r>
        <w:rPr>
          <w:rFonts w:ascii="Times New Roman"/>
          <w:b w:val="false"/>
          <w:i w:val="false"/>
          <w:color w:val="000000"/>
          <w:sz w:val="28"/>
        </w:rPr>
        <w:t>
исполнительного органа (должностное</w:t>
      </w:r>
      <w:r>
        <w:br/>
      </w:r>
      <w:r>
        <w:rPr>
          <w:rFonts w:ascii="Times New Roman"/>
          <w:b w:val="false"/>
          <w:i w:val="false"/>
          <w:color w:val="000000"/>
          <w:sz w:val="28"/>
        </w:rPr>
        <w:t>
лицо, на которого в установленном</w:t>
      </w:r>
      <w:r>
        <w:br/>
      </w:r>
      <w:r>
        <w:rPr>
          <w:rFonts w:ascii="Times New Roman"/>
          <w:b w:val="false"/>
          <w:i w:val="false"/>
          <w:color w:val="000000"/>
          <w:sz w:val="28"/>
        </w:rPr>
        <w:t xml:space="preserve">
порядке возложены полномочия    </w:t>
      </w:r>
      <w:r>
        <w:br/>
      </w:r>
      <w:r>
        <w:rPr>
          <w:rFonts w:ascii="Times New Roman"/>
          <w:b w:val="false"/>
          <w:i w:val="false"/>
          <w:color w:val="000000"/>
          <w:sz w:val="28"/>
        </w:rPr>
        <w:t xml:space="preserve">
ответственного секретаря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xml:space="preserve">
администратора бюджетных программ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«___»_____________ __ г.     </w:t>
      </w:r>
      <w:r>
        <w:br/>
      </w:r>
      <w:r>
        <w:rPr>
          <w:rFonts w:ascii="Times New Roman"/>
          <w:b w:val="false"/>
          <w:i w:val="false"/>
          <w:color w:val="000000"/>
          <w:sz w:val="28"/>
        </w:rPr>
        <w:t xml:space="preserve">
М.П.                </w:t>
      </w:r>
    </w:p>
    <w:bookmarkStart w:name="z61" w:id="2"/>
    <w:p>
      <w:pPr>
        <w:spacing w:after="0"/>
        <w:ind w:left="0"/>
        <w:jc w:val="both"/>
      </w:pPr>
      <w:r>
        <w:rPr>
          <w:rFonts w:ascii="Times New Roman"/>
          <w:b w:val="false"/>
          <w:i w:val="false"/>
          <w:color w:val="000000"/>
          <w:sz w:val="28"/>
        </w:rPr>
        <w:t>
</w:t>
      </w:r>
      <w:r>
        <w:rPr>
          <w:rFonts w:ascii="Times New Roman"/>
          <w:b/>
          <w:i w:val="false"/>
          <w:color w:val="000000"/>
          <w:sz w:val="28"/>
        </w:rPr>
        <w:t>                        СПРАВКА № __________</w:t>
      </w:r>
      <w:r>
        <w:br/>
      </w:r>
      <w:r>
        <w:rPr>
          <w:rFonts w:ascii="Times New Roman"/>
          <w:b w:val="false"/>
          <w:i w:val="false"/>
          <w:color w:val="000000"/>
          <w:sz w:val="28"/>
        </w:rPr>
        <w:t>
</w:t>
      </w:r>
      <w:r>
        <w:rPr>
          <w:rFonts w:ascii="Times New Roman"/>
          <w:b/>
          <w:i w:val="false"/>
          <w:color w:val="000000"/>
          <w:sz w:val="28"/>
        </w:rPr>
        <w:t>        о внесении изменений в индивидуальный план</w:t>
      </w:r>
      <w:r>
        <w:br/>
      </w:r>
      <w:r>
        <w:rPr>
          <w:rFonts w:ascii="Times New Roman"/>
          <w:b w:val="false"/>
          <w:i w:val="false"/>
          <w:color w:val="000000"/>
          <w:sz w:val="28"/>
        </w:rPr>
        <w:t>
</w:t>
      </w:r>
      <w:r>
        <w:rPr>
          <w:rFonts w:ascii="Times New Roman"/>
          <w:b/>
          <w:i w:val="false"/>
          <w:color w:val="000000"/>
          <w:sz w:val="28"/>
        </w:rPr>
        <w:t xml:space="preserve">   финансирования </w:t>
      </w:r>
      <w:r>
        <w:rPr>
          <w:rFonts w:ascii="Times New Roman"/>
          <w:b w:val="false"/>
          <w:i w:val="false"/>
          <w:color w:val="000000"/>
          <w:sz w:val="28"/>
        </w:rPr>
        <w:t>__________________________________________</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w:t>
      </w:r>
      <w:r>
        <w:rPr>
          <w:rFonts w:ascii="Times New Roman"/>
          <w:b/>
          <w:i w:val="false"/>
          <w:color w:val="000000"/>
          <w:sz w:val="28"/>
        </w:rPr>
        <w:t>по платежам _________ бюджета</w:t>
      </w:r>
      <w:r>
        <w:br/>
      </w:r>
      <w:r>
        <w:rPr>
          <w:rFonts w:ascii="Times New Roman"/>
          <w:b w:val="false"/>
          <w:i w:val="false"/>
          <w:color w:val="000000"/>
          <w:sz w:val="28"/>
        </w:rPr>
        <w:t>
      на основании _______ от «___» ________ г. от ___</w:t>
      </w:r>
    </w:p>
    <w:bookmarkEnd w:id="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637"/>
        <w:gridCol w:w="1330"/>
        <w:gridCol w:w="2095"/>
        <w:gridCol w:w="2789"/>
        <w:gridCol w:w="2048"/>
        <w:gridCol w:w="2049"/>
      </w:tblGrid>
      <w:tr>
        <w:trPr>
          <w:trHeight w:val="30" w:hRule="atLeast"/>
        </w:trPr>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81"/>
        <w:gridCol w:w="1034"/>
        <w:gridCol w:w="1195"/>
        <w:gridCol w:w="687"/>
        <w:gridCol w:w="928"/>
        <w:gridCol w:w="928"/>
        <w:gridCol w:w="954"/>
        <w:gridCol w:w="1490"/>
        <w:gridCol w:w="1330"/>
        <w:gridCol w:w="1518"/>
        <w:gridCol w:w="200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администратора</w:t>
      </w:r>
      <w:r>
        <w:br/>
      </w:r>
      <w:r>
        <w:rPr>
          <w:rFonts w:ascii="Times New Roman"/>
          <w:b w:val="false"/>
          <w:i w:val="false"/>
          <w:color w:val="000000"/>
          <w:sz w:val="28"/>
        </w:rPr>
        <w:t>
бюджетных программ, ответственного</w:t>
      </w:r>
      <w:r>
        <w:br/>
      </w:r>
      <w:r>
        <w:rPr>
          <w:rFonts w:ascii="Times New Roman"/>
          <w:b w:val="false"/>
          <w:i w:val="false"/>
          <w:color w:val="000000"/>
          <w:sz w:val="28"/>
        </w:rPr>
        <w:t>
за составление индивидуального</w:t>
      </w:r>
      <w:r>
        <w:br/>
      </w:r>
      <w:r>
        <w:rPr>
          <w:rFonts w:ascii="Times New Roman"/>
          <w:b w:val="false"/>
          <w:i w:val="false"/>
          <w:color w:val="000000"/>
          <w:sz w:val="28"/>
        </w:rPr>
        <w:t>
плана финансирования _________ _____________________</w:t>
      </w:r>
      <w:r>
        <w:br/>
      </w:r>
      <w:r>
        <w:rPr>
          <w:rFonts w:ascii="Times New Roman"/>
          <w:b w:val="false"/>
          <w:i w:val="false"/>
          <w:color w:val="000000"/>
          <w:sz w:val="28"/>
        </w:rPr>
        <w:t>
                     (подпись) (расшифровка подписи)</w:t>
      </w:r>
    </w:p>
    <w:bookmarkStart w:name="z3"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2015 года № 202 </w:t>
      </w:r>
    </w:p>
    <w:bookmarkEnd w:id="3"/>
    <w:p>
      <w:pPr>
        <w:spacing w:after="0"/>
        <w:ind w:left="0"/>
        <w:jc w:val="both"/>
      </w:pPr>
      <w:r>
        <w:rPr>
          <w:rFonts w:ascii="Times New Roman"/>
          <w:b w:val="false"/>
          <w:i w:val="false"/>
          <w:color w:val="000000"/>
          <w:sz w:val="28"/>
        </w:rPr>
        <w:t xml:space="preserve">Приложение 89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bookmarkStart w:name="z62" w:id="4"/>
    <w:p>
      <w:pPr>
        <w:spacing w:after="0"/>
        <w:ind w:left="0"/>
        <w:jc w:val="both"/>
      </w:pPr>
      <w:r>
        <w:rPr>
          <w:rFonts w:ascii="Times New Roman"/>
          <w:b w:val="false"/>
          <w:i w:val="false"/>
          <w:color w:val="000000"/>
          <w:sz w:val="28"/>
        </w:rPr>
        <w:t>
                       </w:t>
      </w:r>
      <w:r>
        <w:rPr>
          <w:rFonts w:ascii="Times New Roman"/>
          <w:b/>
          <w:i w:val="false"/>
          <w:color w:val="000000"/>
          <w:sz w:val="28"/>
        </w:rPr>
        <w:t>Счет к оплате № ______</w:t>
      </w:r>
      <w:r>
        <w:br/>
      </w:r>
      <w:r>
        <w:rPr>
          <w:rFonts w:ascii="Times New Roman"/>
          <w:b w:val="false"/>
          <w:i w:val="false"/>
          <w:color w:val="000000"/>
          <w:sz w:val="28"/>
        </w:rPr>
        <w:t>
</w:t>
      </w:r>
      <w:r>
        <w:rPr>
          <w:rFonts w:ascii="Times New Roman"/>
          <w:b/>
          <w:i w:val="false"/>
          <w:color w:val="000000"/>
          <w:sz w:val="28"/>
        </w:rPr>
        <w:t>                    Дата «__» ________ __ г.</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3480"/>
        <w:gridCol w:w="3498"/>
        <w:gridCol w:w="35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денег</w:t>
            </w:r>
          </w:p>
        </w:tc>
      </w:tr>
      <w:tr>
        <w:trPr>
          <w:trHeight w:val="405"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r>
      <w:tr>
        <w:trPr>
          <w:trHeight w:val="405"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ТПК</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расходов</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поступлений</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платежа</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r>
    </w:tbl>
    <w:p>
      <w:pPr>
        <w:spacing w:after="0"/>
        <w:ind w:left="0"/>
        <w:jc w:val="both"/>
      </w:pPr>
      <w:r>
        <w:rPr>
          <w:rFonts w:ascii="Times New Roman"/>
          <w:b w:val="false"/>
          <w:i w:val="false"/>
          <w:color w:val="000000"/>
          <w:sz w:val="28"/>
        </w:rPr>
        <w:t>Ф.И.О. руководителя _______________________</w:t>
      </w:r>
      <w:r>
        <w:br/>
      </w:r>
      <w:r>
        <w:rPr>
          <w:rFonts w:ascii="Times New Roman"/>
          <w:b w:val="false"/>
          <w:i w:val="false"/>
          <w:color w:val="000000"/>
          <w:sz w:val="28"/>
        </w:rPr>
        <w:t>
Ф.И.О. главного бухгалтера ________________</w:t>
      </w:r>
      <w:r>
        <w:br/>
      </w:r>
      <w:r>
        <w:rPr>
          <w:rFonts w:ascii="Times New Roman"/>
          <w:b w:val="false"/>
          <w:i w:val="false"/>
          <w:color w:val="000000"/>
          <w:sz w:val="28"/>
        </w:rPr>
        <w:t>
Тип (1-обычный, 2-сводный пенсионный, 3-Перечисление з/п и</w:t>
      </w:r>
      <w:r>
        <w:br/>
      </w:r>
      <w:r>
        <w:rPr>
          <w:rFonts w:ascii="Times New Roman"/>
          <w:b w:val="false"/>
          <w:i w:val="false"/>
          <w:color w:val="000000"/>
          <w:sz w:val="28"/>
        </w:rPr>
        <w:t>
дивидендов, 4-соц.отчисления);</w:t>
      </w:r>
      <w:r>
        <w:br/>
      </w:r>
      <w:r>
        <w:rPr>
          <w:rFonts w:ascii="Times New Roman"/>
          <w:b w:val="false"/>
          <w:i w:val="false"/>
          <w:color w:val="000000"/>
          <w:sz w:val="28"/>
        </w:rPr>
        <w:t>
согласование с уведомлением (ЗП) №-.</w:t>
      </w:r>
    </w:p>
    <w:bookmarkStart w:name="z4"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2015 года № 202  </w:t>
      </w:r>
    </w:p>
    <w:bookmarkEnd w:id="5"/>
    <w:p>
      <w:pPr>
        <w:spacing w:after="0"/>
        <w:ind w:left="0"/>
        <w:jc w:val="both"/>
      </w:pPr>
      <w:r>
        <w:rPr>
          <w:rFonts w:ascii="Times New Roman"/>
          <w:b w:val="false"/>
          <w:i w:val="false"/>
          <w:color w:val="000000"/>
          <w:sz w:val="28"/>
        </w:rPr>
        <w:t xml:space="preserve">Приложение 114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bookmarkStart w:name="z63" w:id="6"/>
    <w:p>
      <w:pPr>
        <w:spacing w:after="0"/>
        <w:ind w:left="0"/>
        <w:jc w:val="both"/>
      </w:pPr>
      <w:r>
        <w:rPr>
          <w:rFonts w:ascii="Times New Roman"/>
          <w:b w:val="false"/>
          <w:i w:val="false"/>
          <w:color w:val="000000"/>
          <w:sz w:val="28"/>
        </w:rPr>
        <w:t>
</w:t>
      </w:r>
      <w:r>
        <w:rPr>
          <w:rFonts w:ascii="Times New Roman"/>
          <w:b/>
          <w:i w:val="false"/>
          <w:color w:val="000000"/>
          <w:sz w:val="28"/>
        </w:rPr>
        <w:t>                              Заявка №</w:t>
      </w:r>
      <w:r>
        <w:br/>
      </w:r>
      <w:r>
        <w:rPr>
          <w:rFonts w:ascii="Times New Roman"/>
          <w:b w:val="false"/>
          <w:i w:val="false"/>
          <w:color w:val="000000"/>
          <w:sz w:val="28"/>
        </w:rPr>
        <w:t>
</w:t>
      </w:r>
      <w:r>
        <w:rPr>
          <w:rFonts w:ascii="Times New Roman"/>
          <w:b/>
          <w:i w:val="false"/>
          <w:color w:val="000000"/>
          <w:sz w:val="28"/>
        </w:rPr>
        <w:t>                на реконвертацию иностранной валюты</w:t>
      </w:r>
      <w:r>
        <w:br/>
      </w:r>
      <w:r>
        <w:rPr>
          <w:rFonts w:ascii="Times New Roman"/>
          <w:b w:val="false"/>
          <w:i w:val="false"/>
          <w:color w:val="000000"/>
          <w:sz w:val="28"/>
        </w:rPr>
        <w:t>
                           от «__»__________ года</w:t>
      </w:r>
    </w:p>
    <w:bookmarkEnd w:id="6"/>
    <w:p>
      <w:pPr>
        <w:spacing w:after="0"/>
        <w:ind w:left="0"/>
        <w:jc w:val="both"/>
      </w:pPr>
      <w:r>
        <w:rPr>
          <w:rFonts w:ascii="Times New Roman"/>
          <w:b w:val="false"/>
          <w:i w:val="false"/>
          <w:color w:val="000000"/>
          <w:sz w:val="28"/>
        </w:rPr>
        <w:t>Наименование и код ГУ: ______________________________________________</w:t>
      </w:r>
      <w:r>
        <w:br/>
      </w:r>
      <w:r>
        <w:rPr>
          <w:rFonts w:ascii="Times New Roman"/>
          <w:b w:val="false"/>
          <w:i w:val="false"/>
          <w:color w:val="000000"/>
          <w:sz w:val="28"/>
        </w:rPr>
        <w:t>
По поручению*:_______________________________________________________</w:t>
      </w:r>
      <w:r>
        <w:br/>
      </w:r>
      <w:r>
        <w:rPr>
          <w:rFonts w:ascii="Times New Roman"/>
          <w:b w:val="false"/>
          <w:i w:val="false"/>
          <w:color w:val="000000"/>
          <w:sz w:val="28"/>
        </w:rPr>
        <w:t>
Почтовый адрес:______________________________________________________</w:t>
      </w:r>
      <w:r>
        <w:br/>
      </w:r>
      <w:r>
        <w:rPr>
          <w:rFonts w:ascii="Times New Roman"/>
          <w:b w:val="false"/>
          <w:i w:val="false"/>
          <w:color w:val="000000"/>
          <w:sz w:val="28"/>
        </w:rPr>
        <w:t>
                            (государственное учреждение)</w:t>
      </w:r>
      <w:r>
        <w:br/>
      </w:r>
      <w:r>
        <w:rPr>
          <w:rFonts w:ascii="Times New Roman"/>
          <w:b w:val="false"/>
          <w:i w:val="false"/>
          <w:color w:val="000000"/>
          <w:sz w:val="28"/>
        </w:rPr>
        <w:t>
ФИО ответственного исполнителя, уполномоченного на решение вопросов</w:t>
      </w:r>
      <w:r>
        <w:br/>
      </w:r>
      <w:r>
        <w:rPr>
          <w:rFonts w:ascii="Times New Roman"/>
          <w:b w:val="false"/>
          <w:i w:val="false"/>
          <w:color w:val="000000"/>
          <w:sz w:val="28"/>
        </w:rPr>
        <w:t>
по сделке: __________________________________________________________</w:t>
      </w:r>
      <w:r>
        <w:br/>
      </w:r>
      <w:r>
        <w:rPr>
          <w:rFonts w:ascii="Times New Roman"/>
          <w:b w:val="false"/>
          <w:i w:val="false"/>
          <w:color w:val="000000"/>
          <w:sz w:val="28"/>
        </w:rPr>
        <w:t>
               (государственное учреждение, либо территориальное</w:t>
      </w:r>
      <w:r>
        <w:br/>
      </w:r>
      <w:r>
        <w:rPr>
          <w:rFonts w:ascii="Times New Roman"/>
          <w:b w:val="false"/>
          <w:i w:val="false"/>
          <w:color w:val="000000"/>
          <w:sz w:val="28"/>
        </w:rPr>
        <w:t>
                           подразделение казначейства)</w:t>
      </w:r>
      <w:r>
        <w:br/>
      </w:r>
      <w:r>
        <w:rPr>
          <w:rFonts w:ascii="Times New Roman"/>
          <w:b w:val="false"/>
          <w:i w:val="false"/>
          <w:color w:val="000000"/>
          <w:sz w:val="28"/>
        </w:rPr>
        <w:t>
Счет в иностранной валюте государственного учреждения:_______________</w:t>
      </w:r>
      <w:r>
        <w:br/>
      </w:r>
      <w:r>
        <w:rPr>
          <w:rFonts w:ascii="Times New Roman"/>
          <w:b w:val="false"/>
          <w:i w:val="false"/>
          <w:color w:val="000000"/>
          <w:sz w:val="28"/>
        </w:rPr>
        <w:t>
Счет центрального уполномоченного органа по исполнению бюджета в</w:t>
      </w:r>
      <w:r>
        <w:br/>
      </w:r>
      <w:r>
        <w:rPr>
          <w:rFonts w:ascii="Times New Roman"/>
          <w:b w:val="false"/>
          <w:i w:val="false"/>
          <w:color w:val="000000"/>
          <w:sz w:val="28"/>
        </w:rPr>
        <w:t>
Национальном Банке Республики Казахстан, БИК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Назначение платежа: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КНП:</w:t>
      </w:r>
      <w:r>
        <w:br/>
      </w:r>
      <w:r>
        <w:rPr>
          <w:rFonts w:ascii="Times New Roman"/>
          <w:b w:val="false"/>
          <w:i w:val="false"/>
          <w:color w:val="000000"/>
          <w:sz w:val="28"/>
        </w:rPr>
        <w:t>
Реквизиты счета получателя в тенге (наименование, БИН, БИК, ИИК,</w:t>
      </w:r>
      <w:r>
        <w:br/>
      </w:r>
      <w:r>
        <w:rPr>
          <w:rFonts w:ascii="Times New Roman"/>
          <w:b w:val="false"/>
          <w:i w:val="false"/>
          <w:color w:val="000000"/>
          <w:sz w:val="28"/>
        </w:rPr>
        <w:t>
КБК или код доходов):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Поручаем заключить за наш счет и от нашего имени сделку на</w:t>
      </w:r>
      <w:r>
        <w:br/>
      </w:r>
      <w:r>
        <w:rPr>
          <w:rFonts w:ascii="Times New Roman"/>
          <w:b w:val="false"/>
          <w:i w:val="false"/>
          <w:color w:val="000000"/>
          <w:sz w:val="28"/>
        </w:rPr>
        <w:t>
реконвертацию денег 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5493"/>
        <w:gridCol w:w="3070"/>
        <w:gridCol w:w="390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валюты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реконвертации в валюте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Национального Банка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реконвертации в тенге</w:t>
            </w:r>
          </w:p>
        </w:tc>
      </w:tr>
    </w:tbl>
    <w:p>
      <w:pPr>
        <w:spacing w:after="0"/>
        <w:ind w:left="0"/>
        <w:jc w:val="both"/>
      </w:pPr>
      <w:r>
        <w:rPr>
          <w:rFonts w:ascii="Times New Roman"/>
          <w:b w:val="false"/>
          <w:i w:val="false"/>
          <w:color w:val="000000"/>
          <w:sz w:val="28"/>
        </w:rPr>
        <w:t>Срок действия заявки по "__"______________ г.</w:t>
      </w:r>
      <w:r>
        <w:br/>
      </w:r>
      <w:r>
        <w:rPr>
          <w:rFonts w:ascii="Times New Roman"/>
          <w:b w:val="false"/>
          <w:i w:val="false"/>
          <w:color w:val="000000"/>
          <w:sz w:val="28"/>
        </w:rPr>
        <w:t>
Источники финансирования:____________________________________________</w:t>
      </w:r>
      <w:r>
        <w:br/>
      </w:r>
      <w:r>
        <w:rPr>
          <w:rFonts w:ascii="Times New Roman"/>
          <w:b w:val="false"/>
          <w:i w:val="false"/>
          <w:color w:val="000000"/>
          <w:sz w:val="28"/>
        </w:rPr>
        <w:t>
Ответственный секретарь центрального исполнительного органа</w:t>
      </w:r>
      <w:r>
        <w:br/>
      </w:r>
      <w:r>
        <w:rPr>
          <w:rFonts w:ascii="Times New Roman"/>
          <w:b w:val="false"/>
          <w:i w:val="false"/>
          <w:color w:val="000000"/>
          <w:sz w:val="28"/>
        </w:rPr>
        <w:t>
(должностное лицо, на которого в установленном порядке возложены</w:t>
      </w:r>
      <w:r>
        <w:br/>
      </w:r>
      <w:r>
        <w:rPr>
          <w:rFonts w:ascii="Times New Roman"/>
          <w:b w:val="false"/>
          <w:i w:val="false"/>
          <w:color w:val="000000"/>
          <w:sz w:val="28"/>
        </w:rPr>
        <w:t>
полномочия ответственного секретаря центрального исполнительного</w:t>
      </w:r>
      <w:r>
        <w:br/>
      </w:r>
      <w:r>
        <w:rPr>
          <w:rFonts w:ascii="Times New Roman"/>
          <w:b w:val="false"/>
          <w:i w:val="false"/>
          <w:color w:val="000000"/>
          <w:sz w:val="28"/>
        </w:rPr>
        <w:t>
органа), а в случаях отсутствия таковых - руководитель</w:t>
      </w:r>
      <w:r>
        <w:br/>
      </w:r>
      <w:r>
        <w:rPr>
          <w:rFonts w:ascii="Times New Roman"/>
          <w:b w:val="false"/>
          <w:i w:val="false"/>
          <w:color w:val="000000"/>
          <w:sz w:val="28"/>
        </w:rPr>
        <w:t>
(государственного учреждения, либо территориальное подразделение</w:t>
      </w:r>
      <w:r>
        <w:br/>
      </w:r>
      <w:r>
        <w:rPr>
          <w:rFonts w:ascii="Times New Roman"/>
          <w:b w:val="false"/>
          <w:i w:val="false"/>
          <w:color w:val="000000"/>
          <w:sz w:val="28"/>
        </w:rPr>
        <w:t>
казначейства)</w:t>
      </w:r>
      <w:r>
        <w:br/>
      </w:r>
      <w:r>
        <w:rPr>
          <w:rFonts w:ascii="Times New Roman"/>
          <w:b w:val="false"/>
          <w:i w:val="false"/>
          <w:color w:val="000000"/>
          <w:sz w:val="28"/>
        </w:rPr>
        <w:t>
      __________ ___________</w:t>
      </w:r>
      <w:r>
        <w:br/>
      </w:r>
      <w:r>
        <w:rPr>
          <w:rFonts w:ascii="Times New Roman"/>
          <w:b w:val="false"/>
          <w:i w:val="false"/>
          <w:color w:val="000000"/>
          <w:sz w:val="28"/>
        </w:rPr>
        <w:t>
        (Ф.И.О.) (подпись)</w:t>
      </w:r>
      <w:r>
        <w:br/>
      </w:r>
      <w:r>
        <w:rPr>
          <w:rFonts w:ascii="Times New Roman"/>
          <w:b w:val="false"/>
          <w:i w:val="false"/>
          <w:color w:val="000000"/>
          <w:sz w:val="28"/>
        </w:rPr>
        <w:t>
      М.П.</w:t>
      </w:r>
      <w:r>
        <w:br/>
      </w:r>
      <w:r>
        <w:rPr>
          <w:rFonts w:ascii="Times New Roman"/>
          <w:b w:val="false"/>
          <w:i w:val="false"/>
          <w:color w:val="000000"/>
          <w:sz w:val="28"/>
        </w:rPr>
        <w:t>
главный бухгалтер __________ ___________</w:t>
      </w:r>
      <w:r>
        <w:br/>
      </w:r>
      <w:r>
        <w:rPr>
          <w:rFonts w:ascii="Times New Roman"/>
          <w:b w:val="false"/>
          <w:i w:val="false"/>
          <w:color w:val="000000"/>
          <w:sz w:val="28"/>
        </w:rPr>
        <w:t>
                    (Ф.И.О.) (подпись)</w:t>
      </w:r>
      <w:r>
        <w:br/>
      </w:r>
      <w:r>
        <w:rPr>
          <w:rFonts w:ascii="Times New Roman"/>
          <w:b w:val="false"/>
          <w:i w:val="false"/>
          <w:color w:val="000000"/>
          <w:sz w:val="28"/>
        </w:rPr>
        <w:t>
М.Ш.</w:t>
      </w:r>
      <w:r>
        <w:br/>
      </w:r>
      <w:r>
        <w:rPr>
          <w:rFonts w:ascii="Times New Roman"/>
          <w:b w:val="false"/>
          <w:i w:val="false"/>
          <w:color w:val="000000"/>
          <w:sz w:val="28"/>
        </w:rPr>
        <w:t>
_________________________</w:t>
      </w:r>
      <w:r>
        <w:br/>
      </w:r>
      <w:r>
        <w:rPr>
          <w:rFonts w:ascii="Times New Roman"/>
          <w:b w:val="false"/>
          <w:i w:val="false"/>
          <w:color w:val="000000"/>
          <w:sz w:val="28"/>
        </w:rPr>
        <w:t>
Заполняется центральным уполномоченным органом по исполнению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