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4d80e" w14:textId="074d8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пожарной безопасности для энергетических предприятий</w:t>
      </w:r>
    </w:p>
    <w:p>
      <w:pPr>
        <w:spacing w:after="0"/>
        <w:ind w:left="0"/>
        <w:jc w:val="both"/>
      </w:pPr>
      <w:r>
        <w:rPr>
          <w:rFonts w:ascii="Times New Roman"/>
          <w:b w:val="false"/>
          <w:i w:val="false"/>
          <w:color w:val="000000"/>
          <w:sz w:val="28"/>
        </w:rPr>
        <w:t>Приказ Министра энергетики Республики Казахстан от 20 февраля 2015 года № 123. Зарегистрирован в Министерстве юстиции Республики Казахстан 24 апреля 2015 года № 10799.</w:t>
      </w:r>
    </w:p>
    <w:p>
      <w:pPr>
        <w:spacing w:after="0"/>
        <w:ind w:left="0"/>
        <w:jc w:val="both"/>
      </w:pPr>
      <w:bookmarkStart w:name="z1" w:id="0"/>
      <w:r>
        <w:rPr>
          <w:rFonts w:ascii="Times New Roman"/>
          <w:b w:val="false"/>
          <w:i w:val="false"/>
          <w:color w:val="000000"/>
          <w:sz w:val="28"/>
        </w:rPr>
        <w:t xml:space="preserve">
      В соответствии с подпунктом 284)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энергетики РК от 23.12.2024 </w:t>
      </w:r>
      <w:r>
        <w:rPr>
          <w:rFonts w:ascii="Times New Roman"/>
          <w:b w:val="false"/>
          <w:i w:val="false"/>
          <w:color w:val="00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пожарной безопасности для энергетических предприятий. </w:t>
      </w:r>
    </w:p>
    <w:bookmarkEnd w:id="1"/>
    <w:bookmarkStart w:name="z3" w:id="2"/>
    <w:p>
      <w:pPr>
        <w:spacing w:after="0"/>
        <w:ind w:left="0"/>
        <w:jc w:val="both"/>
      </w:pPr>
      <w:r>
        <w:rPr>
          <w:rFonts w:ascii="Times New Roman"/>
          <w:b w:val="false"/>
          <w:i w:val="false"/>
          <w:color w:val="000000"/>
          <w:sz w:val="28"/>
        </w:rPr>
        <w:t>
      2.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энергетики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и 3) настоящего пункта.</w:t>
      </w:r>
    </w:p>
    <w:bookmarkStart w:name="z4" w:id="3"/>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курирующего вице-министра энергетики Республики Казахстан. </w:t>
      </w:r>
    </w:p>
    <w:bookmarkEnd w:id="3"/>
    <w:bookmarkStart w:name="z5" w:id="4"/>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календарного дня после дня его первого официального опубликования. </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внутренних   </w:t>
      </w:r>
    </w:p>
    <w:p>
      <w:pPr>
        <w:spacing w:after="0"/>
        <w:ind w:left="0"/>
        <w:jc w:val="both"/>
      </w:pPr>
      <w:r>
        <w:rPr>
          <w:rFonts w:ascii="Times New Roman"/>
          <w:b w:val="false"/>
          <w:i w:val="false"/>
          <w:color w:val="000000"/>
          <w:sz w:val="28"/>
        </w:rPr>
        <w:t xml:space="preserve">
      дел Республики Казахстан   </w:t>
      </w:r>
    </w:p>
    <w:p>
      <w:pPr>
        <w:spacing w:after="0"/>
        <w:ind w:left="0"/>
        <w:jc w:val="both"/>
      </w:pPr>
      <w:r>
        <w:rPr>
          <w:rFonts w:ascii="Times New Roman"/>
          <w:b w:val="false"/>
          <w:i w:val="false"/>
          <w:color w:val="000000"/>
          <w:sz w:val="28"/>
        </w:rPr>
        <w:t xml:space="preserve">
      ____________ К. Касымов   </w:t>
      </w:r>
    </w:p>
    <w:p>
      <w:pPr>
        <w:spacing w:after="0"/>
        <w:ind w:left="0"/>
        <w:jc w:val="both"/>
      </w:pPr>
      <w:r>
        <w:rPr>
          <w:rFonts w:ascii="Times New Roman"/>
          <w:b w:val="false"/>
          <w:i w:val="false"/>
          <w:color w:val="000000"/>
          <w:sz w:val="28"/>
        </w:rPr>
        <w:t>
      от 19 марта 2015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февраля 2015 года № 123</w:t>
            </w:r>
          </w:p>
        </w:tc>
      </w:tr>
    </w:tbl>
    <w:bookmarkStart w:name="z7" w:id="5"/>
    <w:p>
      <w:pPr>
        <w:spacing w:after="0"/>
        <w:ind w:left="0"/>
        <w:jc w:val="left"/>
      </w:pPr>
      <w:r>
        <w:rPr>
          <w:rFonts w:ascii="Times New Roman"/>
          <w:b/>
          <w:i w:val="false"/>
          <w:color w:val="000000"/>
        </w:rPr>
        <w:t xml:space="preserve"> Правила</w:t>
      </w:r>
      <w:r>
        <w:br/>
      </w:r>
      <w:r>
        <w:rPr>
          <w:rFonts w:ascii="Times New Roman"/>
          <w:b/>
          <w:i w:val="false"/>
          <w:color w:val="000000"/>
        </w:rPr>
        <w:t>пожарной безопасности для энергетических предприятий</w:t>
      </w:r>
      <w:r>
        <w:br/>
      </w:r>
      <w:r>
        <w:rPr>
          <w:rFonts w:ascii="Times New Roman"/>
          <w:b/>
          <w:i w:val="false"/>
          <w:color w:val="000000"/>
        </w:rPr>
        <w:t>1. Общие положения</w:t>
      </w:r>
    </w:p>
    <w:bookmarkEnd w:id="5"/>
    <w:bookmarkStart w:name="z9" w:id="6"/>
    <w:p>
      <w:pPr>
        <w:spacing w:after="0"/>
        <w:ind w:left="0"/>
        <w:jc w:val="both"/>
      </w:pPr>
      <w:r>
        <w:rPr>
          <w:rFonts w:ascii="Times New Roman"/>
          <w:b w:val="false"/>
          <w:i w:val="false"/>
          <w:color w:val="000000"/>
          <w:sz w:val="28"/>
        </w:rPr>
        <w:t xml:space="preserve">
      1. Настоящие Правила пожарной безопасности для энергетических предприятий (далее – Правила) разработаны в соответствии с </w:t>
      </w:r>
      <w:r>
        <w:rPr>
          <w:rFonts w:ascii="Times New Roman"/>
          <w:b w:val="false"/>
          <w:i w:val="false"/>
          <w:color w:val="000000"/>
          <w:sz w:val="28"/>
        </w:rPr>
        <w:t>подпунктом 284)</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и определяют порядок пожарной безопасности для энергетических предприятий.</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энергетики РК от 23.12.2024 </w:t>
      </w:r>
      <w:r>
        <w:rPr>
          <w:rFonts w:ascii="Times New Roman"/>
          <w:b w:val="false"/>
          <w:i w:val="false"/>
          <w:color w:val="00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2. В настоящих Правилах используются следующие определения:</w:t>
      </w:r>
    </w:p>
    <w:bookmarkEnd w:id="7"/>
    <w:bookmarkStart w:name="z11" w:id="8"/>
    <w:p>
      <w:pPr>
        <w:spacing w:after="0"/>
        <w:ind w:left="0"/>
        <w:jc w:val="both"/>
      </w:pPr>
      <w:r>
        <w:rPr>
          <w:rFonts w:ascii="Times New Roman"/>
          <w:b w:val="false"/>
          <w:i w:val="false"/>
          <w:color w:val="000000"/>
          <w:sz w:val="28"/>
        </w:rPr>
        <w:t>
      1) уполномоченный орган в сфере гражданской защиты – центральный исполнительный орган, осуществляющий руководство и межотраслевую координацию, разработку и реализацию государственной политики в сфере гражданской защиты в части предупреждения и ликвидации чрезвычайных ситуаций природного и техногенного характера, оказания экстренной медицинской и психологической помощи населению, обеспечения пожарной безопасности и организации Гражданской обороны;</w:t>
      </w:r>
    </w:p>
    <w:bookmarkEnd w:id="8"/>
    <w:bookmarkStart w:name="z12" w:id="9"/>
    <w:p>
      <w:pPr>
        <w:spacing w:after="0"/>
        <w:ind w:left="0"/>
        <w:jc w:val="both"/>
      </w:pPr>
      <w:r>
        <w:rPr>
          <w:rFonts w:ascii="Times New Roman"/>
          <w:b w:val="false"/>
          <w:i w:val="false"/>
          <w:color w:val="000000"/>
          <w:sz w:val="28"/>
        </w:rPr>
        <w:t>
      2) останов – плановый или внеплановый вывод из работы энергоустановки или оборудования;</w:t>
      </w:r>
    </w:p>
    <w:bookmarkEnd w:id="9"/>
    <w:bookmarkStart w:name="z13" w:id="10"/>
    <w:p>
      <w:pPr>
        <w:spacing w:after="0"/>
        <w:ind w:left="0"/>
        <w:jc w:val="both"/>
      </w:pPr>
      <w:r>
        <w:rPr>
          <w:rFonts w:ascii="Times New Roman"/>
          <w:b w:val="false"/>
          <w:i w:val="false"/>
          <w:color w:val="000000"/>
          <w:sz w:val="28"/>
        </w:rPr>
        <w:t>
      3) энергетические предприятия – энергопроизводящие (организация, осуществляющая производство электрической и (или) тепловой энергии для собственных нужд и (или) реализации, а также поставку импортируемой электрической энергии) и энергопередающие (организация, осуществляющая на основе договоров передачу электрической или тепловой энергии) организации;</w:t>
      </w:r>
    </w:p>
    <w:bookmarkEnd w:id="10"/>
    <w:bookmarkStart w:name="z14" w:id="11"/>
    <w:p>
      <w:pPr>
        <w:spacing w:after="0"/>
        <w:ind w:left="0"/>
        <w:jc w:val="both"/>
      </w:pPr>
      <w:r>
        <w:rPr>
          <w:rFonts w:ascii="Times New Roman"/>
          <w:b w:val="false"/>
          <w:i w:val="false"/>
          <w:color w:val="000000"/>
          <w:sz w:val="28"/>
        </w:rPr>
        <w:t>
      4) местная инструкция – инструкция, разрабатываемая для пользования в пределах предприятия и утверждаемая руководством энергетических объектов.</w:t>
      </w:r>
    </w:p>
    <w:bookmarkEnd w:id="11"/>
    <w:bookmarkStart w:name="z15" w:id="12"/>
    <w:p>
      <w:pPr>
        <w:spacing w:after="0"/>
        <w:ind w:left="0"/>
        <w:jc w:val="both"/>
      </w:pPr>
      <w:r>
        <w:rPr>
          <w:rFonts w:ascii="Times New Roman"/>
          <w:b w:val="false"/>
          <w:i w:val="false"/>
          <w:color w:val="000000"/>
          <w:sz w:val="28"/>
        </w:rPr>
        <w:t>
      3. Руководители энергетических предприятий:</w:t>
      </w:r>
    </w:p>
    <w:bookmarkEnd w:id="12"/>
    <w:p>
      <w:pPr>
        <w:spacing w:after="0"/>
        <w:ind w:left="0"/>
        <w:jc w:val="both"/>
      </w:pPr>
      <w:r>
        <w:rPr>
          <w:rFonts w:ascii="Times New Roman"/>
          <w:b w:val="false"/>
          <w:i w:val="false"/>
          <w:color w:val="000000"/>
          <w:sz w:val="28"/>
        </w:rPr>
        <w:t>
      1) организуют изучение и выполнение настоящих Правил всеми инженерно-техническими работниками, рабочими и служащими;</w:t>
      </w:r>
    </w:p>
    <w:p>
      <w:pPr>
        <w:spacing w:after="0"/>
        <w:ind w:left="0"/>
        <w:jc w:val="both"/>
      </w:pPr>
      <w:r>
        <w:rPr>
          <w:rFonts w:ascii="Times New Roman"/>
          <w:b w:val="false"/>
          <w:i w:val="false"/>
          <w:color w:val="000000"/>
          <w:sz w:val="28"/>
        </w:rPr>
        <w:t>
      2) обеспечивают разработку, утверждение, а также выполнение мероприятий, направленных на повышение пожарной безопасности, с выделением необходимых ассигнований на мероприятия;</w:t>
      </w:r>
    </w:p>
    <w:p>
      <w:pPr>
        <w:spacing w:after="0"/>
        <w:ind w:left="0"/>
        <w:jc w:val="both"/>
      </w:pPr>
      <w:r>
        <w:rPr>
          <w:rFonts w:ascii="Times New Roman"/>
          <w:b w:val="false"/>
          <w:i w:val="false"/>
          <w:color w:val="000000"/>
          <w:sz w:val="28"/>
        </w:rPr>
        <w:t>
      3) определяют порядок организации и проведения сварочных и других огнеопасных работ при ремонте оборудования, реконструкции и строительно-монтажных работах персоналом предприятия и подрядными организациями;</w:t>
      </w:r>
    </w:p>
    <w:bookmarkStart w:name="z19" w:id="13"/>
    <w:p>
      <w:pPr>
        <w:spacing w:after="0"/>
        <w:ind w:left="0"/>
        <w:jc w:val="both"/>
      </w:pPr>
      <w:r>
        <w:rPr>
          <w:rFonts w:ascii="Times New Roman"/>
          <w:b w:val="false"/>
          <w:i w:val="false"/>
          <w:color w:val="000000"/>
          <w:sz w:val="28"/>
        </w:rPr>
        <w:t>
      4) устанавливают порядок регулярной проверки состояния пожарной безопасности предприятия. Принимают необходимые меры к устранению обнаруженных недостатков, которые могут привести к пожару;</w:t>
      </w:r>
    </w:p>
    <w:bookmarkEnd w:id="13"/>
    <w:bookmarkStart w:name="z20" w:id="14"/>
    <w:p>
      <w:pPr>
        <w:spacing w:after="0"/>
        <w:ind w:left="0"/>
        <w:jc w:val="both"/>
      </w:pPr>
      <w:r>
        <w:rPr>
          <w:rFonts w:ascii="Times New Roman"/>
          <w:b w:val="false"/>
          <w:i w:val="false"/>
          <w:color w:val="000000"/>
          <w:sz w:val="28"/>
        </w:rPr>
        <w:t>
      5) назначают по каждому производственному участку и помещению ответственных лиц за пожарную безопасность. Разграничивают зоны обслуживания между цехами для постоянного надзора работниками предприятия за техническим состоянием, ремонтом и нормальной эксплуатацией оборудования водоснабжения, установок обнаружения и тушения пожара, а также других средств пожаротушения и пожарной техники;</w:t>
      </w:r>
    </w:p>
    <w:bookmarkEnd w:id="14"/>
    <w:bookmarkStart w:name="z21" w:id="15"/>
    <w:p>
      <w:pPr>
        <w:spacing w:after="0"/>
        <w:ind w:left="0"/>
        <w:jc w:val="both"/>
      </w:pPr>
      <w:r>
        <w:rPr>
          <w:rFonts w:ascii="Times New Roman"/>
          <w:b w:val="false"/>
          <w:i w:val="false"/>
          <w:color w:val="000000"/>
          <w:sz w:val="28"/>
        </w:rPr>
        <w:t>
      6) таблички с указанием фамилии и должности лица, ответственного за пожарную безопасность, вывешивают на видном месте;</w:t>
      </w:r>
    </w:p>
    <w:bookmarkEnd w:id="15"/>
    <w:bookmarkStart w:name="z22" w:id="16"/>
    <w:p>
      <w:pPr>
        <w:spacing w:after="0"/>
        <w:ind w:left="0"/>
        <w:jc w:val="both"/>
      </w:pPr>
      <w:r>
        <w:rPr>
          <w:rFonts w:ascii="Times New Roman"/>
          <w:b w:val="false"/>
          <w:i w:val="false"/>
          <w:color w:val="000000"/>
          <w:sz w:val="28"/>
        </w:rPr>
        <w:t>
      7) периодически проверяют готовность объектовой противопожарной службы и добровольных пожарных формирований и принимают необходимые меры к улучшению их работы;</w:t>
      </w:r>
    </w:p>
    <w:bookmarkEnd w:id="16"/>
    <w:bookmarkStart w:name="z23" w:id="17"/>
    <w:p>
      <w:pPr>
        <w:spacing w:after="0"/>
        <w:ind w:left="0"/>
        <w:jc w:val="both"/>
      </w:pPr>
      <w:r>
        <w:rPr>
          <w:rFonts w:ascii="Times New Roman"/>
          <w:b w:val="false"/>
          <w:i w:val="false"/>
          <w:color w:val="000000"/>
          <w:sz w:val="28"/>
        </w:rPr>
        <w:t>
      8) незамедлительно сообщает противопожарной службе о возникших пожарах, неисправностях имеющихся систем и средств противопожарной защиты, об изменении состояния дорог и подъездов;</w:t>
      </w:r>
    </w:p>
    <w:bookmarkEnd w:id="17"/>
    <w:bookmarkStart w:name="z24" w:id="18"/>
    <w:p>
      <w:pPr>
        <w:spacing w:after="0"/>
        <w:ind w:left="0"/>
        <w:jc w:val="both"/>
      </w:pPr>
      <w:r>
        <w:rPr>
          <w:rFonts w:ascii="Times New Roman"/>
          <w:b w:val="false"/>
          <w:i w:val="false"/>
          <w:color w:val="000000"/>
          <w:sz w:val="28"/>
        </w:rPr>
        <w:t>
      9) определяют порядок выдачи подразделениям противопожарной службы письменного допуска для тушения пожаров в электроустановках и на электрооборудовании.</w:t>
      </w:r>
    </w:p>
    <w:bookmarkEnd w:id="18"/>
    <w:bookmarkStart w:name="z25" w:id="19"/>
    <w:p>
      <w:pPr>
        <w:spacing w:after="0"/>
        <w:ind w:left="0"/>
        <w:jc w:val="both"/>
      </w:pPr>
      <w:r>
        <w:rPr>
          <w:rFonts w:ascii="Times New Roman"/>
          <w:b w:val="false"/>
          <w:i w:val="false"/>
          <w:color w:val="000000"/>
          <w:sz w:val="28"/>
        </w:rPr>
        <w:t xml:space="preserve">
      4. Ответственность за пожарную безопасность отдельных цехов, лабораторий, мастерских, складов и других производственных и вспомогательных сооружений энергетических предприятий возлагается на руководителей этих структурных подразделений или должностных лиц, исполняющих их обязанности,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5 июля 2014 года "Об административных правонарушениях".</w:t>
      </w:r>
    </w:p>
    <w:bookmarkEnd w:id="19"/>
    <w:bookmarkStart w:name="z26" w:id="20"/>
    <w:p>
      <w:pPr>
        <w:spacing w:after="0"/>
        <w:ind w:left="0"/>
        <w:jc w:val="both"/>
      </w:pPr>
      <w:r>
        <w:rPr>
          <w:rFonts w:ascii="Times New Roman"/>
          <w:b w:val="false"/>
          <w:i w:val="false"/>
          <w:color w:val="000000"/>
          <w:sz w:val="28"/>
        </w:rPr>
        <w:t>
      5. Руководители структурных подразделений предприятий, начальники цехов, подстанций, лабораторий, мастерских, складов и других производственных и вспомогательных сооружений, а также должностные лица, ответственные за пожарную безопасность:</w:t>
      </w:r>
    </w:p>
    <w:bookmarkEnd w:id="20"/>
    <w:p>
      <w:pPr>
        <w:spacing w:after="0"/>
        <w:ind w:left="0"/>
        <w:jc w:val="both"/>
      </w:pPr>
      <w:r>
        <w:rPr>
          <w:rFonts w:ascii="Times New Roman"/>
          <w:b w:val="false"/>
          <w:i w:val="false"/>
          <w:color w:val="000000"/>
          <w:sz w:val="28"/>
        </w:rPr>
        <w:t>
      1) обеспечивают на вверенных им участках производства соблюдение противопожарного режима и выполнение в установленные сроки мероприятий, повышающих пожарную безопасность;</w:t>
      </w:r>
    </w:p>
    <w:p>
      <w:pPr>
        <w:spacing w:after="0"/>
        <w:ind w:left="0"/>
        <w:jc w:val="both"/>
      </w:pPr>
      <w:r>
        <w:rPr>
          <w:rFonts w:ascii="Times New Roman"/>
          <w:b w:val="false"/>
          <w:i w:val="false"/>
          <w:color w:val="000000"/>
          <w:sz w:val="28"/>
        </w:rPr>
        <w:t>
      2) организуют пожарно-техническую подготовку подчиненного персонала и требуют от них соблюдения противопожарного режима и выполнения требований, настоящих Правил и законодательства Республики Казахстан в сфере гражданской защиты.</w:t>
      </w:r>
    </w:p>
    <w:p>
      <w:pPr>
        <w:spacing w:after="0"/>
        <w:ind w:left="0"/>
        <w:jc w:val="both"/>
      </w:pPr>
      <w:r>
        <w:rPr>
          <w:rFonts w:ascii="Times New Roman"/>
          <w:b w:val="false"/>
          <w:i w:val="false"/>
          <w:color w:val="000000"/>
          <w:sz w:val="28"/>
        </w:rPr>
        <w:t>
      3) обеспечивают безопасность при проведении ремонтных работ персоналом цеха и подрядными организациями. Устанавливают режим уборки рабочих мест и помещений, а также отключения электросети после окончания работы, за исключением дежурного освещения, системы обнаружения и тушения пожаров и оборудования с непрерывным технологическим процессом;</w:t>
      </w:r>
    </w:p>
    <w:p>
      <w:pPr>
        <w:spacing w:after="0"/>
        <w:ind w:left="0"/>
        <w:jc w:val="both"/>
      </w:pPr>
      <w:r>
        <w:rPr>
          <w:rFonts w:ascii="Times New Roman"/>
          <w:b w:val="false"/>
          <w:i w:val="false"/>
          <w:color w:val="000000"/>
          <w:sz w:val="28"/>
        </w:rPr>
        <w:t>
      4) устанавливают порядок и ответственность за содержание в исправном состоянии и постоянной готовности к действию имеющихся на участке средств обнаружения и тушения пожара;</w:t>
      </w:r>
    </w:p>
    <w:p>
      <w:pPr>
        <w:spacing w:after="0"/>
        <w:ind w:left="0"/>
        <w:jc w:val="both"/>
      </w:pPr>
      <w:r>
        <w:rPr>
          <w:rFonts w:ascii="Times New Roman"/>
          <w:b w:val="false"/>
          <w:i w:val="false"/>
          <w:color w:val="000000"/>
          <w:sz w:val="28"/>
        </w:rPr>
        <w:t>
      5) при возникновении пожара, аварии или других опасных факторах, угрожающих персоналу и нарушающих режим работы оборудования, принимают меры к немедленному вызову пожарных подразделений, извещают руководство предприятия, обесточивают электрооборудование, находящееся в зоне пожара, выдают письменный допуск для тушения пожара, организуют его тушение и эвакуацию персонала, а также восстановление нормального режима работы оборудования.</w:t>
      </w:r>
    </w:p>
    <w:bookmarkStart w:name="z27" w:id="21"/>
    <w:p>
      <w:pPr>
        <w:spacing w:after="0"/>
        <w:ind w:left="0"/>
        <w:jc w:val="both"/>
      </w:pPr>
      <w:r>
        <w:rPr>
          <w:rFonts w:ascii="Times New Roman"/>
          <w:b w:val="false"/>
          <w:i w:val="false"/>
          <w:color w:val="000000"/>
          <w:sz w:val="28"/>
        </w:rPr>
        <w:t xml:space="preserve">
      6. На энергетических предприятиях применяются знаки пожарной безопасности, согласно техническому регламенту, утверждаемому в соответствии с подпунктом 70-23) </w:t>
      </w:r>
      <w:r>
        <w:rPr>
          <w:rFonts w:ascii="Times New Roman"/>
          <w:b w:val="false"/>
          <w:i w:val="false"/>
          <w:color w:val="000000"/>
          <w:sz w:val="28"/>
        </w:rPr>
        <w:t>пункта 1</w:t>
      </w:r>
      <w:r>
        <w:rPr>
          <w:rFonts w:ascii="Times New Roman"/>
          <w:b w:val="false"/>
          <w:i w:val="false"/>
          <w:color w:val="000000"/>
          <w:sz w:val="28"/>
        </w:rPr>
        <w:t xml:space="preserve"> статьи 12 Закона Республики Казахстан от 11 апреля 2014 года "О гражданской защите" (далее – Закон о гражданской защите).</w:t>
      </w:r>
    </w:p>
    <w:bookmarkEnd w:id="21"/>
    <w:bookmarkStart w:name="z28" w:id="22"/>
    <w:p>
      <w:pPr>
        <w:spacing w:after="0"/>
        <w:ind w:left="0"/>
        <w:jc w:val="both"/>
      </w:pPr>
      <w:r>
        <w:rPr>
          <w:rFonts w:ascii="Times New Roman"/>
          <w:b w:val="false"/>
          <w:i w:val="false"/>
          <w:color w:val="000000"/>
          <w:sz w:val="28"/>
        </w:rPr>
        <w:t>
      7. Каждому работающему на энергетическом предприятии необходимо знать и соблюдать установленные требования пожарной безопасности на рабочем месте, в других помещениях и на территории предприятия, а при возникновении пожара сообщать вышестоящему руководителю или оперативному персоналу о месте пожара и приступить к его ликвидации имеющимися средствами пожаротушения с соблюдением мер безопасности.</w:t>
      </w:r>
    </w:p>
    <w:bookmarkEnd w:id="22"/>
    <w:bookmarkStart w:name="z29" w:id="23"/>
    <w:p>
      <w:pPr>
        <w:spacing w:after="0"/>
        <w:ind w:left="0"/>
        <w:jc w:val="both"/>
      </w:pPr>
      <w:r>
        <w:rPr>
          <w:rFonts w:ascii="Times New Roman"/>
          <w:b w:val="false"/>
          <w:i w:val="false"/>
          <w:color w:val="000000"/>
          <w:sz w:val="28"/>
        </w:rPr>
        <w:t>
      8. Каждому работнику предприятия необходимо указать нарушителю о нарушениях пожарной безопасности на участке работы, в других местах цеха или предприятия, использовании не по прямому назначению пожарного оборудования и сообщить лицу, ответственному за пожарную безопасность, или руководителю предприятия.</w:t>
      </w:r>
    </w:p>
    <w:bookmarkEnd w:id="23"/>
    <w:bookmarkStart w:name="z30" w:id="24"/>
    <w:p>
      <w:pPr>
        <w:spacing w:after="0"/>
        <w:ind w:left="0"/>
        <w:jc w:val="both"/>
      </w:pPr>
      <w:r>
        <w:rPr>
          <w:rFonts w:ascii="Times New Roman"/>
          <w:b w:val="false"/>
          <w:i w:val="false"/>
          <w:color w:val="000000"/>
          <w:sz w:val="28"/>
        </w:rPr>
        <w:t xml:space="preserve">
      9. На всех энергетических предприятиях применяется пожарно-техническая продукция, имеющая заключение уполномоченного органа в сфере гражданской защиты, согласно техническому регламенту, утверждаемым в соответствии с подпунктом 70-23) </w:t>
      </w:r>
      <w:r>
        <w:rPr>
          <w:rFonts w:ascii="Times New Roman"/>
          <w:b w:val="false"/>
          <w:i w:val="false"/>
          <w:color w:val="000000"/>
          <w:sz w:val="28"/>
        </w:rPr>
        <w:t>пункта 1</w:t>
      </w:r>
      <w:r>
        <w:rPr>
          <w:rFonts w:ascii="Times New Roman"/>
          <w:b w:val="false"/>
          <w:i w:val="false"/>
          <w:color w:val="000000"/>
          <w:sz w:val="28"/>
        </w:rPr>
        <w:t xml:space="preserve"> статьи 12 Закона о гражданской защите.</w:t>
      </w:r>
    </w:p>
    <w:bookmarkEnd w:id="24"/>
    <w:bookmarkStart w:name="z31" w:id="25"/>
    <w:p>
      <w:pPr>
        <w:spacing w:after="0"/>
        <w:ind w:left="0"/>
        <w:jc w:val="both"/>
      </w:pPr>
      <w:r>
        <w:rPr>
          <w:rFonts w:ascii="Times New Roman"/>
          <w:b w:val="false"/>
          <w:i w:val="false"/>
          <w:color w:val="000000"/>
          <w:sz w:val="28"/>
        </w:rPr>
        <w:t>
      10. На основании настоящих Правил для каждого цеха, лаборатории, мастерской, склада, административных помещений и других сооружений энергетические предприятия разрабатывают инструкцию о мерах пожарной безопасности.</w:t>
      </w:r>
    </w:p>
    <w:bookmarkEnd w:id="25"/>
    <w:p>
      <w:pPr>
        <w:spacing w:after="0"/>
        <w:ind w:left="0"/>
        <w:jc w:val="both"/>
      </w:pPr>
      <w:r>
        <w:rPr>
          <w:rFonts w:ascii="Times New Roman"/>
          <w:b w:val="false"/>
          <w:i w:val="false"/>
          <w:color w:val="000000"/>
          <w:sz w:val="28"/>
        </w:rPr>
        <w:t>
      Инструкция о мерах пожарной безопасности вывешивается на видном месте и периодически пересматривается на основании анализа противопожарного состояния объекта, но не реже одного раза в три года.</w:t>
      </w:r>
    </w:p>
    <w:bookmarkStart w:name="z32" w:id="26"/>
    <w:p>
      <w:pPr>
        <w:spacing w:after="0"/>
        <w:ind w:left="0"/>
        <w:jc w:val="both"/>
      </w:pPr>
      <w:r>
        <w:rPr>
          <w:rFonts w:ascii="Times New Roman"/>
          <w:b w:val="false"/>
          <w:i w:val="false"/>
          <w:color w:val="000000"/>
          <w:sz w:val="28"/>
        </w:rPr>
        <w:t>
      11. На каждом энергетическом предприятии разрабатывается следующая документация по пожарной безопасности:</w:t>
      </w:r>
    </w:p>
    <w:bookmarkEnd w:id="26"/>
    <w:p>
      <w:pPr>
        <w:spacing w:after="0"/>
        <w:ind w:left="0"/>
        <w:jc w:val="both"/>
      </w:pPr>
      <w:r>
        <w:rPr>
          <w:rFonts w:ascii="Times New Roman"/>
          <w:b w:val="false"/>
          <w:i w:val="false"/>
          <w:color w:val="000000"/>
          <w:sz w:val="28"/>
        </w:rPr>
        <w:t>
      1) общая инструкция о мерах пожарной безопасности на предприятии;</w:t>
      </w:r>
    </w:p>
    <w:p>
      <w:pPr>
        <w:spacing w:after="0"/>
        <w:ind w:left="0"/>
        <w:jc w:val="both"/>
      </w:pPr>
      <w:r>
        <w:rPr>
          <w:rFonts w:ascii="Times New Roman"/>
          <w:b w:val="false"/>
          <w:i w:val="false"/>
          <w:color w:val="000000"/>
          <w:sz w:val="28"/>
        </w:rPr>
        <w:t>
      2) инструкция по пожарной безопасности в цехах, лабораториях, мастерских, складах и других производственных и вспомогательных сооружениях;</w:t>
      </w:r>
    </w:p>
    <w:p>
      <w:pPr>
        <w:spacing w:after="0"/>
        <w:ind w:left="0"/>
        <w:jc w:val="both"/>
      </w:pPr>
      <w:r>
        <w:rPr>
          <w:rFonts w:ascii="Times New Roman"/>
          <w:b w:val="false"/>
          <w:i w:val="false"/>
          <w:color w:val="000000"/>
          <w:sz w:val="28"/>
        </w:rPr>
        <w:t>
      3) инструкция по обслуживанию установок пожаротушения;</w:t>
      </w:r>
    </w:p>
    <w:p>
      <w:pPr>
        <w:spacing w:after="0"/>
        <w:ind w:left="0"/>
        <w:jc w:val="both"/>
      </w:pPr>
      <w:r>
        <w:rPr>
          <w:rFonts w:ascii="Times New Roman"/>
          <w:b w:val="false"/>
          <w:i w:val="false"/>
          <w:color w:val="000000"/>
          <w:sz w:val="28"/>
        </w:rPr>
        <w:t>
      4) инструкция по обслуживанию установок пожарной сигнализации;</w:t>
      </w:r>
    </w:p>
    <w:p>
      <w:pPr>
        <w:spacing w:after="0"/>
        <w:ind w:left="0"/>
        <w:jc w:val="both"/>
      </w:pPr>
      <w:r>
        <w:rPr>
          <w:rFonts w:ascii="Times New Roman"/>
          <w:b w:val="false"/>
          <w:i w:val="false"/>
          <w:color w:val="000000"/>
          <w:sz w:val="28"/>
        </w:rPr>
        <w:t>
      5) оперативный план пожаротушения для всех тепловых и гидравлических электростанций, независимо от мощности, и подстанций напряжением 500 киловольт (далее - кВ) и выше;</w:t>
      </w:r>
    </w:p>
    <w:p>
      <w:pPr>
        <w:spacing w:after="0"/>
        <w:ind w:left="0"/>
        <w:jc w:val="both"/>
      </w:pPr>
      <w:r>
        <w:rPr>
          <w:rFonts w:ascii="Times New Roman"/>
          <w:b w:val="false"/>
          <w:i w:val="false"/>
          <w:color w:val="000000"/>
          <w:sz w:val="28"/>
        </w:rPr>
        <w:t>
      6) оперативные карточки пожаротушения для подстанций напряжением от 35 кВ и выше;</w:t>
      </w:r>
    </w:p>
    <w:p>
      <w:pPr>
        <w:spacing w:after="0"/>
        <w:ind w:left="0"/>
        <w:jc w:val="both"/>
      </w:pPr>
      <w:r>
        <w:rPr>
          <w:rFonts w:ascii="Times New Roman"/>
          <w:b w:val="false"/>
          <w:i w:val="false"/>
          <w:color w:val="000000"/>
          <w:sz w:val="28"/>
        </w:rPr>
        <w:t>
      7) инструкции по эксплуатации систем водоснабжения, установок обнаружения и тушения пожара;</w:t>
      </w:r>
    </w:p>
    <w:p>
      <w:pPr>
        <w:spacing w:after="0"/>
        <w:ind w:left="0"/>
        <w:jc w:val="both"/>
      </w:pPr>
      <w:r>
        <w:rPr>
          <w:rFonts w:ascii="Times New Roman"/>
          <w:b w:val="false"/>
          <w:i w:val="false"/>
          <w:color w:val="000000"/>
          <w:sz w:val="28"/>
        </w:rPr>
        <w:t>
      8) инструкции по эксплуатации оборудования, зданий и сооружений, систем управления, защиты, телемеханики, связи и комплекса технических средств автоматизированной системы управления.</w:t>
      </w:r>
    </w:p>
    <w:p>
      <w:pPr>
        <w:spacing w:after="0"/>
        <w:ind w:left="0"/>
        <w:jc w:val="both"/>
      </w:pPr>
      <w:r>
        <w:rPr>
          <w:rFonts w:ascii="Times New Roman"/>
          <w:b w:val="false"/>
          <w:i w:val="false"/>
          <w:color w:val="000000"/>
          <w:sz w:val="28"/>
        </w:rPr>
        <w:t xml:space="preserve">
      На энергетических предприятиях вышеуказанные инструкции разрабатываются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пожарной безопасности, утвержденными постановлением Правительства Республики Казахстан от 9 октября 2014 года № 1077 (далее - Постановление) и техническими регламентами, утверждаемым в соответствии с подпунктом 70-23) </w:t>
      </w:r>
      <w:r>
        <w:rPr>
          <w:rFonts w:ascii="Times New Roman"/>
          <w:b w:val="false"/>
          <w:i w:val="false"/>
          <w:color w:val="000000"/>
          <w:sz w:val="28"/>
        </w:rPr>
        <w:t>пункта 1</w:t>
      </w:r>
      <w:r>
        <w:rPr>
          <w:rFonts w:ascii="Times New Roman"/>
          <w:b w:val="false"/>
          <w:i w:val="false"/>
          <w:color w:val="000000"/>
          <w:sz w:val="28"/>
        </w:rPr>
        <w:t xml:space="preserve"> статьи 12 Закона о гражданской защите и находятся в соответствующих структурных подразделениях. Один экземпляр общей инструкции о мерах пожарной безопасности, оперативный план пожаротушения и карточки пожаротушения постоянно находятся на главном (центральном) щите управления предприятия.</w:t>
      </w:r>
    </w:p>
    <w:bookmarkStart w:name="z33" w:id="27"/>
    <w:p>
      <w:pPr>
        <w:spacing w:after="0"/>
        <w:ind w:left="0"/>
        <w:jc w:val="both"/>
      </w:pPr>
      <w:r>
        <w:rPr>
          <w:rFonts w:ascii="Times New Roman"/>
          <w:b w:val="false"/>
          <w:i w:val="false"/>
          <w:color w:val="000000"/>
          <w:sz w:val="28"/>
        </w:rPr>
        <w:t>
      12. Общая инструкция о мерах пожарной безопасности на предприятии утверждается руководителем предприятия по согласованию с объектовой противопожарной службой (при ее наличии на данном предприятии) и определяет следующие основные требования:</w:t>
      </w:r>
    </w:p>
    <w:bookmarkEnd w:id="27"/>
    <w:p>
      <w:pPr>
        <w:spacing w:after="0"/>
        <w:ind w:left="0"/>
        <w:jc w:val="both"/>
      </w:pPr>
      <w:r>
        <w:rPr>
          <w:rFonts w:ascii="Times New Roman"/>
          <w:b w:val="false"/>
          <w:i w:val="false"/>
          <w:color w:val="000000"/>
          <w:sz w:val="28"/>
        </w:rPr>
        <w:t>
      1) к содержанию территории, в том числе дорог, водоисточников, подъездов к зданиям, сооружениям и к водоисточникам;</w:t>
      </w:r>
    </w:p>
    <w:p>
      <w:pPr>
        <w:spacing w:after="0"/>
        <w:ind w:left="0"/>
        <w:jc w:val="both"/>
      </w:pPr>
      <w:r>
        <w:rPr>
          <w:rFonts w:ascii="Times New Roman"/>
          <w:b w:val="false"/>
          <w:i w:val="false"/>
          <w:color w:val="000000"/>
          <w:sz w:val="28"/>
        </w:rPr>
        <w:t>
      2) к содержанию зданий, помещений, сооружений и обеспечению безопасности людей при пожаре;</w:t>
      </w:r>
    </w:p>
    <w:p>
      <w:pPr>
        <w:spacing w:after="0"/>
        <w:ind w:left="0"/>
        <w:jc w:val="both"/>
      </w:pPr>
      <w:r>
        <w:rPr>
          <w:rFonts w:ascii="Times New Roman"/>
          <w:b w:val="false"/>
          <w:i w:val="false"/>
          <w:color w:val="000000"/>
          <w:sz w:val="28"/>
        </w:rPr>
        <w:t>
      3) к противопожарному режиму и обязанности всех работающих на предприятии по его выполнению;</w:t>
      </w:r>
    </w:p>
    <w:p>
      <w:pPr>
        <w:spacing w:after="0"/>
        <w:ind w:left="0"/>
        <w:jc w:val="both"/>
      </w:pPr>
      <w:r>
        <w:rPr>
          <w:rFonts w:ascii="Times New Roman"/>
          <w:b w:val="false"/>
          <w:i w:val="false"/>
          <w:color w:val="000000"/>
          <w:sz w:val="28"/>
        </w:rPr>
        <w:t>
      4) к организации и допуску к выполнению разовых и временных работ подрядными и сторонними организациями на предприятии;</w:t>
      </w:r>
    </w:p>
    <w:p>
      <w:pPr>
        <w:spacing w:after="0"/>
        <w:ind w:left="0"/>
        <w:jc w:val="both"/>
      </w:pPr>
      <w:r>
        <w:rPr>
          <w:rFonts w:ascii="Times New Roman"/>
          <w:b w:val="false"/>
          <w:i w:val="false"/>
          <w:color w:val="000000"/>
          <w:sz w:val="28"/>
        </w:rPr>
        <w:t>
      5) к содержанию средств пожаротушения, пожарной сигнализации и связи, а также порядку вызова противопожарной службы и другим организационным вопросам;</w:t>
      </w:r>
    </w:p>
    <w:p>
      <w:pPr>
        <w:spacing w:after="0"/>
        <w:ind w:left="0"/>
        <w:jc w:val="both"/>
      </w:pPr>
      <w:r>
        <w:rPr>
          <w:rFonts w:ascii="Times New Roman"/>
          <w:b w:val="false"/>
          <w:i w:val="false"/>
          <w:color w:val="000000"/>
          <w:sz w:val="28"/>
        </w:rPr>
        <w:t>
      6) ответственность за состояние пожарной безопасности.</w:t>
      </w:r>
    </w:p>
    <w:bookmarkStart w:name="z34" w:id="28"/>
    <w:p>
      <w:pPr>
        <w:spacing w:after="0"/>
        <w:ind w:left="0"/>
        <w:jc w:val="both"/>
      </w:pPr>
      <w:r>
        <w:rPr>
          <w:rFonts w:ascii="Times New Roman"/>
          <w:b w:val="false"/>
          <w:i w:val="false"/>
          <w:color w:val="000000"/>
          <w:sz w:val="28"/>
        </w:rPr>
        <w:t>
      13. Инструкции по пожарной безопасности в цехах, лабораториях, мастерских, складах и других производственных и вспомогательных сооружениях разрабатываются руководством этих подразделений, согласовываются с противопожарной службой (при ее наличии на предприятии) и утверждаются главным техническим руководителем предприятия.</w:t>
      </w:r>
    </w:p>
    <w:bookmarkEnd w:id="28"/>
    <w:p>
      <w:pPr>
        <w:spacing w:after="0"/>
        <w:ind w:left="0"/>
        <w:jc w:val="both"/>
      </w:pPr>
      <w:r>
        <w:rPr>
          <w:rFonts w:ascii="Times New Roman"/>
          <w:b w:val="false"/>
          <w:i w:val="false"/>
          <w:color w:val="000000"/>
          <w:sz w:val="28"/>
        </w:rPr>
        <w:t>
      В инструкциях по пожарной безопасности в цехах, лабораториях, мастерских, складах и других производственных и вспомогательных сооружениях содержатся требования пожарной безопасности, а именно:</w:t>
      </w:r>
    </w:p>
    <w:p>
      <w:pPr>
        <w:spacing w:after="0"/>
        <w:ind w:left="0"/>
        <w:jc w:val="both"/>
      </w:pPr>
      <w:r>
        <w:rPr>
          <w:rFonts w:ascii="Times New Roman"/>
          <w:b w:val="false"/>
          <w:i w:val="false"/>
          <w:color w:val="000000"/>
          <w:sz w:val="28"/>
        </w:rPr>
        <w:t>
      1) специальные противопожарные мероприятия для технологических процессов производства, несоблюдение которых может вызвать загорание или пожар;</w:t>
      </w:r>
    </w:p>
    <w:p>
      <w:pPr>
        <w:spacing w:after="0"/>
        <w:ind w:left="0"/>
        <w:jc w:val="both"/>
      </w:pPr>
      <w:r>
        <w:rPr>
          <w:rFonts w:ascii="Times New Roman"/>
          <w:b w:val="false"/>
          <w:i w:val="false"/>
          <w:color w:val="000000"/>
          <w:sz w:val="28"/>
        </w:rPr>
        <w:t>
      2) меры пожарной безопасности на технологических установках, аппаратах и агрегатах при подготовке к пуску их в эксплуатацию и после ремонта;</w:t>
      </w:r>
    </w:p>
    <w:p>
      <w:pPr>
        <w:spacing w:after="0"/>
        <w:ind w:left="0"/>
        <w:jc w:val="both"/>
      </w:pPr>
      <w:r>
        <w:rPr>
          <w:rFonts w:ascii="Times New Roman"/>
          <w:b w:val="false"/>
          <w:i w:val="false"/>
          <w:color w:val="000000"/>
          <w:sz w:val="28"/>
        </w:rPr>
        <w:t>
      3) порядок и нормы хранения пожароопасных веществ и материалов в цехе, лаборатории, мастерской, на складе и других производственных и вспомогательных сооружениях;</w:t>
      </w:r>
    </w:p>
    <w:p>
      <w:pPr>
        <w:spacing w:after="0"/>
        <w:ind w:left="0"/>
        <w:jc w:val="both"/>
      </w:pPr>
      <w:r>
        <w:rPr>
          <w:rFonts w:ascii="Times New Roman"/>
          <w:b w:val="false"/>
          <w:i w:val="false"/>
          <w:color w:val="000000"/>
          <w:sz w:val="28"/>
        </w:rPr>
        <w:t>
      4) режим применения аппаратов с открытым огнем и организация специально оборудованных участков для проведения постоянных огнеопасных работ (электросварки, газорезки и другое);</w:t>
      </w:r>
    </w:p>
    <w:p>
      <w:pPr>
        <w:spacing w:after="0"/>
        <w:ind w:left="0"/>
        <w:jc w:val="both"/>
      </w:pPr>
      <w:r>
        <w:rPr>
          <w:rFonts w:ascii="Times New Roman"/>
          <w:b w:val="false"/>
          <w:i w:val="false"/>
          <w:color w:val="000000"/>
          <w:sz w:val="28"/>
        </w:rPr>
        <w:t>
      5) порядок сбора, хранения и удаления из помещения сгораемых материалов, содержания бытовых помещений, хранения спецодежды и другое;</w:t>
      </w:r>
    </w:p>
    <w:p>
      <w:pPr>
        <w:spacing w:after="0"/>
        <w:ind w:left="0"/>
        <w:jc w:val="both"/>
      </w:pPr>
      <w:r>
        <w:rPr>
          <w:rFonts w:ascii="Times New Roman"/>
          <w:b w:val="false"/>
          <w:i w:val="false"/>
          <w:color w:val="000000"/>
          <w:sz w:val="28"/>
        </w:rPr>
        <w:t>
      6) порядок содержания имеющихся средств пожаротушения и распределение обязанностей по техническому надзору за ними;</w:t>
      </w:r>
    </w:p>
    <w:p>
      <w:pPr>
        <w:spacing w:after="0"/>
        <w:ind w:left="0"/>
        <w:jc w:val="both"/>
      </w:pPr>
      <w:r>
        <w:rPr>
          <w:rFonts w:ascii="Times New Roman"/>
          <w:b w:val="false"/>
          <w:i w:val="false"/>
          <w:color w:val="000000"/>
          <w:sz w:val="28"/>
        </w:rPr>
        <w:t>
      7) действия персонала при возникновении пожара, способ вызова противопожарной службы и членов добровольного пожарного формирования, а также другие мероприятия;</w:t>
      </w:r>
    </w:p>
    <w:p>
      <w:pPr>
        <w:spacing w:after="0"/>
        <w:ind w:left="0"/>
        <w:jc w:val="both"/>
      </w:pPr>
      <w:r>
        <w:rPr>
          <w:rFonts w:ascii="Times New Roman"/>
          <w:b w:val="false"/>
          <w:i w:val="false"/>
          <w:color w:val="000000"/>
          <w:sz w:val="28"/>
        </w:rPr>
        <w:t>
      8) порядок останова технологического оборудования, отключения вентиляции, основные указания по применению средств пожаротушения, порядок эвакуации персонала и материальных ценностей, порядок осмотра помещений перед их закрытием.</w:t>
      </w:r>
    </w:p>
    <w:bookmarkStart w:name="z36" w:id="29"/>
    <w:p>
      <w:pPr>
        <w:spacing w:after="0"/>
        <w:ind w:left="0"/>
        <w:jc w:val="both"/>
      </w:pPr>
      <w:r>
        <w:rPr>
          <w:rFonts w:ascii="Times New Roman"/>
          <w:b w:val="false"/>
          <w:i w:val="false"/>
          <w:color w:val="000000"/>
          <w:sz w:val="28"/>
        </w:rPr>
        <w:t xml:space="preserve">
      14. Инструкция по обслуживанию установок пожаротушения, инструкция по обслуживанию установок пожарной сигнализации разрабатываются в соответствии с техническим регламентом, утверждаемым согласно подпункту 70-23) </w:t>
      </w:r>
      <w:r>
        <w:rPr>
          <w:rFonts w:ascii="Times New Roman"/>
          <w:b w:val="false"/>
          <w:i w:val="false"/>
          <w:color w:val="000000"/>
          <w:sz w:val="28"/>
        </w:rPr>
        <w:t>пункта 1</w:t>
      </w:r>
      <w:r>
        <w:rPr>
          <w:rFonts w:ascii="Times New Roman"/>
          <w:b w:val="false"/>
          <w:i w:val="false"/>
          <w:color w:val="000000"/>
          <w:sz w:val="28"/>
        </w:rPr>
        <w:t xml:space="preserve"> статьи 12 Закона о гражданской защите.</w:t>
      </w:r>
    </w:p>
    <w:bookmarkEnd w:id="29"/>
    <w:bookmarkStart w:name="z35" w:id="30"/>
    <w:p>
      <w:pPr>
        <w:spacing w:after="0"/>
        <w:ind w:left="0"/>
        <w:jc w:val="both"/>
      </w:pPr>
      <w:r>
        <w:rPr>
          <w:rFonts w:ascii="Times New Roman"/>
          <w:b w:val="false"/>
          <w:i w:val="false"/>
          <w:color w:val="000000"/>
          <w:sz w:val="28"/>
        </w:rPr>
        <w:t>
      15. Инструкции по эксплуатации систем водоснабжения, установок обнаружения и тушения пожара утверждаются главным техническим руководителем предприятия, разрабатываются на основании типовых ведомственных инструкций, а также проектной документации и паспортных данных на установленное оборудование и регламентируют:</w:t>
      </w:r>
    </w:p>
    <w:bookmarkEnd w:id="30"/>
    <w:p>
      <w:pPr>
        <w:spacing w:after="0"/>
        <w:ind w:left="0"/>
        <w:jc w:val="both"/>
      </w:pPr>
      <w:r>
        <w:rPr>
          <w:rFonts w:ascii="Times New Roman"/>
          <w:b w:val="false"/>
          <w:i w:val="false"/>
          <w:color w:val="000000"/>
          <w:sz w:val="28"/>
        </w:rPr>
        <w:t>
      1) разграничение зон ответственности по техническому обслуживанию установок пожарной защиты и водоснабжения между соответствующими подразделениями предприятия;</w:t>
      </w:r>
    </w:p>
    <w:p>
      <w:pPr>
        <w:spacing w:after="0"/>
        <w:ind w:left="0"/>
        <w:jc w:val="both"/>
      </w:pPr>
      <w:r>
        <w:rPr>
          <w:rFonts w:ascii="Times New Roman"/>
          <w:b w:val="false"/>
          <w:i w:val="false"/>
          <w:color w:val="000000"/>
          <w:sz w:val="28"/>
        </w:rPr>
        <w:t>
      2) порядок технического надзора за технологическим оборудованием и его ремонтом, системами автоматики и управления с учетом требований безопасности труда;</w:t>
      </w:r>
    </w:p>
    <w:p>
      <w:pPr>
        <w:spacing w:after="0"/>
        <w:ind w:left="0"/>
        <w:jc w:val="both"/>
      </w:pPr>
      <w:r>
        <w:rPr>
          <w:rFonts w:ascii="Times New Roman"/>
          <w:b w:val="false"/>
          <w:i w:val="false"/>
          <w:color w:val="000000"/>
          <w:sz w:val="28"/>
        </w:rPr>
        <w:t>
      3) требования по ведению технической документации;</w:t>
      </w:r>
    </w:p>
    <w:p>
      <w:pPr>
        <w:spacing w:after="0"/>
        <w:ind w:left="0"/>
        <w:jc w:val="both"/>
      </w:pPr>
      <w:r>
        <w:rPr>
          <w:rFonts w:ascii="Times New Roman"/>
          <w:b w:val="false"/>
          <w:i w:val="false"/>
          <w:color w:val="000000"/>
          <w:sz w:val="28"/>
        </w:rPr>
        <w:t>
      4) требования по подготовке персонала, а также ответственность за обслуживание установок пожарной защиты и водоснабжения.</w:t>
      </w:r>
    </w:p>
    <w:p>
      <w:pPr>
        <w:spacing w:after="0"/>
        <w:ind w:left="0"/>
        <w:jc w:val="both"/>
      </w:pPr>
      <w:r>
        <w:rPr>
          <w:rFonts w:ascii="Times New Roman"/>
          <w:b w:val="false"/>
          <w:i w:val="false"/>
          <w:color w:val="000000"/>
          <w:sz w:val="28"/>
        </w:rPr>
        <w:t>
      В эти инструкции вносятся другие требования исходя из местных условий эксплуатации.</w:t>
      </w:r>
    </w:p>
    <w:bookmarkStart w:name="z37" w:id="31"/>
    <w:p>
      <w:pPr>
        <w:spacing w:after="0"/>
        <w:ind w:left="0"/>
        <w:jc w:val="both"/>
      </w:pPr>
      <w:r>
        <w:rPr>
          <w:rFonts w:ascii="Times New Roman"/>
          <w:b w:val="false"/>
          <w:i w:val="false"/>
          <w:color w:val="000000"/>
          <w:sz w:val="28"/>
        </w:rPr>
        <w:t xml:space="preserve">
      16. В инструкции по эксплуатации оборудования, зданий и сооружений, систем управления, защиты, телемеханики, связи и комплекса технических средств автоматизированной системы управления отдельным разделом включаются требования по пожарной безопасности и обязанности персонала при возникновении пожара. </w:t>
      </w:r>
    </w:p>
    <w:bookmarkEnd w:id="31"/>
    <w:bookmarkStart w:name="z38" w:id="32"/>
    <w:p>
      <w:pPr>
        <w:spacing w:after="0"/>
        <w:ind w:left="0"/>
        <w:jc w:val="both"/>
      </w:pPr>
      <w:r>
        <w:rPr>
          <w:rFonts w:ascii="Times New Roman"/>
          <w:b w:val="false"/>
          <w:i w:val="false"/>
          <w:color w:val="000000"/>
          <w:sz w:val="28"/>
        </w:rPr>
        <w:t>
      17. В соответствии с Правилами пожарной безопасности, утвержденными Постановлением, на энергетических предприятиях разрабатывается и утверждается оперативный план пожаротушения.</w:t>
      </w:r>
    </w:p>
    <w:bookmarkEnd w:id="32"/>
    <w:p>
      <w:pPr>
        <w:spacing w:after="0"/>
        <w:ind w:left="0"/>
        <w:jc w:val="both"/>
      </w:pPr>
      <w:r>
        <w:rPr>
          <w:rFonts w:ascii="Times New Roman"/>
          <w:b w:val="false"/>
          <w:i w:val="false"/>
          <w:color w:val="000000"/>
          <w:sz w:val="28"/>
        </w:rPr>
        <w:t>
      Оперативный план пожаротушения состоит из текстовой и графической частей и определяет:</w:t>
      </w:r>
    </w:p>
    <w:p>
      <w:pPr>
        <w:spacing w:after="0"/>
        <w:ind w:left="0"/>
        <w:jc w:val="both"/>
      </w:pPr>
      <w:r>
        <w:rPr>
          <w:rFonts w:ascii="Times New Roman"/>
          <w:b w:val="false"/>
          <w:i w:val="false"/>
          <w:color w:val="000000"/>
          <w:sz w:val="28"/>
        </w:rPr>
        <w:t>
      1) действия персонала предприятия при возникновении пожара;</w:t>
      </w:r>
    </w:p>
    <w:p>
      <w:pPr>
        <w:spacing w:after="0"/>
        <w:ind w:left="0"/>
        <w:jc w:val="both"/>
      </w:pPr>
      <w:r>
        <w:rPr>
          <w:rFonts w:ascii="Times New Roman"/>
          <w:b w:val="false"/>
          <w:i w:val="false"/>
          <w:color w:val="000000"/>
          <w:sz w:val="28"/>
        </w:rPr>
        <w:t>
      2) порядок обесточивания электроустановок, находящихся в зоне пожара, выдачи письменного допуска для тушения пожара, взаимодействия с прибывающими пожарными подразделениями;</w:t>
      </w:r>
    </w:p>
    <w:p>
      <w:pPr>
        <w:spacing w:after="0"/>
        <w:ind w:left="0"/>
        <w:jc w:val="both"/>
      </w:pPr>
      <w:r>
        <w:rPr>
          <w:rFonts w:ascii="Times New Roman"/>
          <w:b w:val="false"/>
          <w:i w:val="false"/>
          <w:color w:val="000000"/>
          <w:sz w:val="28"/>
        </w:rPr>
        <w:t>
      3) условия введения сил и средств на тушение пожара с учетом требований безопасности труда;</w:t>
      </w:r>
    </w:p>
    <w:p>
      <w:pPr>
        <w:spacing w:after="0"/>
        <w:ind w:left="0"/>
        <w:jc w:val="both"/>
      </w:pPr>
      <w:r>
        <w:rPr>
          <w:rFonts w:ascii="Times New Roman"/>
          <w:b w:val="false"/>
          <w:i w:val="false"/>
          <w:color w:val="000000"/>
          <w:sz w:val="28"/>
        </w:rPr>
        <w:t>
      4) рациональную установку пожарной техники;</w:t>
      </w:r>
    </w:p>
    <w:p>
      <w:pPr>
        <w:spacing w:after="0"/>
        <w:ind w:left="0"/>
        <w:jc w:val="both"/>
      </w:pPr>
      <w:r>
        <w:rPr>
          <w:rFonts w:ascii="Times New Roman"/>
          <w:b w:val="false"/>
          <w:i w:val="false"/>
          <w:color w:val="000000"/>
          <w:sz w:val="28"/>
        </w:rPr>
        <w:t>
      5) пути эвакуации персонала из объектов и зданий.</w:t>
      </w:r>
    </w:p>
    <w:bookmarkStart w:name="z39" w:id="33"/>
    <w:p>
      <w:pPr>
        <w:spacing w:after="0"/>
        <w:ind w:left="0"/>
        <w:jc w:val="both"/>
      </w:pPr>
      <w:r>
        <w:rPr>
          <w:rFonts w:ascii="Times New Roman"/>
          <w:b w:val="false"/>
          <w:i w:val="false"/>
          <w:color w:val="000000"/>
          <w:sz w:val="28"/>
        </w:rPr>
        <w:t>
      18. Оперативный план пожаротушения пересматривается или корректируется в случае:</w:t>
      </w:r>
    </w:p>
    <w:bookmarkEnd w:id="33"/>
    <w:p>
      <w:pPr>
        <w:spacing w:after="0"/>
        <w:ind w:left="0"/>
        <w:jc w:val="both"/>
      </w:pPr>
      <w:r>
        <w:rPr>
          <w:rFonts w:ascii="Times New Roman"/>
          <w:b w:val="false"/>
          <w:i w:val="false"/>
          <w:color w:val="000000"/>
          <w:sz w:val="28"/>
        </w:rPr>
        <w:t>
      1) расширения или реконструкции энергетического объекта;</w:t>
      </w:r>
    </w:p>
    <w:p>
      <w:pPr>
        <w:spacing w:after="0"/>
        <w:ind w:left="0"/>
        <w:jc w:val="both"/>
      </w:pPr>
      <w:r>
        <w:rPr>
          <w:rFonts w:ascii="Times New Roman"/>
          <w:b w:val="false"/>
          <w:i w:val="false"/>
          <w:color w:val="000000"/>
          <w:sz w:val="28"/>
        </w:rPr>
        <w:t>
      2) выявленных недостатков в действиях персонала и пожарных подразделений при тушении пожара или проведении противопожарных тренировок (учений);</w:t>
      </w:r>
    </w:p>
    <w:p>
      <w:pPr>
        <w:spacing w:after="0"/>
        <w:ind w:left="0"/>
        <w:jc w:val="both"/>
      </w:pPr>
      <w:r>
        <w:rPr>
          <w:rFonts w:ascii="Times New Roman"/>
          <w:b w:val="false"/>
          <w:i w:val="false"/>
          <w:color w:val="000000"/>
          <w:sz w:val="28"/>
        </w:rPr>
        <w:t>
      3) введения новых нормативных документов по пожарной безопасности.</w:t>
      </w:r>
    </w:p>
    <w:bookmarkStart w:name="z40" w:id="34"/>
    <w:p>
      <w:pPr>
        <w:spacing w:after="0"/>
        <w:ind w:left="0"/>
        <w:jc w:val="both"/>
      </w:pPr>
      <w:r>
        <w:rPr>
          <w:rFonts w:ascii="Times New Roman"/>
          <w:b w:val="false"/>
          <w:i w:val="false"/>
          <w:color w:val="000000"/>
          <w:sz w:val="28"/>
        </w:rPr>
        <w:t xml:space="preserve">
      19. Переутверждение оперативного плана пожаротушения производится при смене руководителя энергетического предприятия или начальника гарнизона противопожарной службы. </w:t>
      </w:r>
    </w:p>
    <w:bookmarkEnd w:id="34"/>
    <w:bookmarkStart w:name="z41" w:id="35"/>
    <w:p>
      <w:pPr>
        <w:spacing w:after="0"/>
        <w:ind w:left="0"/>
        <w:jc w:val="both"/>
      </w:pPr>
      <w:r>
        <w:rPr>
          <w:rFonts w:ascii="Times New Roman"/>
          <w:b w:val="false"/>
          <w:i w:val="false"/>
          <w:color w:val="000000"/>
          <w:sz w:val="28"/>
        </w:rPr>
        <w:t>
      20. Основные положения плана пожаротушения доводятся до работников предприятия во время занятий по пожарно-техническому минимуму и периодических инструктажей.</w:t>
      </w:r>
    </w:p>
    <w:bookmarkEnd w:id="35"/>
    <w:p>
      <w:pPr>
        <w:spacing w:after="0"/>
        <w:ind w:left="0"/>
        <w:jc w:val="both"/>
      </w:pPr>
      <w:r>
        <w:rPr>
          <w:rFonts w:ascii="Times New Roman"/>
          <w:b w:val="false"/>
          <w:i w:val="false"/>
          <w:color w:val="000000"/>
          <w:sz w:val="28"/>
        </w:rPr>
        <w:t>
      На мазутное хозяйство и другие виды складов жидкого топлива оперативный план пожаротушения составляется отдельно.</w:t>
      </w:r>
    </w:p>
    <w:bookmarkStart w:name="z42" w:id="36"/>
    <w:p>
      <w:pPr>
        <w:spacing w:after="0"/>
        <w:ind w:left="0"/>
        <w:jc w:val="both"/>
      </w:pPr>
      <w:r>
        <w:rPr>
          <w:rFonts w:ascii="Times New Roman"/>
          <w:b w:val="false"/>
          <w:i w:val="false"/>
          <w:color w:val="000000"/>
          <w:sz w:val="28"/>
        </w:rPr>
        <w:t>
      21. В целях сокращения времени и обеспечения рациональных действий персонала предприятия при возникновении пожара по каждому отсеку (помещению) кабельных сооружений, генератору, трансформатору (блочному, связи, собственных нужд) разрабатываются оперативные карточки основных действий дежурного персонала.</w:t>
      </w:r>
    </w:p>
    <w:bookmarkEnd w:id="36"/>
    <w:p>
      <w:pPr>
        <w:spacing w:after="0"/>
        <w:ind w:left="0"/>
        <w:jc w:val="both"/>
      </w:pPr>
      <w:r>
        <w:rPr>
          <w:rFonts w:ascii="Times New Roman"/>
          <w:b w:val="false"/>
          <w:i w:val="false"/>
          <w:color w:val="000000"/>
          <w:sz w:val="28"/>
        </w:rPr>
        <w:t>
      Оперативные карточки утверждаются техническим руководителем предприятия и хранятся у начальника смены электростанции (начальника смены, цеха, блока), дежурного диспетчера подстанции, предприятия электросетей. По решению технического руководителя оперативные карточки согласовываются с соответствующим территориальным диспетчерским управлением энергетического предприятия</w:t>
      </w:r>
    </w:p>
    <w:bookmarkStart w:name="z43" w:id="37"/>
    <w:p>
      <w:pPr>
        <w:spacing w:after="0"/>
        <w:ind w:left="0"/>
        <w:jc w:val="both"/>
      </w:pPr>
      <w:r>
        <w:rPr>
          <w:rFonts w:ascii="Times New Roman"/>
          <w:b w:val="false"/>
          <w:i w:val="false"/>
          <w:color w:val="000000"/>
          <w:sz w:val="28"/>
        </w:rPr>
        <w:t>
      22. Оперативные карточки пересматриваются:</w:t>
      </w:r>
    </w:p>
    <w:bookmarkEnd w:id="37"/>
    <w:p>
      <w:pPr>
        <w:spacing w:after="0"/>
        <w:ind w:left="0"/>
        <w:jc w:val="both"/>
      </w:pPr>
      <w:r>
        <w:rPr>
          <w:rFonts w:ascii="Times New Roman"/>
          <w:b w:val="false"/>
          <w:i w:val="false"/>
          <w:color w:val="000000"/>
          <w:sz w:val="28"/>
        </w:rPr>
        <w:t>
      1) при изменении принципиальных схем производства, ремонтах, расширении или реконструкции предприятия;</w:t>
      </w:r>
    </w:p>
    <w:p>
      <w:pPr>
        <w:spacing w:after="0"/>
        <w:ind w:left="0"/>
        <w:jc w:val="both"/>
      </w:pPr>
      <w:r>
        <w:rPr>
          <w:rFonts w:ascii="Times New Roman"/>
          <w:b w:val="false"/>
          <w:i w:val="false"/>
          <w:color w:val="000000"/>
          <w:sz w:val="28"/>
        </w:rPr>
        <w:t>
      2) по результатам действий персонала при тушении пожара или после проведения противопожарных тренировок;</w:t>
      </w:r>
    </w:p>
    <w:p>
      <w:pPr>
        <w:spacing w:after="0"/>
        <w:ind w:left="0"/>
        <w:jc w:val="both"/>
      </w:pPr>
      <w:r>
        <w:rPr>
          <w:rFonts w:ascii="Times New Roman"/>
          <w:b w:val="false"/>
          <w:i w:val="false"/>
          <w:color w:val="000000"/>
          <w:sz w:val="28"/>
        </w:rPr>
        <w:t>
      3) в случае смены главного технического руководителя предприятия или руководителя соответствующего цеха.</w:t>
      </w:r>
    </w:p>
    <w:bookmarkStart w:name="z44" w:id="38"/>
    <w:p>
      <w:pPr>
        <w:spacing w:after="0"/>
        <w:ind w:left="0"/>
        <w:jc w:val="left"/>
      </w:pPr>
      <w:r>
        <w:rPr>
          <w:rFonts w:ascii="Times New Roman"/>
          <w:b/>
          <w:i w:val="false"/>
          <w:color w:val="000000"/>
        </w:rPr>
        <w:t xml:space="preserve"> 2. Порядок пожарной безопасности на объектах энергетических</w:t>
      </w:r>
      <w:r>
        <w:br/>
      </w:r>
      <w:r>
        <w:rPr>
          <w:rFonts w:ascii="Times New Roman"/>
          <w:b/>
          <w:i w:val="false"/>
          <w:color w:val="000000"/>
        </w:rPr>
        <w:t>предприятий</w:t>
      </w:r>
    </w:p>
    <w:bookmarkEnd w:id="38"/>
    <w:bookmarkStart w:name="z45" w:id="39"/>
    <w:p>
      <w:pPr>
        <w:spacing w:after="0"/>
        <w:ind w:left="0"/>
        <w:jc w:val="both"/>
      </w:pPr>
      <w:r>
        <w:rPr>
          <w:rFonts w:ascii="Times New Roman"/>
          <w:b w:val="false"/>
          <w:i w:val="false"/>
          <w:color w:val="000000"/>
          <w:sz w:val="28"/>
        </w:rPr>
        <w:t>
      23. На территории энергетического предприятия выполняются мероприятия по:</w:t>
      </w:r>
    </w:p>
    <w:bookmarkEnd w:id="39"/>
    <w:p>
      <w:pPr>
        <w:spacing w:after="0"/>
        <w:ind w:left="0"/>
        <w:jc w:val="both"/>
      </w:pPr>
      <w:r>
        <w:rPr>
          <w:rFonts w:ascii="Times New Roman"/>
          <w:b w:val="false"/>
          <w:i w:val="false"/>
          <w:color w:val="000000"/>
          <w:sz w:val="28"/>
        </w:rPr>
        <w:t>
      1) ее очищению от сгораемых отходов;</w:t>
      </w:r>
    </w:p>
    <w:p>
      <w:pPr>
        <w:spacing w:after="0"/>
        <w:ind w:left="0"/>
        <w:jc w:val="both"/>
      </w:pPr>
      <w:r>
        <w:rPr>
          <w:rFonts w:ascii="Times New Roman"/>
          <w:b w:val="false"/>
          <w:i w:val="false"/>
          <w:color w:val="000000"/>
          <w:sz w:val="28"/>
        </w:rPr>
        <w:t>
      2) обеспечению свободного проезда автомобилей и людей вокруг зданий и дороги.</w:t>
      </w:r>
    </w:p>
    <w:bookmarkStart w:name="z46" w:id="40"/>
    <w:p>
      <w:pPr>
        <w:spacing w:after="0"/>
        <w:ind w:left="0"/>
        <w:jc w:val="both"/>
      </w:pPr>
      <w:r>
        <w:rPr>
          <w:rFonts w:ascii="Times New Roman"/>
          <w:b w:val="false"/>
          <w:i w:val="false"/>
          <w:color w:val="000000"/>
          <w:sz w:val="28"/>
        </w:rPr>
        <w:t>
      24. Территория энергетического предприятия:</w:t>
      </w:r>
    </w:p>
    <w:bookmarkEnd w:id="40"/>
    <w:p>
      <w:pPr>
        <w:spacing w:after="0"/>
        <w:ind w:left="0"/>
        <w:jc w:val="both"/>
      </w:pPr>
      <w:r>
        <w:rPr>
          <w:rFonts w:ascii="Times New Roman"/>
          <w:b w:val="false"/>
          <w:i w:val="false"/>
          <w:color w:val="000000"/>
          <w:sz w:val="28"/>
        </w:rPr>
        <w:t>
      1) огораживается капитальным забором;</w:t>
      </w:r>
    </w:p>
    <w:p>
      <w:pPr>
        <w:spacing w:after="0"/>
        <w:ind w:left="0"/>
        <w:jc w:val="both"/>
      </w:pPr>
      <w:r>
        <w:rPr>
          <w:rFonts w:ascii="Times New Roman"/>
          <w:b w:val="false"/>
          <w:i w:val="false"/>
          <w:color w:val="000000"/>
          <w:sz w:val="28"/>
        </w:rPr>
        <w:t>
      2) устанавливаются контрольно-пропускной пункт, а также наружное освещение;</w:t>
      </w:r>
    </w:p>
    <w:p>
      <w:pPr>
        <w:spacing w:after="0"/>
        <w:ind w:left="0"/>
        <w:jc w:val="both"/>
      </w:pPr>
      <w:r>
        <w:rPr>
          <w:rFonts w:ascii="Times New Roman"/>
          <w:b w:val="false"/>
          <w:i w:val="false"/>
          <w:color w:val="000000"/>
          <w:sz w:val="28"/>
        </w:rPr>
        <w:t>
      3) устанавливаются дорожные знаки и поясняющие надписи, не допускающие остановки автотранспорта, оборудования в местах сужения проездных дорог, под арками и местах расстановки пожарной техники по оперативному плану.</w:t>
      </w:r>
    </w:p>
    <w:bookmarkStart w:name="z47" w:id="41"/>
    <w:p>
      <w:pPr>
        <w:spacing w:after="0"/>
        <w:ind w:left="0"/>
        <w:jc w:val="both"/>
      </w:pPr>
      <w:r>
        <w:rPr>
          <w:rFonts w:ascii="Times New Roman"/>
          <w:b w:val="false"/>
          <w:i w:val="false"/>
          <w:color w:val="000000"/>
          <w:sz w:val="28"/>
        </w:rPr>
        <w:t>
      25. Организация временных объездов или переездов через ремонтируемые участки, закрытие отдельных проездов и участков дорог на ремонт или по другим причинам производятся по согласованию с объектовой противопожарной службой. В этих случаях на весь период ремонта в необходимых местах устанавливаются дорожные знаки и указатели маршрута следования.</w:t>
      </w:r>
    </w:p>
    <w:bookmarkEnd w:id="41"/>
    <w:p>
      <w:pPr>
        <w:spacing w:after="0"/>
        <w:ind w:left="0"/>
        <w:jc w:val="both"/>
      </w:pPr>
      <w:r>
        <w:rPr>
          <w:rFonts w:ascii="Times New Roman"/>
          <w:b w:val="false"/>
          <w:i w:val="false"/>
          <w:color w:val="000000"/>
          <w:sz w:val="28"/>
        </w:rPr>
        <w:t>
      Места ремонта дорог или пути объезда освещаются в темное время суток.</w:t>
      </w:r>
    </w:p>
    <w:bookmarkStart w:name="z48" w:id="42"/>
    <w:p>
      <w:pPr>
        <w:spacing w:after="0"/>
        <w:ind w:left="0"/>
        <w:jc w:val="both"/>
      </w:pPr>
      <w:r>
        <w:rPr>
          <w:rFonts w:ascii="Times New Roman"/>
          <w:b w:val="false"/>
          <w:i w:val="false"/>
          <w:color w:val="000000"/>
          <w:sz w:val="28"/>
        </w:rPr>
        <w:t>
      26. При производстве строительно-монтажных работ или реконструкции сооружений действующего энергетического предприятия размещение на его территории инвентарных зданий, других временных сооружений и бытовых вагончиков не допускается. При невозможности размещения указанных зданий и вагончиков за территорией энергетического предприятия или предоставления других бытовых помещений допускается их установка на территории предприятия по согласованию с объектовой противопожарной службой предприятия. В этих случаях установка временных инвентарных зданий и бытовых вагончиков допускается не ближе 30 метров (далее - м) от производственных и складских зданий.</w:t>
      </w:r>
    </w:p>
    <w:bookmarkEnd w:id="42"/>
    <w:p>
      <w:pPr>
        <w:spacing w:after="0"/>
        <w:ind w:left="0"/>
        <w:jc w:val="both"/>
      </w:pPr>
      <w:r>
        <w:rPr>
          <w:rFonts w:ascii="Times New Roman"/>
          <w:b w:val="false"/>
          <w:i w:val="false"/>
          <w:color w:val="000000"/>
          <w:sz w:val="28"/>
        </w:rPr>
        <w:t>
      Размещение бытовых вагончиков исполняется в виде групп, не более 10 вагончиков в каждой. После завершения всех работ вагончики вывозятся с территории предприятия в течение 10 рабочих дней.</w:t>
      </w:r>
    </w:p>
    <w:bookmarkStart w:name="z49" w:id="43"/>
    <w:p>
      <w:pPr>
        <w:spacing w:after="0"/>
        <w:ind w:left="0"/>
        <w:jc w:val="both"/>
      </w:pPr>
      <w:r>
        <w:rPr>
          <w:rFonts w:ascii="Times New Roman"/>
          <w:b w:val="false"/>
          <w:i w:val="false"/>
          <w:color w:val="000000"/>
          <w:sz w:val="28"/>
        </w:rPr>
        <w:t>
      27. Бытовые вагончики не размещаются внутри зданий.</w:t>
      </w:r>
    </w:p>
    <w:bookmarkEnd w:id="43"/>
    <w:bookmarkStart w:name="z50" w:id="44"/>
    <w:p>
      <w:pPr>
        <w:spacing w:after="0"/>
        <w:ind w:left="0"/>
        <w:jc w:val="both"/>
      </w:pPr>
      <w:r>
        <w:rPr>
          <w:rFonts w:ascii="Times New Roman"/>
          <w:b w:val="false"/>
          <w:i w:val="false"/>
          <w:color w:val="000000"/>
          <w:sz w:val="28"/>
        </w:rPr>
        <w:t>
      28. Сжигание мусора и отходов на территории энергетического предприятия производится в специальных устройствах (печах).</w:t>
      </w:r>
    </w:p>
    <w:bookmarkEnd w:id="44"/>
    <w:bookmarkStart w:name="z51" w:id="45"/>
    <w:p>
      <w:pPr>
        <w:spacing w:after="0"/>
        <w:ind w:left="0"/>
        <w:jc w:val="both"/>
      </w:pPr>
      <w:r>
        <w:rPr>
          <w:rFonts w:ascii="Times New Roman"/>
          <w:b w:val="false"/>
          <w:i w:val="false"/>
          <w:color w:val="000000"/>
          <w:sz w:val="28"/>
        </w:rPr>
        <w:t>
      29. Во всех производственных, вспомогательных и административных зданиях соблюдается установленный противопожарный режим для обеспечения нормальных и безопасных условий труда персонала в соответствии с требованиями настоящих Правил.</w:t>
      </w:r>
    </w:p>
    <w:bookmarkEnd w:id="45"/>
    <w:bookmarkStart w:name="z52" w:id="46"/>
    <w:p>
      <w:pPr>
        <w:spacing w:after="0"/>
        <w:ind w:left="0"/>
        <w:jc w:val="both"/>
      </w:pPr>
      <w:r>
        <w:rPr>
          <w:rFonts w:ascii="Times New Roman"/>
          <w:b w:val="false"/>
          <w:i w:val="false"/>
          <w:color w:val="000000"/>
          <w:sz w:val="28"/>
        </w:rPr>
        <w:t>
      30. На путях эвакуации устанавливаются указатели для выхода персонала. Рабочее и аварийное освещение находится в исправном состоянии.</w:t>
      </w:r>
    </w:p>
    <w:bookmarkEnd w:id="46"/>
    <w:bookmarkStart w:name="z53" w:id="47"/>
    <w:p>
      <w:pPr>
        <w:spacing w:after="0"/>
        <w:ind w:left="0"/>
        <w:jc w:val="both"/>
      </w:pPr>
      <w:r>
        <w:rPr>
          <w:rFonts w:ascii="Times New Roman"/>
          <w:b w:val="false"/>
          <w:i w:val="false"/>
          <w:color w:val="000000"/>
          <w:sz w:val="28"/>
        </w:rPr>
        <w:t>
      31. В производственных, вспомогательных и административных зданиях предприятия:</w:t>
      </w:r>
    </w:p>
    <w:bookmarkEnd w:id="47"/>
    <w:p>
      <w:pPr>
        <w:spacing w:after="0"/>
        <w:ind w:left="0"/>
        <w:jc w:val="both"/>
      </w:pPr>
      <w:r>
        <w:rPr>
          <w:rFonts w:ascii="Times New Roman"/>
          <w:b w:val="false"/>
          <w:i w:val="false"/>
          <w:color w:val="000000"/>
          <w:sz w:val="28"/>
        </w:rPr>
        <w:t>
      1) обеспечивается беспрепятственный и свободный доступ по путям эвакуации и лестничным маршам;</w:t>
      </w:r>
    </w:p>
    <w:p>
      <w:pPr>
        <w:spacing w:after="0"/>
        <w:ind w:left="0"/>
        <w:jc w:val="both"/>
      </w:pPr>
      <w:r>
        <w:rPr>
          <w:rFonts w:ascii="Times New Roman"/>
          <w:b w:val="false"/>
          <w:i w:val="false"/>
          <w:color w:val="000000"/>
          <w:sz w:val="28"/>
        </w:rPr>
        <w:t>
      2) уборка производится без применения легковоспламеняющихся и горючих жидкостей;</w:t>
      </w:r>
    </w:p>
    <w:p>
      <w:pPr>
        <w:spacing w:after="0"/>
        <w:ind w:left="0"/>
        <w:jc w:val="both"/>
      </w:pPr>
      <w:r>
        <w:rPr>
          <w:rFonts w:ascii="Times New Roman"/>
          <w:b w:val="false"/>
          <w:i w:val="false"/>
          <w:color w:val="000000"/>
          <w:sz w:val="28"/>
        </w:rPr>
        <w:t>
      3) обеспечивается постоянный контроль над работающими электронагревательными приборами;</w:t>
      </w:r>
    </w:p>
    <w:p>
      <w:pPr>
        <w:spacing w:after="0"/>
        <w:ind w:left="0"/>
        <w:jc w:val="both"/>
      </w:pPr>
      <w:r>
        <w:rPr>
          <w:rFonts w:ascii="Times New Roman"/>
          <w:b w:val="false"/>
          <w:i w:val="false"/>
          <w:color w:val="000000"/>
          <w:sz w:val="28"/>
        </w:rPr>
        <w:t>
      4) замерзшие водяные трубы отогреваются без применения открытого огня;</w:t>
      </w:r>
    </w:p>
    <w:p>
      <w:pPr>
        <w:spacing w:after="0"/>
        <w:ind w:left="0"/>
        <w:jc w:val="both"/>
      </w:pPr>
      <w:r>
        <w:rPr>
          <w:rFonts w:ascii="Times New Roman"/>
          <w:b w:val="false"/>
          <w:i w:val="false"/>
          <w:color w:val="000000"/>
          <w:sz w:val="28"/>
        </w:rPr>
        <w:t>
      5) не используются чердаки зданий в качестве производственных помещений, а также для хранения материалов и оборудования;</w:t>
      </w:r>
    </w:p>
    <w:p>
      <w:pPr>
        <w:spacing w:after="0"/>
        <w:ind w:left="0"/>
        <w:jc w:val="both"/>
      </w:pPr>
      <w:r>
        <w:rPr>
          <w:rFonts w:ascii="Times New Roman"/>
          <w:b w:val="false"/>
          <w:i w:val="false"/>
          <w:color w:val="000000"/>
          <w:sz w:val="28"/>
        </w:rPr>
        <w:t>
      6) не проводятся работы в помещениях и на оборудовании, не предусмотренных нарядами, технологическими инструкциями или распоряжениями;</w:t>
      </w:r>
    </w:p>
    <w:p>
      <w:pPr>
        <w:spacing w:after="0"/>
        <w:ind w:left="0"/>
        <w:jc w:val="both"/>
      </w:pPr>
      <w:r>
        <w:rPr>
          <w:rFonts w:ascii="Times New Roman"/>
          <w:b w:val="false"/>
          <w:i w:val="false"/>
          <w:color w:val="000000"/>
          <w:sz w:val="28"/>
        </w:rPr>
        <w:t>
      7) не используются лифты для эвакуации людей при возникновении пожара.</w:t>
      </w:r>
    </w:p>
    <w:bookmarkStart w:name="z54" w:id="48"/>
    <w:p>
      <w:pPr>
        <w:spacing w:after="0"/>
        <w:ind w:left="0"/>
        <w:jc w:val="both"/>
      </w:pPr>
      <w:r>
        <w:rPr>
          <w:rFonts w:ascii="Times New Roman"/>
          <w:b w:val="false"/>
          <w:i w:val="false"/>
          <w:color w:val="000000"/>
          <w:sz w:val="28"/>
        </w:rPr>
        <w:t>
      32. Чердачные помещения постоянно закрыты на замок. На дверях вывешиваются табличка о местонахождении ключей и телефон лица, у которого они хранятся.</w:t>
      </w:r>
    </w:p>
    <w:bookmarkEnd w:id="48"/>
    <w:p>
      <w:pPr>
        <w:spacing w:after="0"/>
        <w:ind w:left="0"/>
        <w:jc w:val="both"/>
      </w:pPr>
      <w:r>
        <w:rPr>
          <w:rFonts w:ascii="Times New Roman"/>
          <w:b w:val="false"/>
          <w:i w:val="false"/>
          <w:color w:val="000000"/>
          <w:sz w:val="28"/>
        </w:rPr>
        <w:t>
      Деревянные конструкции чердачных помещений обрабатываются огнезащитным составом.</w:t>
      </w:r>
    </w:p>
    <w:bookmarkStart w:name="z55" w:id="49"/>
    <w:p>
      <w:pPr>
        <w:spacing w:after="0"/>
        <w:ind w:left="0"/>
        <w:jc w:val="both"/>
      </w:pPr>
      <w:r>
        <w:rPr>
          <w:rFonts w:ascii="Times New Roman"/>
          <w:b w:val="false"/>
          <w:i w:val="false"/>
          <w:color w:val="000000"/>
          <w:sz w:val="28"/>
        </w:rPr>
        <w:t>
      33. Под маршами лестничных клеток первого, цокольного или подвального этажа не допускается размещать вспомогательные и хозяйственные помещения, за исключением узлов центрального отопления.</w:t>
      </w:r>
    </w:p>
    <w:bookmarkEnd w:id="49"/>
    <w:bookmarkStart w:name="z56" w:id="50"/>
    <w:p>
      <w:pPr>
        <w:spacing w:after="0"/>
        <w:ind w:left="0"/>
        <w:jc w:val="both"/>
      </w:pPr>
      <w:r>
        <w:rPr>
          <w:rFonts w:ascii="Times New Roman"/>
          <w:b w:val="false"/>
          <w:i w:val="false"/>
          <w:color w:val="000000"/>
          <w:sz w:val="28"/>
        </w:rPr>
        <w:t>
      34. В бытовых помещениях устанавливаются металлические шкафы для спецодежды. Допускается применение деревянных шкафов, обработанных антипиренами.</w:t>
      </w:r>
    </w:p>
    <w:bookmarkEnd w:id="50"/>
    <w:bookmarkStart w:name="z57" w:id="51"/>
    <w:p>
      <w:pPr>
        <w:spacing w:after="0"/>
        <w:ind w:left="0"/>
        <w:jc w:val="both"/>
      </w:pPr>
      <w:r>
        <w:rPr>
          <w:rFonts w:ascii="Times New Roman"/>
          <w:b w:val="false"/>
          <w:i w:val="false"/>
          <w:color w:val="000000"/>
          <w:sz w:val="28"/>
        </w:rPr>
        <w:t>
      35. Не допускается хранение в шкафах промасленной спецодежды. Администрация предприятия устанавливает периодичность стирки, ремонта и замены промасленной и загрязненной спецодежды.</w:t>
      </w:r>
    </w:p>
    <w:bookmarkEnd w:id="51"/>
    <w:bookmarkStart w:name="z58" w:id="52"/>
    <w:p>
      <w:pPr>
        <w:spacing w:after="0"/>
        <w:ind w:left="0"/>
        <w:jc w:val="both"/>
      </w:pPr>
      <w:r>
        <w:rPr>
          <w:rFonts w:ascii="Times New Roman"/>
          <w:b w:val="false"/>
          <w:i w:val="false"/>
          <w:color w:val="000000"/>
          <w:sz w:val="28"/>
        </w:rPr>
        <w:t>
      36. Для цеховых кладовых нормативно устанавливается максимально допустимое количество единовременно хранимых легковоспламеняющихся и горючих жидкостей.</w:t>
      </w:r>
    </w:p>
    <w:bookmarkEnd w:id="52"/>
    <w:p>
      <w:pPr>
        <w:spacing w:after="0"/>
        <w:ind w:left="0"/>
        <w:jc w:val="both"/>
      </w:pPr>
      <w:r>
        <w:rPr>
          <w:rFonts w:ascii="Times New Roman"/>
          <w:b w:val="false"/>
          <w:i w:val="false"/>
          <w:color w:val="000000"/>
          <w:sz w:val="28"/>
        </w:rPr>
        <w:t>
      Таблица с нормами хранения указанных материалов вывешивается на внутренней стороне двери кладовых или специальных шкафов.</w:t>
      </w:r>
    </w:p>
    <w:bookmarkStart w:name="z59" w:id="53"/>
    <w:p>
      <w:pPr>
        <w:spacing w:after="0"/>
        <w:ind w:left="0"/>
        <w:jc w:val="both"/>
      </w:pPr>
      <w:r>
        <w:rPr>
          <w:rFonts w:ascii="Times New Roman"/>
          <w:b w:val="false"/>
          <w:i w:val="false"/>
          <w:color w:val="000000"/>
          <w:sz w:val="28"/>
        </w:rPr>
        <w:t>
      37. Допускается хранение запаса смазочных материалов на рабочих местах в емкостях из небьющейся тары с плотно закрывающимися крышками. Величина запаса смазочных материалов устанавливается местной инструкцией о мерах пожарной безопасности соответствующего участка.</w:t>
      </w:r>
    </w:p>
    <w:bookmarkEnd w:id="53"/>
    <w:p>
      <w:pPr>
        <w:spacing w:after="0"/>
        <w:ind w:left="0"/>
        <w:jc w:val="both"/>
      </w:pPr>
      <w:r>
        <w:rPr>
          <w:rFonts w:ascii="Times New Roman"/>
          <w:b w:val="false"/>
          <w:i w:val="false"/>
          <w:color w:val="000000"/>
          <w:sz w:val="28"/>
        </w:rPr>
        <w:t>
      После окончания смены сгораемые отходы и обтирочные материалы убираются с рабочего места. Неиспользованные легковоспламеняющие и горючие жидкости, а также краски, лаки и растворители хранятся в специальных металлических шкафах (ящиках).</w:t>
      </w:r>
    </w:p>
    <w:bookmarkStart w:name="z60" w:id="54"/>
    <w:p>
      <w:pPr>
        <w:spacing w:after="0"/>
        <w:ind w:left="0"/>
        <w:jc w:val="both"/>
      </w:pPr>
      <w:r>
        <w:rPr>
          <w:rFonts w:ascii="Times New Roman"/>
          <w:b w:val="false"/>
          <w:i w:val="false"/>
          <w:color w:val="000000"/>
          <w:sz w:val="28"/>
        </w:rPr>
        <w:t>
      38. Использованные промасленные обтирочные материалы складываются в специальные металлические закрывающиеся ящики, вместимостью не более 0,5 кубического метра (далее - м</w:t>
      </w:r>
      <w:r>
        <w:rPr>
          <w:rFonts w:ascii="Times New Roman"/>
          <w:b w:val="false"/>
          <w:i w:val="false"/>
          <w:color w:val="000000"/>
          <w:vertAlign w:val="superscript"/>
        </w:rPr>
        <w:t>3</w:t>
      </w:r>
      <w:r>
        <w:rPr>
          <w:rFonts w:ascii="Times New Roman"/>
          <w:b w:val="false"/>
          <w:i w:val="false"/>
          <w:color w:val="000000"/>
          <w:sz w:val="28"/>
        </w:rPr>
        <w:t>) с надписью "Для ветоши".</w:t>
      </w:r>
    </w:p>
    <w:bookmarkEnd w:id="54"/>
    <w:bookmarkStart w:name="z61" w:id="55"/>
    <w:p>
      <w:pPr>
        <w:spacing w:after="0"/>
        <w:ind w:left="0"/>
        <w:jc w:val="both"/>
      </w:pPr>
      <w:r>
        <w:rPr>
          <w:rFonts w:ascii="Times New Roman"/>
          <w:b w:val="false"/>
          <w:i w:val="false"/>
          <w:color w:val="000000"/>
          <w:sz w:val="28"/>
        </w:rPr>
        <w:t>
      39. При пересечении коммуникациями и кабелями перегородок (перекрытий) все места проходок уплотняются несгораемыми материалами на всю толщину, а при необходимости – специальными сальниковыми уплотнениями.</w:t>
      </w:r>
    </w:p>
    <w:bookmarkEnd w:id="55"/>
    <w:bookmarkStart w:name="z62" w:id="56"/>
    <w:p>
      <w:pPr>
        <w:spacing w:after="0"/>
        <w:ind w:left="0"/>
        <w:jc w:val="both"/>
      </w:pPr>
      <w:r>
        <w:rPr>
          <w:rFonts w:ascii="Times New Roman"/>
          <w:b w:val="false"/>
          <w:i w:val="false"/>
          <w:color w:val="000000"/>
          <w:sz w:val="28"/>
        </w:rPr>
        <w:t>
      40. Системы вентиляции и противодымной защиты (дымоудаления) поддерживаются в технически исправном состоянии, отвечающем условиям их установки и проектным требованиям.</w:t>
      </w:r>
    </w:p>
    <w:bookmarkEnd w:id="56"/>
    <w:p>
      <w:pPr>
        <w:spacing w:after="0"/>
        <w:ind w:left="0"/>
        <w:jc w:val="both"/>
      </w:pPr>
      <w:r>
        <w:rPr>
          <w:rFonts w:ascii="Times New Roman"/>
          <w:b w:val="false"/>
          <w:i w:val="false"/>
          <w:color w:val="000000"/>
          <w:sz w:val="28"/>
        </w:rPr>
        <w:t>
      Выполняются мероприятия, обеспечивающие плотное закрывание дверей лестничных клеток, коридоров, тамбуров, вестибюлей и холлов.</w:t>
      </w:r>
    </w:p>
    <w:bookmarkStart w:name="z63" w:id="57"/>
    <w:p>
      <w:pPr>
        <w:spacing w:after="0"/>
        <w:ind w:left="0"/>
        <w:jc w:val="both"/>
      </w:pPr>
      <w:r>
        <w:rPr>
          <w:rFonts w:ascii="Times New Roman"/>
          <w:b w:val="false"/>
          <w:i w:val="false"/>
          <w:color w:val="000000"/>
          <w:sz w:val="28"/>
        </w:rPr>
        <w:t>
      41. Изменение сечения вентиляционных коробов и их демонтаж без проектных решений, а также герметичность решетки вентиляционных систем или противодымной защиты не допускаются.</w:t>
      </w:r>
    </w:p>
    <w:bookmarkEnd w:id="57"/>
    <w:bookmarkStart w:name="z64" w:id="58"/>
    <w:p>
      <w:pPr>
        <w:spacing w:after="0"/>
        <w:ind w:left="0"/>
        <w:jc w:val="both"/>
      </w:pPr>
      <w:r>
        <w:rPr>
          <w:rFonts w:ascii="Times New Roman"/>
          <w:b w:val="false"/>
          <w:i w:val="false"/>
          <w:color w:val="000000"/>
          <w:sz w:val="28"/>
        </w:rPr>
        <w:t>
      42. Прокладка проводов и кабелей (за исключением прокладки в стальных трубах) непосредственно по металлическим панелям со сгораемым или трудносгораемым полимерным утеплителем, а также установка электрического оборудования щитов и других аппаратов ближе 1 м от указанных конструкций не допускаются.</w:t>
      </w:r>
    </w:p>
    <w:bookmarkEnd w:id="58"/>
    <w:p>
      <w:pPr>
        <w:spacing w:after="0"/>
        <w:ind w:left="0"/>
        <w:jc w:val="both"/>
      </w:pPr>
      <w:r>
        <w:rPr>
          <w:rFonts w:ascii="Times New Roman"/>
          <w:b w:val="false"/>
          <w:i w:val="false"/>
          <w:color w:val="000000"/>
          <w:sz w:val="28"/>
        </w:rPr>
        <w:t>
      В местах прохода (пересечения) различных коммуникаций через панели применяются металлические гильзы с уплотнением несгораемыми материалами.</w:t>
      </w:r>
    </w:p>
    <w:p>
      <w:pPr>
        <w:spacing w:after="0"/>
        <w:ind w:left="0"/>
        <w:jc w:val="both"/>
      </w:pPr>
      <w:r>
        <w:rPr>
          <w:rFonts w:ascii="Times New Roman"/>
          <w:b w:val="false"/>
          <w:i w:val="false"/>
          <w:color w:val="000000"/>
          <w:sz w:val="28"/>
        </w:rPr>
        <w:t>
      При пересечении этих металлоконструкций трубопроводами с горячим теплоносителем в радиусе не менее 100 миллиметров (далее – мм) предусматривается тепловая изоляция из несгораемого утеплителя.</w:t>
      </w:r>
    </w:p>
    <w:bookmarkStart w:name="z65" w:id="59"/>
    <w:p>
      <w:pPr>
        <w:spacing w:after="0"/>
        <w:ind w:left="0"/>
        <w:jc w:val="both"/>
      </w:pPr>
      <w:r>
        <w:rPr>
          <w:rFonts w:ascii="Times New Roman"/>
          <w:b w:val="false"/>
          <w:i w:val="false"/>
          <w:color w:val="000000"/>
          <w:sz w:val="28"/>
        </w:rPr>
        <w:t xml:space="preserve">
      43. В лабораторных помещениях все вещества, материалы и приборы хранятся строго по ассортименту или по типу. Совместное хранение веществ, химическое воздействие которых может вызвать взрыв или пожар, не допускается. </w:t>
      </w:r>
    </w:p>
    <w:bookmarkEnd w:id="59"/>
    <w:bookmarkStart w:name="z66" w:id="60"/>
    <w:p>
      <w:pPr>
        <w:spacing w:after="0"/>
        <w:ind w:left="0"/>
        <w:jc w:val="both"/>
      </w:pPr>
      <w:r>
        <w:rPr>
          <w:rFonts w:ascii="Times New Roman"/>
          <w:b w:val="false"/>
          <w:i w:val="false"/>
          <w:color w:val="000000"/>
          <w:sz w:val="28"/>
        </w:rPr>
        <w:t xml:space="preserve">
      44. Лабораторная мебель, испытательные стенды и оборудование устанавливаются так, чтобы они не препятствовали эвакуации персонала. Минимально допустимая ширина проходов составляет 1 м. </w:t>
      </w:r>
    </w:p>
    <w:bookmarkEnd w:id="60"/>
    <w:bookmarkStart w:name="z67" w:id="61"/>
    <w:p>
      <w:pPr>
        <w:spacing w:after="0"/>
        <w:ind w:left="0"/>
        <w:jc w:val="both"/>
      </w:pPr>
      <w:r>
        <w:rPr>
          <w:rFonts w:ascii="Times New Roman"/>
          <w:b w:val="false"/>
          <w:i w:val="false"/>
          <w:color w:val="000000"/>
          <w:sz w:val="28"/>
        </w:rPr>
        <w:t>
      45. Полы в химических лабораторных помещениях выполняются из метлахской плитки, линолеума и других материалов в зависимости от технологических требований и обращаемых химических веществ.</w:t>
      </w:r>
    </w:p>
    <w:bookmarkEnd w:id="61"/>
    <w:bookmarkStart w:name="z68" w:id="62"/>
    <w:p>
      <w:pPr>
        <w:spacing w:after="0"/>
        <w:ind w:left="0"/>
        <w:jc w:val="both"/>
      </w:pPr>
      <w:r>
        <w:rPr>
          <w:rFonts w:ascii="Times New Roman"/>
          <w:b w:val="false"/>
          <w:i w:val="false"/>
          <w:color w:val="000000"/>
          <w:sz w:val="28"/>
        </w:rPr>
        <w:t>
      46. Все работы в лабораторных помещениях, при которых выделяются вредные и горючие пары и газы, производятся только в вытяжных шкафах и при работающей вентиляции, чтобы фактические концентрации паров, газов и пыли в воздухе помещения нигде не превышали предельно допустимых верхних концентраций. Не устанавливаются вытяжные шкафы непосредственно у выходных дверных проемов.</w:t>
      </w:r>
    </w:p>
    <w:bookmarkEnd w:id="62"/>
    <w:bookmarkStart w:name="z69" w:id="63"/>
    <w:p>
      <w:pPr>
        <w:spacing w:after="0"/>
        <w:ind w:left="0"/>
        <w:jc w:val="both"/>
      </w:pPr>
      <w:r>
        <w:rPr>
          <w:rFonts w:ascii="Times New Roman"/>
          <w:b w:val="false"/>
          <w:i w:val="false"/>
          <w:color w:val="000000"/>
          <w:sz w:val="28"/>
        </w:rPr>
        <w:t>
      47. Рабочие столы и вытяжные шкафы, предназначенные для работы с применением нагрева или взрывопожароопасных веществ, полностью покрываются несгораемым материалом, а предназначенные для работы с кислотами и щелочами, - антикоррозионным материалом и имеют бортики, предотвращающие разлив жидких веществ.</w:t>
      </w:r>
    </w:p>
    <w:bookmarkEnd w:id="63"/>
    <w:bookmarkStart w:name="z70" w:id="64"/>
    <w:p>
      <w:pPr>
        <w:spacing w:after="0"/>
        <w:ind w:left="0"/>
        <w:jc w:val="both"/>
      </w:pPr>
      <w:r>
        <w:rPr>
          <w:rFonts w:ascii="Times New Roman"/>
          <w:b w:val="false"/>
          <w:i w:val="false"/>
          <w:color w:val="000000"/>
          <w:sz w:val="28"/>
        </w:rPr>
        <w:t>
      48. Сотрудникам лабораторий не допускается оставлять без присмотра зажженные горелки, нагревательные приборы, включенные испытательные стенды и оборудование.</w:t>
      </w:r>
    </w:p>
    <w:bookmarkEnd w:id="64"/>
    <w:bookmarkStart w:name="z71" w:id="65"/>
    <w:p>
      <w:pPr>
        <w:spacing w:after="0"/>
        <w:ind w:left="0"/>
        <w:jc w:val="both"/>
      </w:pPr>
      <w:r>
        <w:rPr>
          <w:rFonts w:ascii="Times New Roman"/>
          <w:b w:val="false"/>
          <w:i w:val="false"/>
          <w:color w:val="000000"/>
          <w:sz w:val="28"/>
        </w:rPr>
        <w:t>
      49. По окончании смены сотрудниками проверяются и приводится в порядок рабочее место, отключаются приборы и аппараты, убираются инструменты и документация.</w:t>
      </w:r>
    </w:p>
    <w:bookmarkEnd w:id="65"/>
    <w:bookmarkStart w:name="z72" w:id="66"/>
    <w:p>
      <w:pPr>
        <w:spacing w:after="0"/>
        <w:ind w:left="0"/>
        <w:jc w:val="both"/>
      </w:pPr>
      <w:r>
        <w:rPr>
          <w:rFonts w:ascii="Times New Roman"/>
          <w:b w:val="false"/>
          <w:i w:val="false"/>
          <w:color w:val="000000"/>
          <w:sz w:val="28"/>
        </w:rPr>
        <w:t>
      50. В помещениях с электронно-вычислительными машинами не допускается загромождать оборудование использованными блоками, материалами, устанавливать в них шкафы для хранения любых материалов и элементов оборудования.</w:t>
      </w:r>
    </w:p>
    <w:bookmarkEnd w:id="66"/>
    <w:p>
      <w:pPr>
        <w:spacing w:after="0"/>
        <w:ind w:left="0"/>
        <w:jc w:val="both"/>
      </w:pPr>
      <w:r>
        <w:rPr>
          <w:rFonts w:ascii="Times New Roman"/>
          <w:b w:val="false"/>
          <w:i w:val="false"/>
          <w:color w:val="000000"/>
          <w:sz w:val="28"/>
        </w:rPr>
        <w:t>
      Сложный ремонт узлов (блоков) электронно-вычислительных машин выполняется в специальном помещении (мастерской). При проведении мелких ремонтов блоков электронно-вычислительных машин или технического обслуживания допускается применение легковоспламеняющихся жидкостей в количестве не более 0,5 литров в небьющейся и плотно закрываемой таре.</w:t>
      </w:r>
    </w:p>
    <w:p>
      <w:pPr>
        <w:spacing w:after="0"/>
        <w:ind w:left="0"/>
        <w:jc w:val="both"/>
      </w:pPr>
      <w:r>
        <w:rPr>
          <w:rFonts w:ascii="Times New Roman"/>
          <w:b w:val="false"/>
          <w:i w:val="false"/>
          <w:color w:val="000000"/>
          <w:sz w:val="28"/>
        </w:rPr>
        <w:t>
      Не допускается оставлять без наблюдения включенную радиоэлектронную аппаратуру, используемую для испытания и контроля электронно-вычислительных машин.</w:t>
      </w:r>
    </w:p>
    <w:bookmarkStart w:name="z73" w:id="67"/>
    <w:p>
      <w:pPr>
        <w:spacing w:after="0"/>
        <w:ind w:left="0"/>
        <w:jc w:val="both"/>
      </w:pPr>
      <w:r>
        <w:rPr>
          <w:rFonts w:ascii="Times New Roman"/>
          <w:b w:val="false"/>
          <w:i w:val="false"/>
          <w:color w:val="000000"/>
          <w:sz w:val="28"/>
        </w:rPr>
        <w:t>
      51. Расстановка отдельных автотранспортных средств в помещениях (гаражах), под навесами или на специальных площадках энергетических предприятий выполняется в соответствии с требованиями, предусмотренными нормами для предприятий по обслуживанию автотранспортных средств.</w:t>
      </w:r>
    </w:p>
    <w:bookmarkEnd w:id="67"/>
    <w:bookmarkStart w:name="z74" w:id="68"/>
    <w:p>
      <w:pPr>
        <w:spacing w:after="0"/>
        <w:ind w:left="0"/>
        <w:jc w:val="both"/>
      </w:pPr>
      <w:r>
        <w:rPr>
          <w:rFonts w:ascii="Times New Roman"/>
          <w:b w:val="false"/>
          <w:i w:val="false"/>
          <w:color w:val="000000"/>
          <w:sz w:val="28"/>
        </w:rPr>
        <w:t>
      52. Для гаражей разрабатываются планы эвакуации при пожаре транспортных средств, а места их стоянки обеспечиваются буксирными тросами (штангами) из минимального расчета: одно буксирное устройство на 10 механизмов.</w:t>
      </w:r>
    </w:p>
    <w:bookmarkEnd w:id="68"/>
    <w:bookmarkStart w:name="z75" w:id="69"/>
    <w:p>
      <w:pPr>
        <w:spacing w:after="0"/>
        <w:ind w:left="0"/>
        <w:jc w:val="both"/>
      </w:pPr>
      <w:r>
        <w:rPr>
          <w:rFonts w:ascii="Times New Roman"/>
          <w:b w:val="false"/>
          <w:i w:val="false"/>
          <w:color w:val="000000"/>
          <w:sz w:val="28"/>
        </w:rPr>
        <w:t>
      53. В автотранспортных хозяйствах с числом автомобилей более 25 разрабатывается и утверждается специальный план расстановки автомобилей с описанием очередности и порядка их эвакуации при пожаре. Данным планом предусматривается дежурство шоферов в ночное время, выходные и праздничные дни, а также определяется порядок хранения ключей зажигания.</w:t>
      </w:r>
    </w:p>
    <w:bookmarkEnd w:id="69"/>
    <w:bookmarkStart w:name="z76" w:id="70"/>
    <w:p>
      <w:pPr>
        <w:spacing w:after="0"/>
        <w:ind w:left="0"/>
        <w:jc w:val="both"/>
      </w:pPr>
      <w:r>
        <w:rPr>
          <w:rFonts w:ascii="Times New Roman"/>
          <w:b w:val="false"/>
          <w:i w:val="false"/>
          <w:color w:val="000000"/>
          <w:sz w:val="28"/>
        </w:rPr>
        <w:t>
      54. Действия персонала по эвакуации автотранспортных средств при пожаре следует отрабатывать в ходе противопожарных тренировок, но не реже одного раза в год.</w:t>
      </w:r>
    </w:p>
    <w:bookmarkEnd w:id="70"/>
    <w:bookmarkStart w:name="z77" w:id="71"/>
    <w:p>
      <w:pPr>
        <w:spacing w:after="0"/>
        <w:ind w:left="0"/>
        <w:jc w:val="both"/>
      </w:pPr>
      <w:r>
        <w:rPr>
          <w:rFonts w:ascii="Times New Roman"/>
          <w:b w:val="false"/>
          <w:i w:val="false"/>
          <w:color w:val="000000"/>
          <w:sz w:val="28"/>
        </w:rPr>
        <w:t>
      55. Не допускается в помещениях для установки автотранспортной техники и тракторов:</w:t>
      </w:r>
    </w:p>
    <w:bookmarkEnd w:id="71"/>
    <w:p>
      <w:pPr>
        <w:spacing w:after="0"/>
        <w:ind w:left="0"/>
        <w:jc w:val="both"/>
      </w:pPr>
      <w:r>
        <w:rPr>
          <w:rFonts w:ascii="Times New Roman"/>
          <w:b w:val="false"/>
          <w:i w:val="false"/>
          <w:color w:val="000000"/>
          <w:sz w:val="28"/>
        </w:rPr>
        <w:t>
      1) подогревать двигатели открытым огнем;</w:t>
      </w:r>
    </w:p>
    <w:p>
      <w:pPr>
        <w:spacing w:after="0"/>
        <w:ind w:left="0"/>
        <w:jc w:val="both"/>
      </w:pPr>
      <w:r>
        <w:rPr>
          <w:rFonts w:ascii="Times New Roman"/>
          <w:b w:val="false"/>
          <w:i w:val="false"/>
          <w:color w:val="000000"/>
          <w:sz w:val="28"/>
        </w:rPr>
        <w:t>
      2) оставлять в кабинах и у механизмов промасленные обтирочные тряпки (ветошь) и спецодежду;</w:t>
      </w:r>
    </w:p>
    <w:p>
      <w:pPr>
        <w:spacing w:after="0"/>
        <w:ind w:left="0"/>
        <w:jc w:val="both"/>
      </w:pPr>
      <w:r>
        <w:rPr>
          <w:rFonts w:ascii="Times New Roman"/>
          <w:b w:val="false"/>
          <w:i w:val="false"/>
          <w:color w:val="000000"/>
          <w:sz w:val="28"/>
        </w:rPr>
        <w:t>
      3) держать автомобили и тракторы с открытыми горловинами баков с топливом;</w:t>
      </w:r>
    </w:p>
    <w:p>
      <w:pPr>
        <w:spacing w:after="0"/>
        <w:ind w:left="0"/>
        <w:jc w:val="both"/>
      </w:pPr>
      <w:r>
        <w:rPr>
          <w:rFonts w:ascii="Times New Roman"/>
          <w:b w:val="false"/>
          <w:i w:val="false"/>
          <w:color w:val="000000"/>
          <w:sz w:val="28"/>
        </w:rPr>
        <w:t>
      4) хранить пустую тару из-под лаков, легковоспламеняющихся и горючих жидкостей, а также емкости с горючим (бензином, дизельным топливом, газом и другим), за исключением топлива в баках и баллонах, стационарно установленных на автомобилях и тракторах;</w:t>
      </w:r>
    </w:p>
    <w:p>
      <w:pPr>
        <w:spacing w:after="0"/>
        <w:ind w:left="0"/>
        <w:jc w:val="both"/>
      </w:pPr>
      <w:r>
        <w:rPr>
          <w:rFonts w:ascii="Times New Roman"/>
          <w:b w:val="false"/>
          <w:i w:val="false"/>
          <w:color w:val="000000"/>
          <w:sz w:val="28"/>
        </w:rPr>
        <w:t>
      5) заправлять или сливать топливо из автомобилей и тракторов в местах, не предназначенных для заправки;</w:t>
      </w:r>
    </w:p>
    <w:p>
      <w:pPr>
        <w:spacing w:after="0"/>
        <w:ind w:left="0"/>
        <w:jc w:val="both"/>
      </w:pPr>
      <w:r>
        <w:rPr>
          <w:rFonts w:ascii="Times New Roman"/>
          <w:b w:val="false"/>
          <w:i w:val="false"/>
          <w:color w:val="000000"/>
          <w:sz w:val="28"/>
        </w:rPr>
        <w:t xml:space="preserve">
      6) производить сложные ремонтные работы, в том числе с применением сварки, а также подзарядку аккумуляторов, которые выполняются в отдельных специальных помещениях (боксах), оборудованных устройствами вентиляции; </w:t>
      </w:r>
    </w:p>
    <w:p>
      <w:pPr>
        <w:spacing w:after="0"/>
        <w:ind w:left="0"/>
        <w:jc w:val="both"/>
      </w:pPr>
      <w:r>
        <w:rPr>
          <w:rFonts w:ascii="Times New Roman"/>
          <w:b w:val="false"/>
          <w:i w:val="false"/>
          <w:color w:val="000000"/>
          <w:sz w:val="28"/>
        </w:rPr>
        <w:t>
      7) устанавливать автомобили и тракторы сверх нормы, нарушать порядок их расстановки, а также уменьшать расстояния установки между транспортными машинами и строительными элементами здания;</w:t>
      </w:r>
    </w:p>
    <w:p>
      <w:pPr>
        <w:spacing w:after="0"/>
        <w:ind w:left="0"/>
        <w:jc w:val="both"/>
      </w:pPr>
      <w:r>
        <w:rPr>
          <w:rFonts w:ascii="Times New Roman"/>
          <w:b w:val="false"/>
          <w:i w:val="false"/>
          <w:color w:val="000000"/>
          <w:sz w:val="28"/>
        </w:rPr>
        <w:t>
      8) загромождать выездные ворота и проезды оборудованием, а также остановки (даже временной) автотранспортной техники и других машин;</w:t>
      </w:r>
    </w:p>
    <w:p>
      <w:pPr>
        <w:spacing w:after="0"/>
        <w:ind w:left="0"/>
        <w:jc w:val="both"/>
      </w:pPr>
      <w:r>
        <w:rPr>
          <w:rFonts w:ascii="Times New Roman"/>
          <w:b w:val="false"/>
          <w:i w:val="false"/>
          <w:color w:val="000000"/>
          <w:sz w:val="28"/>
        </w:rPr>
        <w:t xml:space="preserve">
      9) нахождение в ночное время посторонних лиц в местах постоянной стоянки транспортных средств. </w:t>
      </w:r>
    </w:p>
    <w:bookmarkStart w:name="z78" w:id="72"/>
    <w:p>
      <w:pPr>
        <w:spacing w:after="0"/>
        <w:ind w:left="0"/>
        <w:jc w:val="left"/>
      </w:pPr>
      <w:r>
        <w:rPr>
          <w:rFonts w:ascii="Times New Roman"/>
          <w:b/>
          <w:i w:val="false"/>
          <w:color w:val="000000"/>
        </w:rPr>
        <w:t xml:space="preserve"> 3. Порядок обеспечения пожарной безопасности при эксплуатации</w:t>
      </w:r>
      <w:r>
        <w:br/>
      </w:r>
      <w:r>
        <w:rPr>
          <w:rFonts w:ascii="Times New Roman"/>
          <w:b/>
          <w:i w:val="false"/>
          <w:color w:val="000000"/>
        </w:rPr>
        <w:t>сооружения для хранения и транспортировки топлива</w:t>
      </w:r>
    </w:p>
    <w:bookmarkEnd w:id="72"/>
    <w:bookmarkStart w:name="z79" w:id="73"/>
    <w:p>
      <w:pPr>
        <w:spacing w:after="0"/>
        <w:ind w:left="0"/>
        <w:jc w:val="both"/>
      </w:pPr>
      <w:r>
        <w:rPr>
          <w:rFonts w:ascii="Times New Roman"/>
          <w:b w:val="false"/>
          <w:i w:val="false"/>
          <w:color w:val="000000"/>
          <w:sz w:val="28"/>
        </w:rPr>
        <w:t>
      56. На сливных эстакадах жидкого топлива (нефтепродуктов) лотки постоянно закрыты несгораемыми съемными плитами, а в местах установки и слива железнодорожных цистерн - откидными крышками.</w:t>
      </w:r>
    </w:p>
    <w:bookmarkEnd w:id="73"/>
    <w:p>
      <w:pPr>
        <w:spacing w:after="0"/>
        <w:ind w:left="0"/>
        <w:jc w:val="both"/>
      </w:pPr>
      <w:r>
        <w:rPr>
          <w:rFonts w:ascii="Times New Roman"/>
          <w:b w:val="false"/>
          <w:i w:val="false"/>
          <w:color w:val="000000"/>
          <w:sz w:val="28"/>
        </w:rPr>
        <w:t>
      Гидравлические затворы систематически осматриваются и очищаются.</w:t>
      </w:r>
    </w:p>
    <w:bookmarkStart w:name="z80" w:id="74"/>
    <w:p>
      <w:pPr>
        <w:spacing w:after="0"/>
        <w:ind w:left="0"/>
        <w:jc w:val="both"/>
      </w:pPr>
      <w:r>
        <w:rPr>
          <w:rFonts w:ascii="Times New Roman"/>
          <w:b w:val="false"/>
          <w:i w:val="false"/>
          <w:color w:val="000000"/>
          <w:sz w:val="28"/>
        </w:rPr>
        <w:t>
      57. Бетонированные площадки эстакад, их бортовые ограждения (от растекания нефтепродуктов) периодически осматриваются и при необходимости ремонтируются для устранения выбоин и трещин.</w:t>
      </w:r>
    </w:p>
    <w:bookmarkEnd w:id="74"/>
    <w:bookmarkStart w:name="z81" w:id="75"/>
    <w:p>
      <w:pPr>
        <w:spacing w:after="0"/>
        <w:ind w:left="0"/>
        <w:jc w:val="both"/>
      </w:pPr>
      <w:r>
        <w:rPr>
          <w:rFonts w:ascii="Times New Roman"/>
          <w:b w:val="false"/>
          <w:i w:val="false"/>
          <w:color w:val="000000"/>
          <w:sz w:val="28"/>
        </w:rPr>
        <w:t>
      58. Перед началом сливных операций проверяется правильность открытия всех сливных устройств и задвижек, плотность соединений гибких шлангов или труб. После сливных операций пролитые нефтепродукты убираются.</w:t>
      </w:r>
    </w:p>
    <w:bookmarkEnd w:id="75"/>
    <w:bookmarkStart w:name="z82" w:id="76"/>
    <w:p>
      <w:pPr>
        <w:spacing w:after="0"/>
        <w:ind w:left="0"/>
        <w:jc w:val="both"/>
      </w:pPr>
      <w:r>
        <w:rPr>
          <w:rFonts w:ascii="Times New Roman"/>
          <w:b w:val="false"/>
          <w:i w:val="false"/>
          <w:color w:val="000000"/>
          <w:sz w:val="28"/>
        </w:rPr>
        <w:t>
      59. Во время слива жидких нефтепродуктов применяются переносные лотки или кожухи для исключения разбрызгивания.</w:t>
      </w:r>
    </w:p>
    <w:bookmarkEnd w:id="76"/>
    <w:bookmarkStart w:name="z83" w:id="77"/>
    <w:p>
      <w:pPr>
        <w:spacing w:after="0"/>
        <w:ind w:left="0"/>
        <w:jc w:val="both"/>
      </w:pPr>
      <w:r>
        <w:rPr>
          <w:rFonts w:ascii="Times New Roman"/>
          <w:b w:val="false"/>
          <w:i w:val="false"/>
          <w:color w:val="000000"/>
          <w:sz w:val="28"/>
        </w:rPr>
        <w:t>
      60. При сборке или разборке соединительных трубопроводов, а также открытии сливных устройств железнодорожных цистерн применяются инструмент, фланцевые и муфтовые соединения или приспособления, не дающие искрообразования.</w:t>
      </w:r>
    </w:p>
    <w:bookmarkEnd w:id="77"/>
    <w:bookmarkStart w:name="z84" w:id="78"/>
    <w:p>
      <w:pPr>
        <w:spacing w:after="0"/>
        <w:ind w:left="0"/>
        <w:jc w:val="both"/>
      </w:pPr>
      <w:r>
        <w:rPr>
          <w:rFonts w:ascii="Times New Roman"/>
          <w:b w:val="false"/>
          <w:i w:val="false"/>
          <w:color w:val="000000"/>
          <w:sz w:val="28"/>
        </w:rPr>
        <w:t>
      61. Не допускается движение тепловозов по железнодорожным путям сливных эстакад. Железнодорожные цистерны под слив подаются и выводятся плавно, без толчков и рывков.</w:t>
      </w:r>
    </w:p>
    <w:bookmarkEnd w:id="78"/>
    <w:bookmarkStart w:name="z85" w:id="79"/>
    <w:p>
      <w:pPr>
        <w:spacing w:after="0"/>
        <w:ind w:left="0"/>
        <w:jc w:val="both"/>
      </w:pPr>
      <w:r>
        <w:rPr>
          <w:rFonts w:ascii="Times New Roman"/>
          <w:b w:val="false"/>
          <w:i w:val="false"/>
          <w:color w:val="000000"/>
          <w:sz w:val="28"/>
        </w:rPr>
        <w:t>
      62. Отогревание застывших нефтепродуктов производится паром или в специальных тепляках. Не допускается применение открытого огня.</w:t>
      </w:r>
    </w:p>
    <w:bookmarkEnd w:id="79"/>
    <w:p>
      <w:pPr>
        <w:spacing w:after="0"/>
        <w:ind w:left="0"/>
        <w:jc w:val="both"/>
      </w:pPr>
      <w:r>
        <w:rPr>
          <w:rFonts w:ascii="Times New Roman"/>
          <w:b w:val="false"/>
          <w:i w:val="false"/>
          <w:color w:val="000000"/>
          <w:sz w:val="28"/>
        </w:rPr>
        <w:t>
      При подогреве мазута в железнодорожных цистернах открытым паровым устройством оно включается в работу после полного погружения шланга в мазут.</w:t>
      </w:r>
    </w:p>
    <w:p>
      <w:pPr>
        <w:spacing w:after="0"/>
        <w:ind w:left="0"/>
        <w:jc w:val="both"/>
      </w:pPr>
      <w:r>
        <w:rPr>
          <w:rFonts w:ascii="Times New Roman"/>
          <w:b w:val="false"/>
          <w:i w:val="false"/>
          <w:color w:val="000000"/>
          <w:sz w:val="28"/>
        </w:rPr>
        <w:t>
      Подогрев в цистернах и других емкостях (лотках) выполняется на 15</w:t>
      </w:r>
      <w:r>
        <w:rPr>
          <w:rFonts w:ascii="Times New Roman"/>
          <w:b w:val="false"/>
          <w:i w:val="false"/>
          <w:color w:val="000000"/>
          <w:vertAlign w:val="superscript"/>
        </w:rPr>
        <w:t>о</w:t>
      </w:r>
      <w:r>
        <w:rPr>
          <w:rFonts w:ascii="Times New Roman"/>
          <w:b w:val="false"/>
          <w:i w:val="false"/>
          <w:color w:val="000000"/>
          <w:sz w:val="28"/>
        </w:rPr>
        <w:t>С ниже температуры вспышки этих нефтепродуктов, но не выше плюс 90</w:t>
      </w:r>
      <w:r>
        <w:rPr>
          <w:rFonts w:ascii="Times New Roman"/>
          <w:b w:val="false"/>
          <w:i w:val="false"/>
          <w:color w:val="000000"/>
          <w:vertAlign w:val="superscript"/>
        </w:rPr>
        <w:t>о</w:t>
      </w:r>
      <w:r>
        <w:rPr>
          <w:rFonts w:ascii="Times New Roman"/>
          <w:b w:val="false"/>
          <w:i w:val="false"/>
          <w:color w:val="000000"/>
          <w:sz w:val="28"/>
        </w:rPr>
        <w:t>C.</w:t>
      </w:r>
    </w:p>
    <w:bookmarkStart w:name="z86" w:id="80"/>
    <w:p>
      <w:pPr>
        <w:spacing w:after="0"/>
        <w:ind w:left="0"/>
        <w:jc w:val="both"/>
      </w:pPr>
      <w:r>
        <w:rPr>
          <w:rFonts w:ascii="Times New Roman"/>
          <w:b w:val="false"/>
          <w:i w:val="false"/>
          <w:color w:val="000000"/>
          <w:sz w:val="28"/>
        </w:rPr>
        <w:t>
      63. При сливе топлива (нефтепродуктов) и других горючих жидкостей с температурой вспышки ниже 120</w:t>
      </w:r>
      <w:r>
        <w:rPr>
          <w:rFonts w:ascii="Times New Roman"/>
          <w:b w:val="false"/>
          <w:i w:val="false"/>
          <w:color w:val="000000"/>
          <w:vertAlign w:val="superscript"/>
        </w:rPr>
        <w:t>о</w:t>
      </w:r>
      <w:r>
        <w:rPr>
          <w:rFonts w:ascii="Times New Roman"/>
          <w:b w:val="false"/>
          <w:i w:val="false"/>
          <w:color w:val="000000"/>
          <w:sz w:val="28"/>
        </w:rPr>
        <w:t>C (за исключением мазута) сливные устройства выполняются в закрытом исполнении (гибкий шланг с наконечником или фланцевое соединение). Длина шлангов должна быть такой, чтобы можно было опускать их до дна железнодорожных цистерн. Наконечники (фланцы) шлангов изготавливаются из материала, исключающего возможность искрообразования при ударе.</w:t>
      </w:r>
    </w:p>
    <w:bookmarkEnd w:id="80"/>
    <w:p>
      <w:pPr>
        <w:spacing w:after="0"/>
        <w:ind w:left="0"/>
        <w:jc w:val="both"/>
      </w:pPr>
      <w:r>
        <w:rPr>
          <w:rFonts w:ascii="Times New Roman"/>
          <w:b w:val="false"/>
          <w:i w:val="false"/>
          <w:color w:val="000000"/>
          <w:sz w:val="28"/>
        </w:rPr>
        <w:t>
      Нижний слив легковоспламеняющихся нефтепродуктов допускается только через герметизированные сливные устройства.</w:t>
      </w:r>
    </w:p>
    <w:p>
      <w:pPr>
        <w:spacing w:after="0"/>
        <w:ind w:left="0"/>
        <w:jc w:val="both"/>
      </w:pPr>
      <w:r>
        <w:rPr>
          <w:rFonts w:ascii="Times New Roman"/>
          <w:b w:val="false"/>
          <w:i w:val="false"/>
          <w:color w:val="000000"/>
          <w:sz w:val="28"/>
        </w:rPr>
        <w:t>
      Не допускается слив указанного топлива в открытые сливные лотки.</w:t>
      </w:r>
    </w:p>
    <w:bookmarkStart w:name="z87" w:id="81"/>
    <w:p>
      <w:pPr>
        <w:spacing w:after="0"/>
        <w:ind w:left="0"/>
        <w:jc w:val="both"/>
      </w:pPr>
      <w:r>
        <w:rPr>
          <w:rFonts w:ascii="Times New Roman"/>
          <w:b w:val="false"/>
          <w:i w:val="false"/>
          <w:color w:val="000000"/>
          <w:sz w:val="28"/>
        </w:rPr>
        <w:t>
      64. При поступлении на электростанцию жидкого топлива с температурой вспышки ниже 45</w:t>
      </w:r>
      <w:r>
        <w:rPr>
          <w:rFonts w:ascii="Times New Roman"/>
          <w:b w:val="false"/>
          <w:i w:val="false"/>
          <w:color w:val="000000"/>
          <w:vertAlign w:val="superscript"/>
        </w:rPr>
        <w:t>о</w:t>
      </w:r>
      <w:r>
        <w:rPr>
          <w:rFonts w:ascii="Times New Roman"/>
          <w:b w:val="false"/>
          <w:i w:val="false"/>
          <w:color w:val="000000"/>
          <w:sz w:val="28"/>
        </w:rPr>
        <w:t>С слив его не допускается, а груз переадресовывается.</w:t>
      </w:r>
    </w:p>
    <w:bookmarkEnd w:id="81"/>
    <w:bookmarkStart w:name="z88" w:id="82"/>
    <w:p>
      <w:pPr>
        <w:spacing w:after="0"/>
        <w:ind w:left="0"/>
        <w:jc w:val="both"/>
      </w:pPr>
      <w:r>
        <w:rPr>
          <w:rFonts w:ascii="Times New Roman"/>
          <w:b w:val="false"/>
          <w:i w:val="false"/>
          <w:color w:val="000000"/>
          <w:sz w:val="28"/>
        </w:rPr>
        <w:t xml:space="preserve">
      65. Не допускается слив нефтепродуктов на железнодорожных сливных эстакадах. </w:t>
      </w:r>
    </w:p>
    <w:bookmarkEnd w:id="82"/>
    <w:bookmarkStart w:name="z89" w:id="83"/>
    <w:p>
      <w:pPr>
        <w:spacing w:after="0"/>
        <w:ind w:left="0"/>
        <w:jc w:val="both"/>
      </w:pPr>
      <w:r>
        <w:rPr>
          <w:rFonts w:ascii="Times New Roman"/>
          <w:b w:val="false"/>
          <w:i w:val="false"/>
          <w:color w:val="000000"/>
          <w:sz w:val="28"/>
        </w:rPr>
        <w:t>
      66. При сливных операциях не допускаются:</w:t>
      </w:r>
    </w:p>
    <w:bookmarkEnd w:id="83"/>
    <w:p>
      <w:pPr>
        <w:spacing w:after="0"/>
        <w:ind w:left="0"/>
        <w:jc w:val="both"/>
      </w:pPr>
      <w:r>
        <w:rPr>
          <w:rFonts w:ascii="Times New Roman"/>
          <w:b w:val="false"/>
          <w:i w:val="false"/>
          <w:color w:val="000000"/>
          <w:sz w:val="28"/>
        </w:rPr>
        <w:t>
      1) проведение работ, связанных с применением электрогазосварки или открытого огня, ближе 30 м;</w:t>
      </w:r>
    </w:p>
    <w:p>
      <w:pPr>
        <w:spacing w:after="0"/>
        <w:ind w:left="0"/>
        <w:jc w:val="both"/>
      </w:pPr>
      <w:r>
        <w:rPr>
          <w:rFonts w:ascii="Times New Roman"/>
          <w:b w:val="false"/>
          <w:i w:val="false"/>
          <w:color w:val="000000"/>
          <w:sz w:val="28"/>
        </w:rPr>
        <w:t>
      2) применение для освещения переносных электроламп открытого исполнения, кроме аккумуляторных во взрывобезопасном исполнении;</w:t>
      </w:r>
    </w:p>
    <w:p>
      <w:pPr>
        <w:spacing w:after="0"/>
        <w:ind w:left="0"/>
        <w:jc w:val="both"/>
      </w:pPr>
      <w:r>
        <w:rPr>
          <w:rFonts w:ascii="Times New Roman"/>
          <w:b w:val="false"/>
          <w:i w:val="false"/>
          <w:color w:val="000000"/>
          <w:sz w:val="28"/>
        </w:rPr>
        <w:t>
      3) присутствие лиц, не связанных с операциями по сливу нефтепродуктов.</w:t>
      </w:r>
    </w:p>
    <w:bookmarkStart w:name="z90" w:id="84"/>
    <w:p>
      <w:pPr>
        <w:spacing w:after="0"/>
        <w:ind w:left="0"/>
        <w:jc w:val="both"/>
      </w:pPr>
      <w:r>
        <w:rPr>
          <w:rFonts w:ascii="Times New Roman"/>
          <w:b w:val="false"/>
          <w:i w:val="false"/>
          <w:color w:val="000000"/>
          <w:sz w:val="28"/>
        </w:rPr>
        <w:t>
      67. Лестницы и трапы эстакад слива нефтепродуктов содержатся в чистоте и своевременно ремонтируются.</w:t>
      </w:r>
    </w:p>
    <w:bookmarkEnd w:id="84"/>
    <w:bookmarkStart w:name="z91" w:id="85"/>
    <w:p>
      <w:pPr>
        <w:spacing w:after="0"/>
        <w:ind w:left="0"/>
        <w:jc w:val="both"/>
      </w:pPr>
      <w:r>
        <w:rPr>
          <w:rFonts w:ascii="Times New Roman"/>
          <w:b w:val="false"/>
          <w:i w:val="false"/>
          <w:color w:val="000000"/>
          <w:sz w:val="28"/>
        </w:rPr>
        <w:t>
      68. Спуск мазута производится в соответствии с порядком, определяемым Правилами пожарной безопасности, утвержденными Постановлением.</w:t>
      </w:r>
    </w:p>
    <w:bookmarkEnd w:id="85"/>
    <w:bookmarkStart w:name="z92" w:id="86"/>
    <w:p>
      <w:pPr>
        <w:spacing w:after="0"/>
        <w:ind w:left="0"/>
        <w:jc w:val="both"/>
      </w:pPr>
      <w:r>
        <w:rPr>
          <w:rFonts w:ascii="Times New Roman"/>
          <w:b w:val="false"/>
          <w:i w:val="false"/>
          <w:color w:val="000000"/>
          <w:sz w:val="28"/>
        </w:rPr>
        <w:t>
      69. Помещения для подготовки и перекачки нефтепродуктов (мазутонасосные, маслонасосные, регенерации масла и другие) содержатся в чистоте.</w:t>
      </w:r>
    </w:p>
    <w:bookmarkEnd w:id="86"/>
    <w:bookmarkStart w:name="z93" w:id="87"/>
    <w:p>
      <w:pPr>
        <w:spacing w:after="0"/>
        <w:ind w:left="0"/>
        <w:jc w:val="both"/>
      </w:pPr>
      <w:r>
        <w:rPr>
          <w:rFonts w:ascii="Times New Roman"/>
          <w:b w:val="false"/>
          <w:i w:val="false"/>
          <w:color w:val="000000"/>
          <w:sz w:val="28"/>
        </w:rPr>
        <w:t>
      70. Для очистки пола и оборудования не применяются легковоспламеняющиеся жидкости.</w:t>
      </w:r>
    </w:p>
    <w:bookmarkEnd w:id="87"/>
    <w:bookmarkStart w:name="z94" w:id="88"/>
    <w:p>
      <w:pPr>
        <w:spacing w:after="0"/>
        <w:ind w:left="0"/>
        <w:jc w:val="both"/>
      </w:pPr>
      <w:r>
        <w:rPr>
          <w:rFonts w:ascii="Times New Roman"/>
          <w:b w:val="false"/>
          <w:i w:val="false"/>
          <w:color w:val="000000"/>
          <w:sz w:val="28"/>
        </w:rPr>
        <w:t>
      71. Перед пуском установок проверяется исправность оборудования, герметичность арматуры и трубопроводов, включение автоматических систем защиты и блокировки, а также готовность средств пожаротушения.</w:t>
      </w:r>
    </w:p>
    <w:bookmarkEnd w:id="88"/>
    <w:bookmarkStart w:name="z95" w:id="89"/>
    <w:p>
      <w:pPr>
        <w:spacing w:after="0"/>
        <w:ind w:left="0"/>
        <w:jc w:val="both"/>
      </w:pPr>
      <w:r>
        <w:rPr>
          <w:rFonts w:ascii="Times New Roman"/>
          <w:b w:val="false"/>
          <w:i w:val="false"/>
          <w:color w:val="000000"/>
          <w:sz w:val="28"/>
        </w:rPr>
        <w:t>
      72. Течи нефтепродуктов на задвижках, фильтрах, фланцевых соединениях или уплотнениях оборудования немедленно устраняются.</w:t>
      </w:r>
    </w:p>
    <w:bookmarkEnd w:id="89"/>
    <w:bookmarkStart w:name="z96" w:id="90"/>
    <w:p>
      <w:pPr>
        <w:spacing w:after="0"/>
        <w:ind w:left="0"/>
        <w:jc w:val="both"/>
      </w:pPr>
      <w:r>
        <w:rPr>
          <w:rFonts w:ascii="Times New Roman"/>
          <w:b w:val="false"/>
          <w:i w:val="false"/>
          <w:color w:val="000000"/>
          <w:sz w:val="28"/>
        </w:rPr>
        <w:t>
      73. При обнаружении значительных поступлений нефтепродуктов, нарушающих нормальный режим работы оборудования, включается резервное оборудование, а поврежденное - аварийно останавливается.</w:t>
      </w:r>
    </w:p>
    <w:bookmarkEnd w:id="90"/>
    <w:bookmarkStart w:name="z97" w:id="91"/>
    <w:p>
      <w:pPr>
        <w:spacing w:after="0"/>
        <w:ind w:left="0"/>
        <w:jc w:val="both"/>
      </w:pPr>
      <w:r>
        <w:rPr>
          <w:rFonts w:ascii="Times New Roman"/>
          <w:b w:val="false"/>
          <w:i w:val="false"/>
          <w:color w:val="000000"/>
          <w:sz w:val="28"/>
        </w:rPr>
        <w:t>
      74. В помещениях для подготовки и перекачки нефтепродуктов не допускаются:</w:t>
      </w:r>
    </w:p>
    <w:bookmarkEnd w:id="91"/>
    <w:p>
      <w:pPr>
        <w:spacing w:after="0"/>
        <w:ind w:left="0"/>
        <w:jc w:val="both"/>
      </w:pPr>
      <w:r>
        <w:rPr>
          <w:rFonts w:ascii="Times New Roman"/>
          <w:b w:val="false"/>
          <w:i w:val="false"/>
          <w:color w:val="000000"/>
          <w:sz w:val="28"/>
        </w:rPr>
        <w:t>
      1)  хранение материалов и оборудования;</w:t>
      </w:r>
    </w:p>
    <w:p>
      <w:pPr>
        <w:spacing w:after="0"/>
        <w:ind w:left="0"/>
        <w:jc w:val="both"/>
      </w:pPr>
      <w:r>
        <w:rPr>
          <w:rFonts w:ascii="Times New Roman"/>
          <w:b w:val="false"/>
          <w:i w:val="false"/>
          <w:color w:val="000000"/>
          <w:sz w:val="28"/>
        </w:rPr>
        <w:t>
      2) останов промасленных (замазученных), обтирочных материалов на поддонах и у оборудования;</w:t>
      </w:r>
    </w:p>
    <w:p>
      <w:pPr>
        <w:spacing w:after="0"/>
        <w:ind w:left="0"/>
        <w:jc w:val="both"/>
      </w:pPr>
      <w:r>
        <w:rPr>
          <w:rFonts w:ascii="Times New Roman"/>
          <w:b w:val="false"/>
          <w:i w:val="false"/>
          <w:color w:val="000000"/>
          <w:sz w:val="28"/>
        </w:rPr>
        <w:t>
      3) сушка спецодежды, материалов на нагретых поверхностях оборудования и трубопроводах;</w:t>
      </w:r>
    </w:p>
    <w:p>
      <w:pPr>
        <w:spacing w:after="0"/>
        <w:ind w:left="0"/>
        <w:jc w:val="both"/>
      </w:pPr>
      <w:r>
        <w:rPr>
          <w:rFonts w:ascii="Times New Roman"/>
          <w:b w:val="false"/>
          <w:i w:val="false"/>
          <w:color w:val="000000"/>
          <w:sz w:val="28"/>
        </w:rPr>
        <w:t>
      4) возведение временных помещений для целей, не относящихся к данному производству;</w:t>
      </w:r>
    </w:p>
    <w:p>
      <w:pPr>
        <w:spacing w:after="0"/>
        <w:ind w:left="0"/>
        <w:jc w:val="both"/>
      </w:pPr>
      <w:r>
        <w:rPr>
          <w:rFonts w:ascii="Times New Roman"/>
          <w:b w:val="false"/>
          <w:i w:val="false"/>
          <w:color w:val="000000"/>
          <w:sz w:val="28"/>
        </w:rPr>
        <w:t>
      5) оборудование постоянными сварочными постами в насосных помещениях;</w:t>
      </w:r>
    </w:p>
    <w:p>
      <w:pPr>
        <w:spacing w:after="0"/>
        <w:ind w:left="0"/>
        <w:jc w:val="both"/>
      </w:pPr>
      <w:r>
        <w:rPr>
          <w:rFonts w:ascii="Times New Roman"/>
          <w:b w:val="false"/>
          <w:i w:val="false"/>
          <w:color w:val="000000"/>
          <w:sz w:val="28"/>
        </w:rPr>
        <w:t>
      6) загромождение временно эвакуационных проходов и выходов из помещения оборудованием и материалами.</w:t>
      </w:r>
    </w:p>
    <w:bookmarkStart w:name="z98" w:id="92"/>
    <w:p>
      <w:pPr>
        <w:spacing w:after="0"/>
        <w:ind w:left="0"/>
        <w:jc w:val="both"/>
      </w:pPr>
      <w:r>
        <w:rPr>
          <w:rFonts w:ascii="Times New Roman"/>
          <w:b w:val="false"/>
          <w:i w:val="false"/>
          <w:color w:val="000000"/>
          <w:sz w:val="28"/>
        </w:rPr>
        <w:t>
      75. Техническое состояние стационарно установленных автоматических газоанализаторов, а также устройств звуковой и световой сигнализации о наличии в производственных помещениях опасной концентрации паров в воздухе регулярно проверяется. Результаты проверки вносятся в оперативный журнал.</w:t>
      </w:r>
    </w:p>
    <w:bookmarkEnd w:id="92"/>
    <w:bookmarkStart w:name="z99" w:id="93"/>
    <w:p>
      <w:pPr>
        <w:spacing w:after="0"/>
        <w:ind w:left="0"/>
        <w:jc w:val="both"/>
      </w:pPr>
      <w:r>
        <w:rPr>
          <w:rFonts w:ascii="Times New Roman"/>
          <w:b w:val="false"/>
          <w:i w:val="false"/>
          <w:color w:val="000000"/>
          <w:sz w:val="28"/>
        </w:rPr>
        <w:t xml:space="preserve">
      76. Целостность уплотнений кабелей и трубопроводов несгораемым материалом при прохождении их через стены и перекрытия регулярно контролируется персоналом. </w:t>
      </w:r>
    </w:p>
    <w:bookmarkEnd w:id="93"/>
    <w:bookmarkStart w:name="z100" w:id="94"/>
    <w:p>
      <w:pPr>
        <w:spacing w:after="0"/>
        <w:ind w:left="0"/>
        <w:jc w:val="both"/>
      </w:pPr>
      <w:r>
        <w:rPr>
          <w:rFonts w:ascii="Times New Roman"/>
          <w:b w:val="false"/>
          <w:i w:val="false"/>
          <w:color w:val="000000"/>
          <w:sz w:val="28"/>
        </w:rPr>
        <w:t>
      77. Маслоочистительные установки (сепараторы), установленные стационарно, имеют исправную дренажную систему, а приемный бак грязного масла - мерное стекло с защитным кожухом от повреждений. Под фильтропрессами устанавливаются поддоны для сбора масла и удаления его в специальную емкость.</w:t>
      </w:r>
    </w:p>
    <w:bookmarkEnd w:id="94"/>
    <w:bookmarkStart w:name="z101" w:id="95"/>
    <w:p>
      <w:pPr>
        <w:spacing w:after="0"/>
        <w:ind w:left="0"/>
        <w:jc w:val="both"/>
      </w:pPr>
      <w:r>
        <w:rPr>
          <w:rFonts w:ascii="Times New Roman"/>
          <w:b w:val="false"/>
          <w:i w:val="false"/>
          <w:color w:val="000000"/>
          <w:sz w:val="28"/>
        </w:rPr>
        <w:t>
      78. При очистке масла осуществляется постоянный контроль за давлением, температурой, вакуумом, непрерывностью подачи масла в маслоподогреватели.</w:t>
      </w:r>
    </w:p>
    <w:bookmarkEnd w:id="95"/>
    <w:bookmarkStart w:name="z102" w:id="96"/>
    <w:p>
      <w:pPr>
        <w:spacing w:after="0"/>
        <w:ind w:left="0"/>
        <w:jc w:val="both"/>
      </w:pPr>
      <w:r>
        <w:rPr>
          <w:rFonts w:ascii="Times New Roman"/>
          <w:b w:val="false"/>
          <w:i w:val="false"/>
          <w:color w:val="000000"/>
          <w:sz w:val="28"/>
        </w:rPr>
        <w:t>
      79. Посты первичных средств пожаротушения располагаются рационально для возможности беспрепятственного и быстрого их использования при пожаре в помещениях по перекачке и регенерации нефтепродуктов.</w:t>
      </w:r>
    </w:p>
    <w:bookmarkEnd w:id="96"/>
    <w:bookmarkStart w:name="z103" w:id="97"/>
    <w:p>
      <w:pPr>
        <w:spacing w:after="0"/>
        <w:ind w:left="0"/>
        <w:jc w:val="both"/>
      </w:pPr>
      <w:r>
        <w:rPr>
          <w:rFonts w:ascii="Times New Roman"/>
          <w:b w:val="false"/>
          <w:i w:val="false"/>
          <w:color w:val="000000"/>
          <w:sz w:val="28"/>
        </w:rPr>
        <w:t>
      80. Оборудование маслоочистительных установок устанавливается на несгораемых основаниях.</w:t>
      </w:r>
    </w:p>
    <w:bookmarkEnd w:id="97"/>
    <w:bookmarkStart w:name="z104" w:id="98"/>
    <w:p>
      <w:pPr>
        <w:spacing w:after="0"/>
        <w:ind w:left="0"/>
        <w:jc w:val="both"/>
      </w:pPr>
      <w:r>
        <w:rPr>
          <w:rFonts w:ascii="Times New Roman"/>
          <w:b w:val="false"/>
          <w:i w:val="false"/>
          <w:color w:val="000000"/>
          <w:sz w:val="28"/>
        </w:rPr>
        <w:t>
      81. Налив нефтепродуктов в автоцистерны и другие емкости проводится на специально оборудованных площадках с твердым покрытием.</w:t>
      </w:r>
    </w:p>
    <w:bookmarkEnd w:id="98"/>
    <w:bookmarkStart w:name="z114" w:id="99"/>
    <w:p>
      <w:pPr>
        <w:spacing w:after="0"/>
        <w:ind w:left="0"/>
        <w:jc w:val="both"/>
      </w:pPr>
      <w:r>
        <w:rPr>
          <w:rFonts w:ascii="Times New Roman"/>
          <w:b w:val="false"/>
          <w:i w:val="false"/>
          <w:color w:val="000000"/>
          <w:sz w:val="28"/>
        </w:rPr>
        <w:t>
      82. Площадка имеет организованный сток (для удаления разлитых жидкостей) через гидрозатвор в специальную сборную емкость, которая периодически очищается.</w:t>
      </w:r>
    </w:p>
    <w:bookmarkEnd w:id="99"/>
    <w:p>
      <w:pPr>
        <w:spacing w:after="0"/>
        <w:ind w:left="0"/>
        <w:jc w:val="both"/>
      </w:pPr>
      <w:r>
        <w:rPr>
          <w:rFonts w:ascii="Times New Roman"/>
          <w:b w:val="false"/>
          <w:i w:val="false"/>
          <w:color w:val="000000"/>
          <w:sz w:val="28"/>
        </w:rPr>
        <w:t xml:space="preserve">
      Пролитые нефтепродукты немедленно убираются. Не допускается налив автоцистерн на загрязненной нефтепродуктами площадке. </w:t>
      </w:r>
    </w:p>
    <w:bookmarkStart w:name="z105" w:id="100"/>
    <w:p>
      <w:pPr>
        <w:spacing w:after="0"/>
        <w:ind w:left="0"/>
        <w:jc w:val="both"/>
      </w:pPr>
      <w:r>
        <w:rPr>
          <w:rFonts w:ascii="Times New Roman"/>
          <w:b w:val="false"/>
          <w:i w:val="false"/>
          <w:color w:val="000000"/>
          <w:sz w:val="28"/>
        </w:rPr>
        <w:t>
      83. На наливной площадке устанавливаются необходимые знаки безопасности и вывешиваются основные требования по пожарной безопасности при наливе нефтепродуктов в автоцистерны.</w:t>
      </w:r>
    </w:p>
    <w:bookmarkEnd w:id="100"/>
    <w:bookmarkStart w:name="z106" w:id="101"/>
    <w:p>
      <w:pPr>
        <w:spacing w:after="0"/>
        <w:ind w:left="0"/>
        <w:jc w:val="both"/>
      </w:pPr>
      <w:r>
        <w:rPr>
          <w:rFonts w:ascii="Times New Roman"/>
          <w:b w:val="false"/>
          <w:i w:val="false"/>
          <w:color w:val="000000"/>
          <w:sz w:val="28"/>
        </w:rPr>
        <w:t>
      84. Наливное устройство необходимо оборудовать шлангами и трубами для налива автоцистерн через верхнюю горловину. Указанные трубы и наконечники шлангов изготавливаются из металла, исключающего искрообразование при ударе о цистерну, и заземлены. Длина шлангов должна позволять опускать их до дна цистерны, чтобы нефтепродукты при наливе не разбрызгивались.</w:t>
      </w:r>
    </w:p>
    <w:bookmarkEnd w:id="101"/>
    <w:bookmarkStart w:name="z107" w:id="102"/>
    <w:p>
      <w:pPr>
        <w:spacing w:after="0"/>
        <w:ind w:left="0"/>
        <w:jc w:val="both"/>
      </w:pPr>
      <w:r>
        <w:rPr>
          <w:rFonts w:ascii="Times New Roman"/>
          <w:b w:val="false"/>
          <w:i w:val="false"/>
          <w:color w:val="000000"/>
          <w:sz w:val="28"/>
        </w:rPr>
        <w:t>
      85. Нефтепродукты в автоцистерну наливаются при неработающем двигателе. Налив при работающем двигателе допускается в условиях низких температур, когда его запуск может быть затруднен.</w:t>
      </w:r>
    </w:p>
    <w:bookmarkEnd w:id="102"/>
    <w:bookmarkStart w:name="z108" w:id="103"/>
    <w:p>
      <w:pPr>
        <w:spacing w:after="0"/>
        <w:ind w:left="0"/>
        <w:jc w:val="both"/>
      </w:pPr>
      <w:r>
        <w:rPr>
          <w:rFonts w:ascii="Times New Roman"/>
          <w:b w:val="false"/>
          <w:i w:val="false"/>
          <w:color w:val="000000"/>
          <w:sz w:val="28"/>
        </w:rPr>
        <w:t>
      86. Автоцистерны, предназначенные для перевозки нефтепродуктов, должны оборудоваться заземляющими устройствами для присоединения к стационарному контуру заземления наливного устройства.</w:t>
      </w:r>
    </w:p>
    <w:bookmarkEnd w:id="103"/>
    <w:p>
      <w:pPr>
        <w:spacing w:after="0"/>
        <w:ind w:left="0"/>
        <w:jc w:val="both"/>
      </w:pPr>
      <w:r>
        <w:rPr>
          <w:rFonts w:ascii="Times New Roman"/>
          <w:b w:val="false"/>
          <w:i w:val="false"/>
          <w:color w:val="000000"/>
          <w:sz w:val="28"/>
        </w:rPr>
        <w:t>
      Все автоцистерны, перевозящие нефтепродукты, снабжаются двумя огнетушителями, кошмой и лопатой.</w:t>
      </w:r>
    </w:p>
    <w:p>
      <w:pPr>
        <w:spacing w:after="0"/>
        <w:ind w:left="0"/>
        <w:jc w:val="both"/>
      </w:pPr>
      <w:r>
        <w:rPr>
          <w:rFonts w:ascii="Times New Roman"/>
          <w:b w:val="false"/>
          <w:i w:val="false"/>
          <w:color w:val="000000"/>
          <w:sz w:val="28"/>
        </w:rPr>
        <w:t>
      Глушители автоцистерн необходимо оборудовать искрогасителями и вывести вперед (под двигатель или радиатор).</w:t>
      </w:r>
    </w:p>
    <w:bookmarkStart w:name="z109" w:id="104"/>
    <w:p>
      <w:pPr>
        <w:spacing w:after="0"/>
        <w:ind w:left="0"/>
        <w:jc w:val="both"/>
      </w:pPr>
      <w:r>
        <w:rPr>
          <w:rFonts w:ascii="Times New Roman"/>
          <w:b w:val="false"/>
          <w:i w:val="false"/>
          <w:color w:val="000000"/>
          <w:sz w:val="28"/>
        </w:rPr>
        <w:t>
      87. Не допускаются въезд на наливную площадку неисправных автомобилей, а также их ремонт на ее территории.</w:t>
      </w:r>
    </w:p>
    <w:bookmarkEnd w:id="104"/>
    <w:bookmarkStart w:name="z110" w:id="105"/>
    <w:p>
      <w:pPr>
        <w:spacing w:after="0"/>
        <w:ind w:left="0"/>
        <w:jc w:val="both"/>
      </w:pPr>
      <w:r>
        <w:rPr>
          <w:rFonts w:ascii="Times New Roman"/>
          <w:b w:val="false"/>
          <w:i w:val="false"/>
          <w:color w:val="000000"/>
          <w:sz w:val="28"/>
        </w:rPr>
        <w:t>
      88. Водителем обеспечивается постоянный контроль процесса заполнения цистерн во избежание перелива. Не допускаются удары при закрытии крышки цистерны.</w:t>
      </w:r>
    </w:p>
    <w:bookmarkEnd w:id="105"/>
    <w:bookmarkStart w:name="z111" w:id="106"/>
    <w:p>
      <w:pPr>
        <w:spacing w:after="0"/>
        <w:ind w:left="0"/>
        <w:jc w:val="both"/>
      </w:pPr>
      <w:r>
        <w:rPr>
          <w:rFonts w:ascii="Times New Roman"/>
          <w:b w:val="false"/>
          <w:i w:val="false"/>
          <w:color w:val="000000"/>
          <w:sz w:val="28"/>
        </w:rPr>
        <w:t>
      89. Автоналивная эстакада обеспечивается тросом или штангой для буксировки автоцистерн.</w:t>
      </w:r>
    </w:p>
    <w:bookmarkEnd w:id="106"/>
    <w:bookmarkStart w:name="z112" w:id="107"/>
    <w:p>
      <w:pPr>
        <w:spacing w:after="0"/>
        <w:ind w:left="0"/>
        <w:jc w:val="both"/>
      </w:pPr>
      <w:r>
        <w:rPr>
          <w:rFonts w:ascii="Times New Roman"/>
          <w:b w:val="false"/>
          <w:i w:val="false"/>
          <w:color w:val="000000"/>
          <w:sz w:val="28"/>
        </w:rPr>
        <w:t xml:space="preserve">
      90. В помещениях газового хозяйства газорегуляторных установок вывешиваются схемы и местная инструкция по эксплуатации оборудования, в которой излагаются, требования по пожарной безопасности. </w:t>
      </w:r>
    </w:p>
    <w:bookmarkEnd w:id="107"/>
    <w:bookmarkStart w:name="z113" w:id="108"/>
    <w:p>
      <w:pPr>
        <w:spacing w:after="0"/>
        <w:ind w:left="0"/>
        <w:jc w:val="both"/>
      </w:pPr>
      <w:r>
        <w:rPr>
          <w:rFonts w:ascii="Times New Roman"/>
          <w:b w:val="false"/>
          <w:i w:val="false"/>
          <w:color w:val="000000"/>
          <w:sz w:val="28"/>
        </w:rPr>
        <w:t>
      91. Помещение с контрольно-измерительными приборами и устройствами управления располагается отдельно от газорегуляторных пунктов, газорегуляторных установок газоплотной стеной, в которой не допускаются сквозные отверстия и щели. Прохождение коммуникаций через стену допускается только с применением специальных устройств (сальников).</w:t>
      </w:r>
    </w:p>
    <w:bookmarkEnd w:id="108"/>
    <w:bookmarkStart w:name="z115" w:id="109"/>
    <w:p>
      <w:pPr>
        <w:spacing w:after="0"/>
        <w:ind w:left="0"/>
        <w:jc w:val="both"/>
      </w:pPr>
      <w:r>
        <w:rPr>
          <w:rFonts w:ascii="Times New Roman"/>
          <w:b w:val="false"/>
          <w:i w:val="false"/>
          <w:color w:val="000000"/>
          <w:sz w:val="28"/>
        </w:rPr>
        <w:t xml:space="preserve">
      92. Газоопасные работы проводятся с требованиями по безопасности объектов систем газоснабжения, утверждаемым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7 Закона Республики Казахстан от 9 января 2012 года "О газ и газоснабжении". С персоналом проводится инструктаж, в том числе о мерах пожарной безопасности, после которого члены бригады допускаются к работе.</w:t>
      </w:r>
    </w:p>
    <w:bookmarkEnd w:id="109"/>
    <w:bookmarkStart w:name="z116" w:id="110"/>
    <w:p>
      <w:pPr>
        <w:spacing w:after="0"/>
        <w:ind w:left="0"/>
        <w:jc w:val="both"/>
      </w:pPr>
      <w:r>
        <w:rPr>
          <w:rFonts w:ascii="Times New Roman"/>
          <w:b w:val="false"/>
          <w:i w:val="false"/>
          <w:color w:val="000000"/>
          <w:sz w:val="28"/>
        </w:rPr>
        <w:t>
      93. Перед началом огнеопасных работ выполняются организационные и технические мероприятия для начала производства работ, при этом, выполняются мероприятия, исключающие скопление остатков газа, и поступление его к месту работы, проведение анализа воздуха на отсутствие взрывоопасных концентраций (особенно в застойных зонах).</w:t>
      </w:r>
    </w:p>
    <w:bookmarkEnd w:id="110"/>
    <w:bookmarkStart w:name="z117" w:id="111"/>
    <w:p>
      <w:pPr>
        <w:spacing w:after="0"/>
        <w:ind w:left="0"/>
        <w:jc w:val="both"/>
      </w:pPr>
      <w:r>
        <w:rPr>
          <w:rFonts w:ascii="Times New Roman"/>
          <w:b w:val="false"/>
          <w:i w:val="false"/>
          <w:color w:val="000000"/>
          <w:sz w:val="28"/>
        </w:rPr>
        <w:t>
      94. Подготовка технологического оборудования к ремонту, демонтаж и монтаж после ремонта в помещении действующих газорегуляторных пунктов, газорегуляторных установок выполняются в течение светового дня.</w:t>
      </w:r>
    </w:p>
    <w:bookmarkEnd w:id="111"/>
    <w:p>
      <w:pPr>
        <w:spacing w:after="0"/>
        <w:ind w:left="0"/>
        <w:jc w:val="both"/>
      </w:pPr>
      <w:r>
        <w:rPr>
          <w:rFonts w:ascii="Times New Roman"/>
          <w:b w:val="false"/>
          <w:i w:val="false"/>
          <w:color w:val="000000"/>
          <w:sz w:val="28"/>
        </w:rPr>
        <w:t>
      В аварийной ситуации допускается проведение этих работ в ночное время при условии обеспечения дополнительных мер безопасности: усилении освещения, установлении дополнительного надзора, а также непрерывном контроле загазованности в помещении.</w:t>
      </w:r>
    </w:p>
    <w:bookmarkStart w:name="z118" w:id="112"/>
    <w:p>
      <w:pPr>
        <w:spacing w:after="0"/>
        <w:ind w:left="0"/>
        <w:jc w:val="both"/>
      </w:pPr>
      <w:r>
        <w:rPr>
          <w:rFonts w:ascii="Times New Roman"/>
          <w:b w:val="false"/>
          <w:i w:val="false"/>
          <w:color w:val="000000"/>
          <w:sz w:val="28"/>
        </w:rPr>
        <w:t>
      95. Проведение монтажа или ремонта оборудования и газопроводов в помещении при неработающей вентиляции не допускается.</w:t>
      </w:r>
    </w:p>
    <w:bookmarkEnd w:id="112"/>
    <w:p>
      <w:pPr>
        <w:spacing w:after="0"/>
        <w:ind w:left="0"/>
        <w:jc w:val="both"/>
      </w:pPr>
      <w:r>
        <w:rPr>
          <w:rFonts w:ascii="Times New Roman"/>
          <w:b w:val="false"/>
          <w:i w:val="false"/>
          <w:color w:val="000000"/>
          <w:sz w:val="28"/>
        </w:rPr>
        <w:t>
      При выходе из работы системы вентиляции газорегуляторных пунктов, газорегуляторных установок принимаются меры, исключающие образование взрывоопасной концентрации газа в помещении.</w:t>
      </w:r>
    </w:p>
    <w:bookmarkStart w:name="z119" w:id="113"/>
    <w:p>
      <w:pPr>
        <w:spacing w:after="0"/>
        <w:ind w:left="0"/>
        <w:jc w:val="both"/>
      </w:pPr>
      <w:r>
        <w:rPr>
          <w:rFonts w:ascii="Times New Roman"/>
          <w:b w:val="false"/>
          <w:i w:val="false"/>
          <w:color w:val="000000"/>
          <w:sz w:val="28"/>
        </w:rPr>
        <w:t>
      96. Давление в газовых аппаратах или газопроводах для производства ремонтных работ снижается после их отключения и только через продувочные свечи или регуляторы давления.</w:t>
      </w:r>
    </w:p>
    <w:bookmarkEnd w:id="113"/>
    <w:p>
      <w:pPr>
        <w:spacing w:after="0"/>
        <w:ind w:left="0"/>
        <w:jc w:val="both"/>
      </w:pPr>
      <w:r>
        <w:rPr>
          <w:rFonts w:ascii="Times New Roman"/>
          <w:b w:val="false"/>
          <w:i w:val="false"/>
          <w:color w:val="000000"/>
          <w:sz w:val="28"/>
        </w:rPr>
        <w:t>
      Не допускается для этих целей разводить фланцевые соединения на запорной арматуре.</w:t>
      </w:r>
    </w:p>
    <w:bookmarkStart w:name="z120" w:id="114"/>
    <w:p>
      <w:pPr>
        <w:spacing w:after="0"/>
        <w:ind w:left="0"/>
        <w:jc w:val="both"/>
      </w:pPr>
      <w:r>
        <w:rPr>
          <w:rFonts w:ascii="Times New Roman"/>
          <w:b w:val="false"/>
          <w:i w:val="false"/>
          <w:color w:val="000000"/>
          <w:sz w:val="28"/>
        </w:rPr>
        <w:t>
      97. Заглушки, установленные на газопроводах, рассчитываются на максимально возможное давление газа при аварии и ремонтных работах. В заглушках предусматриваются хвостовики, выступающие за пределы фланцев.</w:t>
      </w:r>
    </w:p>
    <w:bookmarkEnd w:id="114"/>
    <w:bookmarkStart w:name="z121" w:id="115"/>
    <w:p>
      <w:pPr>
        <w:spacing w:after="0"/>
        <w:ind w:left="0"/>
        <w:jc w:val="both"/>
      </w:pPr>
      <w:r>
        <w:rPr>
          <w:rFonts w:ascii="Times New Roman"/>
          <w:b w:val="false"/>
          <w:i w:val="false"/>
          <w:color w:val="000000"/>
          <w:sz w:val="28"/>
        </w:rPr>
        <w:t>
      98. Отогревание газопроводов и арматуры проводится паром или горячей водой.</w:t>
      </w:r>
    </w:p>
    <w:bookmarkEnd w:id="115"/>
    <w:p>
      <w:pPr>
        <w:spacing w:after="0"/>
        <w:ind w:left="0"/>
        <w:jc w:val="both"/>
      </w:pPr>
      <w:r>
        <w:rPr>
          <w:rFonts w:ascii="Times New Roman"/>
          <w:b w:val="false"/>
          <w:i w:val="false"/>
          <w:color w:val="000000"/>
          <w:sz w:val="28"/>
        </w:rPr>
        <w:t>
      Применение источника тепла с открытым огнем не допускается.</w:t>
      </w:r>
    </w:p>
    <w:bookmarkStart w:name="z122" w:id="116"/>
    <w:p>
      <w:pPr>
        <w:spacing w:after="0"/>
        <w:ind w:left="0"/>
        <w:jc w:val="both"/>
      </w:pPr>
      <w:r>
        <w:rPr>
          <w:rFonts w:ascii="Times New Roman"/>
          <w:b w:val="false"/>
          <w:i w:val="false"/>
          <w:color w:val="000000"/>
          <w:sz w:val="28"/>
        </w:rPr>
        <w:t>
      99. Работы по ремонту электрооборудования газорегуляторных пунктов, газорегуляторных установок и замене перегоревших электроламп проводятся при снятом напряжении. При недостаточном естественном освещении допускаются применение переносных светильников во взрывобезопасном исполнении или установка светильников снаружи.</w:t>
      </w:r>
    </w:p>
    <w:bookmarkEnd w:id="116"/>
    <w:bookmarkStart w:name="z123" w:id="117"/>
    <w:p>
      <w:pPr>
        <w:spacing w:after="0"/>
        <w:ind w:left="0"/>
        <w:jc w:val="both"/>
      </w:pPr>
      <w:r>
        <w:rPr>
          <w:rFonts w:ascii="Times New Roman"/>
          <w:b w:val="false"/>
          <w:i w:val="false"/>
          <w:color w:val="000000"/>
          <w:sz w:val="28"/>
        </w:rPr>
        <w:t>
      100. При резких изменениях давления газа принимаются меры по выявлению и устранению причин, а так же переводу котельных установок на сжигание резервных видов топлива.</w:t>
      </w:r>
    </w:p>
    <w:bookmarkEnd w:id="117"/>
    <w:bookmarkStart w:name="z124" w:id="118"/>
    <w:p>
      <w:pPr>
        <w:spacing w:after="0"/>
        <w:ind w:left="0"/>
        <w:jc w:val="both"/>
      </w:pPr>
      <w:r>
        <w:rPr>
          <w:rFonts w:ascii="Times New Roman"/>
          <w:b w:val="false"/>
          <w:i w:val="false"/>
          <w:color w:val="000000"/>
          <w:sz w:val="28"/>
        </w:rPr>
        <w:t xml:space="preserve">
      101. При образовании утечки газа из газопровода аварийный участок (зону) немедленно огораживается, вывешиваются соответствующие предупреждающие и запрещающие знаки, а также принимаются меры по скорейшему отключению поврежденного газопровода или оборудования. </w:t>
      </w:r>
    </w:p>
    <w:bookmarkEnd w:id="118"/>
    <w:bookmarkStart w:name="z125" w:id="119"/>
    <w:p>
      <w:pPr>
        <w:spacing w:after="0"/>
        <w:ind w:left="0"/>
        <w:jc w:val="both"/>
      </w:pPr>
      <w:r>
        <w:rPr>
          <w:rFonts w:ascii="Times New Roman"/>
          <w:b w:val="false"/>
          <w:i w:val="false"/>
          <w:color w:val="000000"/>
          <w:sz w:val="28"/>
        </w:rPr>
        <w:t xml:space="preserve">
      102. Применение открытого огня для обнаружения мест утечки газа не допускается. </w:t>
      </w:r>
    </w:p>
    <w:bookmarkEnd w:id="119"/>
    <w:bookmarkStart w:name="z126" w:id="120"/>
    <w:p>
      <w:pPr>
        <w:spacing w:after="0"/>
        <w:ind w:left="0"/>
        <w:jc w:val="both"/>
      </w:pPr>
      <w:r>
        <w:rPr>
          <w:rFonts w:ascii="Times New Roman"/>
          <w:b w:val="false"/>
          <w:i w:val="false"/>
          <w:color w:val="000000"/>
          <w:sz w:val="28"/>
        </w:rPr>
        <w:t>
      103. При использовании землеройных машин последний слой грунта над поврежденным газопроводом толщиной не менее 200-300 мм следует удалять вручную лопатами с соблюдением мер безопасности.</w:t>
      </w:r>
    </w:p>
    <w:bookmarkEnd w:id="120"/>
    <w:bookmarkStart w:name="z127" w:id="121"/>
    <w:p>
      <w:pPr>
        <w:spacing w:after="0"/>
        <w:ind w:left="0"/>
        <w:jc w:val="both"/>
      </w:pPr>
      <w:r>
        <w:rPr>
          <w:rFonts w:ascii="Times New Roman"/>
          <w:b w:val="false"/>
          <w:i w:val="false"/>
          <w:color w:val="000000"/>
          <w:sz w:val="28"/>
        </w:rPr>
        <w:t>
      104. Газопроводы, прокладываемые открыто, исполняются с отличительной окраской в соответствии с государственным стандартом.</w:t>
      </w:r>
    </w:p>
    <w:bookmarkEnd w:id="121"/>
    <w:bookmarkStart w:name="z128" w:id="122"/>
    <w:p>
      <w:pPr>
        <w:spacing w:after="0"/>
        <w:ind w:left="0"/>
        <w:jc w:val="both"/>
      </w:pPr>
      <w:r>
        <w:rPr>
          <w:rFonts w:ascii="Times New Roman"/>
          <w:b w:val="false"/>
          <w:i w:val="false"/>
          <w:color w:val="000000"/>
          <w:sz w:val="28"/>
        </w:rPr>
        <w:t>
      105. Использование действующих газопроводов для устройства подвески (опоры) приспособлений и настила строительных лесов не допускается.</w:t>
      </w:r>
    </w:p>
    <w:bookmarkEnd w:id="122"/>
    <w:bookmarkStart w:name="z129" w:id="123"/>
    <w:p>
      <w:pPr>
        <w:spacing w:after="0"/>
        <w:ind w:left="0"/>
        <w:jc w:val="both"/>
      </w:pPr>
      <w:r>
        <w:rPr>
          <w:rFonts w:ascii="Times New Roman"/>
          <w:b w:val="false"/>
          <w:i w:val="false"/>
          <w:color w:val="000000"/>
          <w:sz w:val="28"/>
        </w:rPr>
        <w:t>
      106. При вынужденном пересечении сварочным электрокабелем действующих газопроводов выполняются дополнительная его изоляция или воздушная подвеска.</w:t>
      </w:r>
    </w:p>
    <w:bookmarkEnd w:id="123"/>
    <w:bookmarkStart w:name="z130" w:id="124"/>
    <w:p>
      <w:pPr>
        <w:spacing w:after="0"/>
        <w:ind w:left="0"/>
        <w:jc w:val="both"/>
      </w:pPr>
      <w:r>
        <w:rPr>
          <w:rFonts w:ascii="Times New Roman"/>
          <w:b w:val="false"/>
          <w:i w:val="false"/>
          <w:color w:val="000000"/>
          <w:sz w:val="28"/>
        </w:rPr>
        <w:t>
      107. При работе в помещениях и загазованной среде газорегуляторных пунктов, газорегуляторных установок применяются инструменты из материала, исключающего искрообразование. Использование инструментов из черного металла допускается при условии покрытия рабочей части густой смазкой.</w:t>
      </w:r>
    </w:p>
    <w:bookmarkEnd w:id="124"/>
    <w:p>
      <w:pPr>
        <w:spacing w:after="0"/>
        <w:ind w:left="0"/>
        <w:jc w:val="both"/>
      </w:pPr>
      <w:r>
        <w:rPr>
          <w:rFonts w:ascii="Times New Roman"/>
          <w:b w:val="false"/>
          <w:i w:val="false"/>
          <w:color w:val="000000"/>
          <w:sz w:val="28"/>
        </w:rPr>
        <w:t>
      Обувь и одежда персонала выбираются исходя из условий, исключающих возможность искрообразования и накапливания зарядов статического электричества.</w:t>
      </w:r>
    </w:p>
    <w:bookmarkStart w:name="z131" w:id="125"/>
    <w:p>
      <w:pPr>
        <w:spacing w:after="0"/>
        <w:ind w:left="0"/>
        <w:jc w:val="both"/>
      </w:pPr>
      <w:r>
        <w:rPr>
          <w:rFonts w:ascii="Times New Roman"/>
          <w:b w:val="false"/>
          <w:i w:val="false"/>
          <w:color w:val="000000"/>
          <w:sz w:val="28"/>
        </w:rPr>
        <w:t>
      108. Разгрузка, хранение на складах твердого топлива и сжигание топлива с неизвестными или неизученными характеристиками по взрывопожаробезопасности не допускаются.</w:t>
      </w:r>
    </w:p>
    <w:bookmarkEnd w:id="125"/>
    <w:p>
      <w:pPr>
        <w:spacing w:after="0"/>
        <w:ind w:left="0"/>
        <w:jc w:val="both"/>
      </w:pPr>
      <w:r>
        <w:rPr>
          <w:rFonts w:ascii="Times New Roman"/>
          <w:b w:val="false"/>
          <w:i w:val="false"/>
          <w:color w:val="000000"/>
          <w:sz w:val="28"/>
        </w:rPr>
        <w:t>
      Площадка для хранения твердого топлива (угля, сланца, торфа) очищается от растительного мусора и материалов, выравнивается и плотно утрамбовывается.</w:t>
      </w:r>
    </w:p>
    <w:p>
      <w:pPr>
        <w:spacing w:after="0"/>
        <w:ind w:left="0"/>
        <w:jc w:val="both"/>
      </w:pPr>
      <w:r>
        <w:rPr>
          <w:rFonts w:ascii="Times New Roman"/>
          <w:b w:val="false"/>
          <w:i w:val="false"/>
          <w:color w:val="000000"/>
          <w:sz w:val="28"/>
        </w:rPr>
        <w:t>
      Укладка угля, торфа и горючих сланцев на грунте, содержащем органические вещества и колчеданы, не допускается.</w:t>
      </w:r>
    </w:p>
    <w:bookmarkStart w:name="z132" w:id="126"/>
    <w:p>
      <w:pPr>
        <w:spacing w:after="0"/>
        <w:ind w:left="0"/>
        <w:jc w:val="both"/>
      </w:pPr>
      <w:r>
        <w:rPr>
          <w:rFonts w:ascii="Times New Roman"/>
          <w:b w:val="false"/>
          <w:i w:val="false"/>
          <w:color w:val="000000"/>
          <w:sz w:val="28"/>
        </w:rPr>
        <w:t>
      109. На складе предусматривается специальная площадка для тушения самовозгоревшегося топлива и его остывания после удаления из штабеля.</w:t>
      </w:r>
    </w:p>
    <w:bookmarkEnd w:id="126"/>
    <w:bookmarkStart w:name="z133" w:id="127"/>
    <w:p>
      <w:pPr>
        <w:spacing w:after="0"/>
        <w:ind w:left="0"/>
        <w:jc w:val="both"/>
      </w:pPr>
      <w:r>
        <w:rPr>
          <w:rFonts w:ascii="Times New Roman"/>
          <w:b w:val="false"/>
          <w:i w:val="false"/>
          <w:color w:val="000000"/>
          <w:sz w:val="28"/>
        </w:rPr>
        <w:t>
      110. Все топливо, поступающее на склад для длительного хранения, укладывается в штабеля по мере выгрузки его из вагонов в возможно короткие сроки.</w:t>
      </w:r>
    </w:p>
    <w:bookmarkEnd w:id="127"/>
    <w:p>
      <w:pPr>
        <w:spacing w:after="0"/>
        <w:ind w:left="0"/>
        <w:jc w:val="both"/>
      </w:pPr>
      <w:r>
        <w:rPr>
          <w:rFonts w:ascii="Times New Roman"/>
          <w:b w:val="false"/>
          <w:i w:val="false"/>
          <w:color w:val="000000"/>
          <w:sz w:val="28"/>
        </w:rPr>
        <w:t>
      Хранение выгруженного топлива в бесформенных кучах и навалом более двух суток не допускается.</w:t>
      </w:r>
    </w:p>
    <w:bookmarkStart w:name="z134" w:id="128"/>
    <w:p>
      <w:pPr>
        <w:spacing w:after="0"/>
        <w:ind w:left="0"/>
        <w:jc w:val="both"/>
      </w:pPr>
      <w:r>
        <w:rPr>
          <w:rFonts w:ascii="Times New Roman"/>
          <w:b w:val="false"/>
          <w:i w:val="false"/>
          <w:color w:val="000000"/>
          <w:sz w:val="28"/>
        </w:rPr>
        <w:t>
      111. Габаритные размеры штабелей угля и сланца определяются размерами отведенной для них площадки, а также возможностями погрузочно-разгрузочных механизмов.</w:t>
      </w:r>
    </w:p>
    <w:bookmarkEnd w:id="128"/>
    <w:bookmarkStart w:name="z135" w:id="129"/>
    <w:p>
      <w:pPr>
        <w:spacing w:after="0"/>
        <w:ind w:left="0"/>
        <w:jc w:val="both"/>
      </w:pPr>
      <w:r>
        <w:rPr>
          <w:rFonts w:ascii="Times New Roman"/>
          <w:b w:val="false"/>
          <w:i w:val="false"/>
          <w:color w:val="000000"/>
          <w:sz w:val="28"/>
        </w:rPr>
        <w:t>
      112. Для выполнения регламентных работ со штабелями, а также проезда механизмов и пожарных машин расстояние от подошвы штабелей до ограждающего забора и фундамента подкрановых путей выполняется не менее 3 м, а до наружной грани головки рельса или бровки автодороги - не менее 2 м.</w:t>
      </w:r>
    </w:p>
    <w:bookmarkEnd w:id="129"/>
    <w:p>
      <w:pPr>
        <w:spacing w:after="0"/>
        <w:ind w:left="0"/>
        <w:jc w:val="both"/>
      </w:pPr>
      <w:r>
        <w:rPr>
          <w:rFonts w:ascii="Times New Roman"/>
          <w:b w:val="false"/>
          <w:i w:val="false"/>
          <w:color w:val="000000"/>
          <w:sz w:val="28"/>
        </w:rPr>
        <w:t>
      Не допускается засыпать проезды твердым топливом и загромождать их оборудованием. В зимнее время указанные проезды необходимо регулярно очищать от снега.</w:t>
      </w:r>
    </w:p>
    <w:bookmarkStart w:name="z136" w:id="130"/>
    <w:p>
      <w:pPr>
        <w:spacing w:after="0"/>
        <w:ind w:left="0"/>
        <w:jc w:val="both"/>
      </w:pPr>
      <w:r>
        <w:rPr>
          <w:rFonts w:ascii="Times New Roman"/>
          <w:b w:val="false"/>
          <w:i w:val="false"/>
          <w:color w:val="000000"/>
          <w:sz w:val="28"/>
        </w:rPr>
        <w:t xml:space="preserve">
      113. За самовозгорающимся топливом, хранящимся на складе, устанавливается систематическое наблюдение в целях своевременного обнаружения очагов горения. Внешний (визуальный) осмотр штабеля производится по установленному графику дежурной сменой или лицом, назначенным начальником цеха. </w:t>
      </w:r>
    </w:p>
    <w:bookmarkEnd w:id="130"/>
    <w:bookmarkStart w:name="z137" w:id="131"/>
    <w:p>
      <w:pPr>
        <w:spacing w:after="0"/>
        <w:ind w:left="0"/>
        <w:jc w:val="both"/>
      </w:pPr>
      <w:r>
        <w:rPr>
          <w:rFonts w:ascii="Times New Roman"/>
          <w:b w:val="false"/>
          <w:i w:val="false"/>
          <w:color w:val="000000"/>
          <w:sz w:val="28"/>
        </w:rPr>
        <w:t>
      114. Для уточнения размеров очага самовозгорания и контроля за температурой топлива в штабеле применяются специальные термоопределители и термощупы. Результаты замера температуры угля каждого штабеля заносятся в специальный журнал с указанием наименования штабеля, марки угля, даты закладки штабеля и даты замера температуры.</w:t>
      </w:r>
    </w:p>
    <w:bookmarkEnd w:id="131"/>
    <w:bookmarkStart w:name="z138" w:id="132"/>
    <w:p>
      <w:pPr>
        <w:spacing w:after="0"/>
        <w:ind w:left="0"/>
        <w:jc w:val="both"/>
      </w:pPr>
      <w:r>
        <w:rPr>
          <w:rFonts w:ascii="Times New Roman"/>
          <w:b w:val="false"/>
          <w:i w:val="false"/>
          <w:color w:val="000000"/>
          <w:sz w:val="28"/>
        </w:rPr>
        <w:t>
      115. Внешними признаками изменения температуры в штабелях и появления очагов самовозгорания являются:</w:t>
      </w:r>
    </w:p>
    <w:bookmarkEnd w:id="132"/>
    <w:p>
      <w:pPr>
        <w:spacing w:after="0"/>
        <w:ind w:left="0"/>
        <w:jc w:val="both"/>
      </w:pPr>
      <w:r>
        <w:rPr>
          <w:rFonts w:ascii="Times New Roman"/>
          <w:b w:val="false"/>
          <w:i w:val="false"/>
          <w:color w:val="000000"/>
          <w:sz w:val="28"/>
        </w:rPr>
        <w:t>
      1) появление за ночь на поверхности штабеля, близкой к очагу самонагревания, влажных пятен, которые исчезают с восходом солнца, а в зимнее время - проталины в снежном покрове и окрашивание снега;</w:t>
      </w:r>
    </w:p>
    <w:p>
      <w:pPr>
        <w:spacing w:after="0"/>
        <w:ind w:left="0"/>
        <w:jc w:val="both"/>
      </w:pPr>
      <w:r>
        <w:rPr>
          <w:rFonts w:ascii="Times New Roman"/>
          <w:b w:val="false"/>
          <w:i w:val="false"/>
          <w:color w:val="000000"/>
          <w:sz w:val="28"/>
        </w:rPr>
        <w:t>
      2) быстрое образование сухих пятен в штабеле после дождя или обильной росы;</w:t>
      </w:r>
    </w:p>
    <w:p>
      <w:pPr>
        <w:spacing w:after="0"/>
        <w:ind w:left="0"/>
        <w:jc w:val="both"/>
      </w:pPr>
      <w:r>
        <w:rPr>
          <w:rFonts w:ascii="Times New Roman"/>
          <w:b w:val="false"/>
          <w:i w:val="false"/>
          <w:color w:val="000000"/>
          <w:sz w:val="28"/>
        </w:rPr>
        <w:t>
      3) появление пара и специфического запаха продуктов разложения топлива;</w:t>
      </w:r>
    </w:p>
    <w:p>
      <w:pPr>
        <w:spacing w:after="0"/>
        <w:ind w:left="0"/>
        <w:jc w:val="both"/>
      </w:pPr>
      <w:r>
        <w:rPr>
          <w:rFonts w:ascii="Times New Roman"/>
          <w:b w:val="false"/>
          <w:i w:val="false"/>
          <w:color w:val="000000"/>
          <w:sz w:val="28"/>
        </w:rPr>
        <w:t>
      4) образование солевых налетов на поверхности штабеля, исчезающих при выпадении осадков.</w:t>
      </w:r>
    </w:p>
    <w:bookmarkStart w:name="z139" w:id="133"/>
    <w:p>
      <w:pPr>
        <w:spacing w:after="0"/>
        <w:ind w:left="0"/>
        <w:jc w:val="both"/>
      </w:pPr>
      <w:r>
        <w:rPr>
          <w:rFonts w:ascii="Times New Roman"/>
          <w:b w:val="false"/>
          <w:i w:val="false"/>
          <w:color w:val="000000"/>
          <w:sz w:val="28"/>
        </w:rPr>
        <w:t>
      116. При обнаружении признаков самовозгорания топлива в кратчайшие сроки производится дополнительное уплотнение поверхности штабеля на участке, превышающем размеры очага в три раза.</w:t>
      </w:r>
    </w:p>
    <w:bookmarkEnd w:id="133"/>
    <w:bookmarkStart w:name="z140" w:id="134"/>
    <w:p>
      <w:pPr>
        <w:spacing w:after="0"/>
        <w:ind w:left="0"/>
        <w:jc w:val="both"/>
      </w:pPr>
      <w:r>
        <w:rPr>
          <w:rFonts w:ascii="Times New Roman"/>
          <w:b w:val="false"/>
          <w:i w:val="false"/>
          <w:color w:val="000000"/>
          <w:sz w:val="28"/>
        </w:rPr>
        <w:t>
      117. Если указанные меры будут недостаточны, то очаги самовозгорающегося топлива подлежат удалению из штабеля с последующим тушением на специальной площадке и подачей в тракт топливоподачи котельной.</w:t>
      </w:r>
    </w:p>
    <w:bookmarkEnd w:id="134"/>
    <w:bookmarkStart w:name="z141" w:id="135"/>
    <w:p>
      <w:pPr>
        <w:spacing w:after="0"/>
        <w:ind w:left="0"/>
        <w:jc w:val="both"/>
      </w:pPr>
      <w:r>
        <w:rPr>
          <w:rFonts w:ascii="Times New Roman"/>
          <w:b w:val="false"/>
          <w:i w:val="false"/>
          <w:color w:val="000000"/>
          <w:sz w:val="28"/>
        </w:rPr>
        <w:t>
      118. Не заливается водой очаг самовозгорания топлива непосредственно в штабеле.</w:t>
      </w:r>
    </w:p>
    <w:bookmarkEnd w:id="135"/>
    <w:bookmarkStart w:name="z142" w:id="136"/>
    <w:p>
      <w:pPr>
        <w:spacing w:after="0"/>
        <w:ind w:left="0"/>
        <w:jc w:val="both"/>
      </w:pPr>
      <w:r>
        <w:rPr>
          <w:rFonts w:ascii="Times New Roman"/>
          <w:b w:val="false"/>
          <w:i w:val="false"/>
          <w:color w:val="000000"/>
          <w:sz w:val="28"/>
        </w:rPr>
        <w:t>
      119. Не извлекается очаг самовозгорания топлива из штабеля при сильном ветре (более 5 метра в секунду (далее - м/с)).</w:t>
      </w:r>
    </w:p>
    <w:bookmarkEnd w:id="136"/>
    <w:bookmarkStart w:name="z143" w:id="137"/>
    <w:p>
      <w:pPr>
        <w:spacing w:after="0"/>
        <w:ind w:left="0"/>
        <w:jc w:val="both"/>
      </w:pPr>
      <w:r>
        <w:rPr>
          <w:rFonts w:ascii="Times New Roman"/>
          <w:b w:val="false"/>
          <w:i w:val="false"/>
          <w:color w:val="000000"/>
          <w:sz w:val="28"/>
        </w:rPr>
        <w:t>
      120. Углубление, оставшееся в штабеле, засыпается увлажненным топливом и обязательно уплотняется в уровень с поверхностью штабеля.</w:t>
      </w:r>
    </w:p>
    <w:bookmarkEnd w:id="137"/>
    <w:bookmarkStart w:name="z144" w:id="138"/>
    <w:p>
      <w:pPr>
        <w:spacing w:after="0"/>
        <w:ind w:left="0"/>
        <w:jc w:val="both"/>
      </w:pPr>
      <w:r>
        <w:rPr>
          <w:rFonts w:ascii="Times New Roman"/>
          <w:b w:val="false"/>
          <w:i w:val="false"/>
          <w:color w:val="000000"/>
          <w:sz w:val="28"/>
        </w:rPr>
        <w:t>
      121. Поверхностные очаги горения ликвидируются путем перемешивания горящего топлива со свежим с последующим обязательным уплотнением поверхности штабеля.</w:t>
      </w:r>
    </w:p>
    <w:bookmarkEnd w:id="138"/>
    <w:p>
      <w:pPr>
        <w:spacing w:after="0"/>
        <w:ind w:left="0"/>
        <w:jc w:val="both"/>
      </w:pPr>
      <w:r>
        <w:rPr>
          <w:rFonts w:ascii="Times New Roman"/>
          <w:b w:val="false"/>
          <w:i w:val="false"/>
          <w:color w:val="000000"/>
          <w:sz w:val="28"/>
        </w:rPr>
        <w:t>
      Допускается тушение указанных поверхностных очагов горения топлива распыленной водой с одновременным перемешиванием со свежим топливом и последующим уплотнением.</w:t>
      </w:r>
    </w:p>
    <w:bookmarkStart w:name="z145" w:id="139"/>
    <w:p>
      <w:pPr>
        <w:spacing w:after="0"/>
        <w:ind w:left="0"/>
        <w:jc w:val="both"/>
      </w:pPr>
      <w:r>
        <w:rPr>
          <w:rFonts w:ascii="Times New Roman"/>
          <w:b w:val="false"/>
          <w:i w:val="false"/>
          <w:color w:val="000000"/>
          <w:sz w:val="28"/>
        </w:rPr>
        <w:t>
      122. В дождливую погоду возможно гашение поверхности очагов горения путем перемешивания топлива из этого же штабеля с последующим уплотнением.</w:t>
      </w:r>
    </w:p>
    <w:bookmarkEnd w:id="139"/>
    <w:bookmarkStart w:name="z146" w:id="140"/>
    <w:p>
      <w:pPr>
        <w:spacing w:after="0"/>
        <w:ind w:left="0"/>
        <w:jc w:val="both"/>
      </w:pPr>
      <w:r>
        <w:rPr>
          <w:rFonts w:ascii="Times New Roman"/>
          <w:b w:val="false"/>
          <w:i w:val="false"/>
          <w:color w:val="000000"/>
          <w:sz w:val="28"/>
        </w:rPr>
        <w:t>
      123. За ликвидированными очагами горения ведется (каждую смену) контроль с записью в оперативном журнале цеха:</w:t>
      </w:r>
    </w:p>
    <w:bookmarkEnd w:id="140"/>
    <w:p>
      <w:pPr>
        <w:spacing w:after="0"/>
        <w:ind w:left="0"/>
        <w:jc w:val="both"/>
      </w:pPr>
      <w:r>
        <w:rPr>
          <w:rFonts w:ascii="Times New Roman"/>
          <w:b w:val="false"/>
          <w:i w:val="false"/>
          <w:color w:val="000000"/>
          <w:sz w:val="28"/>
        </w:rPr>
        <w:t>
      1) за штабелями с углем и сланцем - в течение недели;</w:t>
      </w:r>
    </w:p>
    <w:p>
      <w:pPr>
        <w:spacing w:after="0"/>
        <w:ind w:left="0"/>
        <w:jc w:val="both"/>
      </w:pPr>
      <w:r>
        <w:rPr>
          <w:rFonts w:ascii="Times New Roman"/>
          <w:b w:val="false"/>
          <w:i w:val="false"/>
          <w:color w:val="000000"/>
          <w:sz w:val="28"/>
        </w:rPr>
        <w:t>
      2) при отсутствии новых очагов самовозгорания в этих штабелях хранение и расход топлива осуществляются в обычном порядке.</w:t>
      </w:r>
    </w:p>
    <w:bookmarkStart w:name="z147" w:id="141"/>
    <w:p>
      <w:pPr>
        <w:spacing w:after="0"/>
        <w:ind w:left="0"/>
        <w:jc w:val="both"/>
      </w:pPr>
      <w:r>
        <w:rPr>
          <w:rFonts w:ascii="Times New Roman"/>
          <w:b w:val="false"/>
          <w:i w:val="false"/>
          <w:color w:val="000000"/>
          <w:sz w:val="28"/>
        </w:rPr>
        <w:t>
      124. Подача топлива при выгрузке из вагонов непосредственно в штабель с топливом или в сооружения (тракт) топливоподачи, из штабеля в тракт топливоподачи с очагами горения не допускается.</w:t>
      </w:r>
    </w:p>
    <w:bookmarkEnd w:id="141"/>
    <w:bookmarkStart w:name="z148" w:id="142"/>
    <w:p>
      <w:pPr>
        <w:spacing w:after="0"/>
        <w:ind w:left="0"/>
        <w:jc w:val="both"/>
      </w:pPr>
      <w:r>
        <w:rPr>
          <w:rFonts w:ascii="Times New Roman"/>
          <w:b w:val="false"/>
          <w:i w:val="false"/>
          <w:color w:val="000000"/>
          <w:sz w:val="28"/>
        </w:rPr>
        <w:t>
      125. Топливо из обнаруженных очагов горения в вагонах извлекается и подается на специальные площадки для тушения распыленной водой. Охлажденное топливо разрешается подавать на сжигание вместе со свежим топливом.</w:t>
      </w:r>
    </w:p>
    <w:bookmarkEnd w:id="142"/>
    <w:bookmarkStart w:name="z149" w:id="143"/>
    <w:p>
      <w:pPr>
        <w:spacing w:after="0"/>
        <w:ind w:left="0"/>
        <w:jc w:val="both"/>
      </w:pPr>
      <w:r>
        <w:rPr>
          <w:rFonts w:ascii="Times New Roman"/>
          <w:b w:val="false"/>
          <w:i w:val="false"/>
          <w:color w:val="000000"/>
          <w:sz w:val="28"/>
        </w:rPr>
        <w:t>
      126. В летний период при скорости ветра более 5 м/с на складе торфа при погрузочно-разгрузочных работах выставляется пожарный пост и ведется усиленное наблюдение за работой механизмов.</w:t>
      </w:r>
    </w:p>
    <w:bookmarkEnd w:id="143"/>
    <w:p>
      <w:pPr>
        <w:spacing w:after="0"/>
        <w:ind w:left="0"/>
        <w:jc w:val="both"/>
      </w:pPr>
      <w:r>
        <w:rPr>
          <w:rFonts w:ascii="Times New Roman"/>
          <w:b w:val="false"/>
          <w:i w:val="false"/>
          <w:color w:val="000000"/>
          <w:sz w:val="28"/>
        </w:rPr>
        <w:t>
      При скорости ветра более 10 м/с работа всех механизмов на территории склада прекращается.</w:t>
      </w:r>
    </w:p>
    <w:bookmarkStart w:name="z150" w:id="144"/>
    <w:p>
      <w:pPr>
        <w:spacing w:after="0"/>
        <w:ind w:left="0"/>
        <w:jc w:val="both"/>
      </w:pPr>
      <w:r>
        <w:rPr>
          <w:rFonts w:ascii="Times New Roman"/>
          <w:b w:val="false"/>
          <w:i w:val="false"/>
          <w:color w:val="000000"/>
          <w:sz w:val="28"/>
        </w:rPr>
        <w:t>
      127. Оползни, вымоины и другие дефекты, возникающие в штабеле самовозгорающегося топлива с течением времени, а также из-за продолжительных дождей, устраняются в кратчайший срок и дополнительно уплотняются для исключения образования очагов горения.</w:t>
      </w:r>
    </w:p>
    <w:bookmarkEnd w:id="144"/>
    <w:bookmarkStart w:name="z151" w:id="145"/>
    <w:p>
      <w:pPr>
        <w:spacing w:after="0"/>
        <w:ind w:left="0"/>
        <w:jc w:val="both"/>
      </w:pPr>
      <w:r>
        <w:rPr>
          <w:rFonts w:ascii="Times New Roman"/>
          <w:b w:val="false"/>
          <w:i w:val="false"/>
          <w:color w:val="000000"/>
          <w:sz w:val="28"/>
        </w:rPr>
        <w:t>
      128. Перед закладкой вновь поступившего топлива основание старого штабеля очищается от остатков топлива.</w:t>
      </w:r>
    </w:p>
    <w:bookmarkEnd w:id="145"/>
    <w:bookmarkStart w:name="z152" w:id="146"/>
    <w:p>
      <w:pPr>
        <w:spacing w:after="0"/>
        <w:ind w:left="0"/>
        <w:jc w:val="both"/>
      </w:pPr>
      <w:r>
        <w:rPr>
          <w:rFonts w:ascii="Times New Roman"/>
          <w:b w:val="false"/>
          <w:i w:val="false"/>
          <w:color w:val="000000"/>
          <w:sz w:val="28"/>
        </w:rPr>
        <w:t>
      129. Персоналу, обеспечивающему эксплуатацию, наладку и ремонт топливоподачи твердого топлива, необходимо знать характеристику поступающего на электростанцию топлива и его взрыво- и пожароопасность.</w:t>
      </w:r>
    </w:p>
    <w:bookmarkEnd w:id="146"/>
    <w:bookmarkStart w:name="z153" w:id="147"/>
    <w:p>
      <w:pPr>
        <w:spacing w:after="0"/>
        <w:ind w:left="0"/>
        <w:jc w:val="both"/>
      </w:pPr>
      <w:r>
        <w:rPr>
          <w:rFonts w:ascii="Times New Roman"/>
          <w:b w:val="false"/>
          <w:i w:val="false"/>
          <w:color w:val="000000"/>
          <w:sz w:val="28"/>
        </w:rPr>
        <w:t>
      130. При производстве любых работ исключается возможность или сводится до минимума образование интенсивного источника пыли.</w:t>
      </w:r>
    </w:p>
    <w:bookmarkEnd w:id="147"/>
    <w:bookmarkStart w:name="z154" w:id="148"/>
    <w:p>
      <w:pPr>
        <w:spacing w:after="0"/>
        <w:ind w:left="0"/>
        <w:jc w:val="both"/>
      </w:pPr>
      <w:r>
        <w:rPr>
          <w:rFonts w:ascii="Times New Roman"/>
          <w:b w:val="false"/>
          <w:i w:val="false"/>
          <w:color w:val="000000"/>
          <w:sz w:val="28"/>
        </w:rPr>
        <w:t>
      131. Концентрация топливной пыли в воздухе производственных помещений и галерей конвейеров не должна превышать предельных значений, установленных санитарными нормами (до 10 миллиграмм на кубический метр (далее - мг/м</w:t>
      </w:r>
      <w:r>
        <w:rPr>
          <w:rFonts w:ascii="Times New Roman"/>
          <w:b w:val="false"/>
          <w:i w:val="false"/>
          <w:color w:val="000000"/>
          <w:vertAlign w:val="superscript"/>
        </w:rPr>
        <w:t>3</w:t>
      </w:r>
      <w:r>
        <w:rPr>
          <w:rFonts w:ascii="Times New Roman"/>
          <w:b w:val="false"/>
          <w:i w:val="false"/>
          <w:color w:val="000000"/>
          <w:sz w:val="28"/>
        </w:rPr>
        <w:t>)). Постоянный контроль запыленности помещений проводится по графику в зависимости от свойств топлива.</w:t>
      </w:r>
    </w:p>
    <w:bookmarkEnd w:id="148"/>
    <w:bookmarkStart w:name="z155" w:id="149"/>
    <w:p>
      <w:pPr>
        <w:spacing w:after="0"/>
        <w:ind w:left="0"/>
        <w:jc w:val="both"/>
      </w:pPr>
      <w:r>
        <w:rPr>
          <w:rFonts w:ascii="Times New Roman"/>
          <w:b w:val="false"/>
          <w:i w:val="false"/>
          <w:color w:val="000000"/>
          <w:sz w:val="28"/>
        </w:rPr>
        <w:t>
      132. За состоянием уплотнений и средствами обеспыливания устанавливается периодический контроль. Замеченные неисправности ликвидируются в кратчайшие сроки.</w:t>
      </w:r>
    </w:p>
    <w:bookmarkEnd w:id="149"/>
    <w:bookmarkStart w:name="z156" w:id="150"/>
    <w:p>
      <w:pPr>
        <w:spacing w:after="0"/>
        <w:ind w:left="0"/>
        <w:jc w:val="both"/>
      </w:pPr>
      <w:r>
        <w:rPr>
          <w:rFonts w:ascii="Times New Roman"/>
          <w:b w:val="false"/>
          <w:i w:val="false"/>
          <w:color w:val="000000"/>
          <w:sz w:val="28"/>
        </w:rPr>
        <w:t>
      133. На узлах пересыпки топлива обеспечивается работоспособность аспирационных установок или установок подавления пыли с применением тонко распыленной воды, воздушно-механической пены или водопаровой смеси.</w:t>
      </w:r>
    </w:p>
    <w:bookmarkEnd w:id="150"/>
    <w:bookmarkStart w:name="z157" w:id="151"/>
    <w:p>
      <w:pPr>
        <w:spacing w:after="0"/>
        <w:ind w:left="0"/>
        <w:jc w:val="both"/>
      </w:pPr>
      <w:r>
        <w:rPr>
          <w:rFonts w:ascii="Times New Roman"/>
          <w:b w:val="false"/>
          <w:i w:val="false"/>
          <w:color w:val="000000"/>
          <w:sz w:val="28"/>
        </w:rPr>
        <w:t xml:space="preserve">
      134. При подаче топлива обеспечивается работа всех средств обеспыливания, находящихся на тракте топливоподачи, а также устройств по улавливанию из топлива металла, щепы и других посторонних включений. </w:t>
      </w:r>
    </w:p>
    <w:bookmarkEnd w:id="151"/>
    <w:p>
      <w:pPr>
        <w:spacing w:after="0"/>
        <w:ind w:left="0"/>
        <w:jc w:val="both"/>
      </w:pPr>
      <w:r>
        <w:rPr>
          <w:rFonts w:ascii="Times New Roman"/>
          <w:b w:val="false"/>
          <w:i w:val="false"/>
          <w:color w:val="000000"/>
          <w:sz w:val="28"/>
        </w:rPr>
        <w:t>
      Обеспечиваются блокирование устройства пуска и останова установок обеспыливания или пылеподавления с установками пуска и останова конвейеров топливоподачи.</w:t>
      </w:r>
    </w:p>
    <w:bookmarkStart w:name="z158" w:id="152"/>
    <w:p>
      <w:pPr>
        <w:spacing w:after="0"/>
        <w:ind w:left="0"/>
        <w:jc w:val="both"/>
      </w:pPr>
      <w:r>
        <w:rPr>
          <w:rFonts w:ascii="Times New Roman"/>
          <w:b w:val="false"/>
          <w:i w:val="false"/>
          <w:color w:val="000000"/>
          <w:sz w:val="28"/>
        </w:rPr>
        <w:t>
      135. На тракте топливоподачи регулярно проводится контроль и своевременно выполняется текущий ремонт для обеспечения условий по сокращению скопления пыли. Стены галерей конвейеров облицовываются гладкими плитками или окрашиваются водостойкой краской светлых тонов.</w:t>
      </w:r>
    </w:p>
    <w:bookmarkEnd w:id="152"/>
    <w:p>
      <w:pPr>
        <w:spacing w:after="0"/>
        <w:ind w:left="0"/>
        <w:jc w:val="both"/>
      </w:pPr>
      <w:r>
        <w:rPr>
          <w:rFonts w:ascii="Times New Roman"/>
          <w:b w:val="false"/>
          <w:i w:val="false"/>
          <w:color w:val="000000"/>
          <w:sz w:val="28"/>
        </w:rPr>
        <w:t>
      Допускается выполнять выступы с откосами под углом не менее 600 к горизонтали.</w:t>
      </w:r>
    </w:p>
    <w:bookmarkStart w:name="z159" w:id="153"/>
    <w:p>
      <w:pPr>
        <w:spacing w:after="0"/>
        <w:ind w:left="0"/>
        <w:jc w:val="both"/>
      </w:pPr>
      <w:r>
        <w:rPr>
          <w:rFonts w:ascii="Times New Roman"/>
          <w:b w:val="false"/>
          <w:i w:val="false"/>
          <w:color w:val="000000"/>
          <w:sz w:val="28"/>
        </w:rPr>
        <w:t>
      136. В помещениях тракта топливоподачи соблюдается чистота, регулярно проводится уборка с удалением пыли со всех мест ее скопления.</w:t>
      </w:r>
    </w:p>
    <w:bookmarkEnd w:id="153"/>
    <w:p>
      <w:pPr>
        <w:spacing w:after="0"/>
        <w:ind w:left="0"/>
        <w:jc w:val="both"/>
      </w:pPr>
      <w:r>
        <w:rPr>
          <w:rFonts w:ascii="Times New Roman"/>
          <w:b w:val="false"/>
          <w:i w:val="false"/>
          <w:color w:val="000000"/>
          <w:sz w:val="28"/>
        </w:rPr>
        <w:t>
      Уборка проводится по графику, утвержденному техническим руководителем, в зависимости от типа твердого топлива, его склонности к окислению и запыленности помещений. Пыль убирается гидросмывом или механизированным способом. При необходимости в отдельных местах ручной уборки эти работы допускается проводить только после увлажнения пыли распыленной водой.</w:t>
      </w:r>
    </w:p>
    <w:bookmarkStart w:name="z160" w:id="154"/>
    <w:p>
      <w:pPr>
        <w:spacing w:after="0"/>
        <w:ind w:left="0"/>
        <w:jc w:val="both"/>
      </w:pPr>
      <w:r>
        <w:rPr>
          <w:rFonts w:ascii="Times New Roman"/>
          <w:b w:val="false"/>
          <w:i w:val="false"/>
          <w:color w:val="000000"/>
          <w:sz w:val="28"/>
        </w:rPr>
        <w:t>
      137. В целях исключения взвихривания пыли топлива регулярно проводится ремонт остекления и дверных проемов.</w:t>
      </w:r>
    </w:p>
    <w:bookmarkEnd w:id="154"/>
    <w:bookmarkStart w:name="z161" w:id="155"/>
    <w:p>
      <w:pPr>
        <w:spacing w:after="0"/>
        <w:ind w:left="0"/>
        <w:jc w:val="both"/>
      </w:pPr>
      <w:r>
        <w:rPr>
          <w:rFonts w:ascii="Times New Roman"/>
          <w:b w:val="false"/>
          <w:i w:val="false"/>
          <w:color w:val="000000"/>
          <w:sz w:val="28"/>
        </w:rPr>
        <w:t>
      138. Отопительные приборы, установленные по тракту топливоподачи, выполняются с гладкими поверхностями, легкодоступными для очистки.</w:t>
      </w:r>
    </w:p>
    <w:bookmarkEnd w:id="155"/>
    <w:bookmarkStart w:name="z162" w:id="156"/>
    <w:p>
      <w:pPr>
        <w:spacing w:after="0"/>
        <w:ind w:left="0"/>
        <w:jc w:val="both"/>
      </w:pPr>
      <w:r>
        <w:rPr>
          <w:rFonts w:ascii="Times New Roman"/>
          <w:b w:val="false"/>
          <w:i w:val="false"/>
          <w:color w:val="000000"/>
          <w:sz w:val="28"/>
        </w:rPr>
        <w:t>
      139. Электрооборудование, установленное по тракту топливоподачи, выполняется в пылезащищенном исполнении и отвечает требованиям гидроуборки пыли.</w:t>
      </w:r>
    </w:p>
    <w:bookmarkEnd w:id="156"/>
    <w:bookmarkStart w:name="z163" w:id="157"/>
    <w:p>
      <w:pPr>
        <w:spacing w:after="0"/>
        <w:ind w:left="0"/>
        <w:jc w:val="both"/>
      </w:pPr>
      <w:r>
        <w:rPr>
          <w:rFonts w:ascii="Times New Roman"/>
          <w:b w:val="false"/>
          <w:i w:val="false"/>
          <w:color w:val="000000"/>
          <w:sz w:val="28"/>
        </w:rPr>
        <w:t>
      140. На кабельных трассах, идущих по тракту топливоподачи, выполняются просветы между кабелями для уменьшения скопления пыли.</w:t>
      </w:r>
    </w:p>
    <w:bookmarkEnd w:id="157"/>
    <w:bookmarkStart w:name="z164" w:id="158"/>
    <w:p>
      <w:pPr>
        <w:spacing w:after="0"/>
        <w:ind w:left="0"/>
        <w:jc w:val="both"/>
      </w:pPr>
      <w:r>
        <w:rPr>
          <w:rFonts w:ascii="Times New Roman"/>
          <w:b w:val="false"/>
          <w:i w:val="false"/>
          <w:color w:val="000000"/>
          <w:sz w:val="28"/>
        </w:rPr>
        <w:t>
      141. Проходы кабельных трасс через перекрытия, стены и проемы обеспечиваются огнеупорными уплотнителями с огнестойкостью не менее 0,75 часов (далее - ч).</w:t>
      </w:r>
    </w:p>
    <w:bookmarkEnd w:id="158"/>
    <w:bookmarkStart w:name="z165" w:id="159"/>
    <w:p>
      <w:pPr>
        <w:spacing w:after="0"/>
        <w:ind w:left="0"/>
        <w:jc w:val="both"/>
      </w:pPr>
      <w:r>
        <w:rPr>
          <w:rFonts w:ascii="Times New Roman"/>
          <w:b w:val="false"/>
          <w:i w:val="false"/>
          <w:color w:val="000000"/>
          <w:sz w:val="28"/>
        </w:rPr>
        <w:t>
      142. В помещениях, галереях конвейеров и бункерах сырого топлива применяются светильники пылезащищенного исполнения. Очистка светильников и замена ламп производятся при отключенном напряжении и только электромонтером.</w:t>
      </w:r>
    </w:p>
    <w:bookmarkEnd w:id="159"/>
    <w:p>
      <w:pPr>
        <w:spacing w:after="0"/>
        <w:ind w:left="0"/>
        <w:jc w:val="both"/>
      </w:pPr>
      <w:r>
        <w:rPr>
          <w:rFonts w:ascii="Times New Roman"/>
          <w:b w:val="false"/>
          <w:i w:val="false"/>
          <w:color w:val="000000"/>
          <w:sz w:val="28"/>
        </w:rPr>
        <w:t>
      На трактах топливоподачи допускается применять люминесцентные светильники закрытого исполнения.</w:t>
      </w:r>
    </w:p>
    <w:bookmarkStart w:name="z166" w:id="160"/>
    <w:p>
      <w:pPr>
        <w:spacing w:after="0"/>
        <w:ind w:left="0"/>
        <w:jc w:val="both"/>
      </w:pPr>
      <w:r>
        <w:rPr>
          <w:rFonts w:ascii="Times New Roman"/>
          <w:b w:val="false"/>
          <w:i w:val="false"/>
          <w:color w:val="000000"/>
          <w:sz w:val="28"/>
        </w:rPr>
        <w:t>
      143. При загрузке конвейерных лент не допускается просыпь топлива при их движении.</w:t>
      </w:r>
    </w:p>
    <w:bookmarkEnd w:id="160"/>
    <w:bookmarkStart w:name="z167" w:id="161"/>
    <w:p>
      <w:pPr>
        <w:spacing w:after="0"/>
        <w:ind w:left="0"/>
        <w:jc w:val="both"/>
      </w:pPr>
      <w:r>
        <w:rPr>
          <w:rFonts w:ascii="Times New Roman"/>
          <w:b w:val="false"/>
          <w:i w:val="false"/>
          <w:color w:val="000000"/>
          <w:sz w:val="28"/>
        </w:rPr>
        <w:t>
      144. Смазочные материалы в количестве суточной потребности необходимо хранить в закрытой таре и закрытых масленках вблизи рабочих мест в специальных металлических ящиках.</w:t>
      </w:r>
    </w:p>
    <w:bookmarkEnd w:id="161"/>
    <w:bookmarkStart w:name="z168" w:id="162"/>
    <w:p>
      <w:pPr>
        <w:spacing w:after="0"/>
        <w:ind w:left="0"/>
        <w:jc w:val="both"/>
      </w:pPr>
      <w:r>
        <w:rPr>
          <w:rFonts w:ascii="Times New Roman"/>
          <w:b w:val="false"/>
          <w:i w:val="false"/>
          <w:color w:val="000000"/>
          <w:sz w:val="28"/>
        </w:rPr>
        <w:t>
      145. Сварочные и другие огнеопасные работы выполняются в соответствии с требованиями, изложенными в разделе 8 настоящих Правил, и только на оборудовании и конструкциях, которые невозможно вынести из помещения.</w:t>
      </w:r>
    </w:p>
    <w:bookmarkEnd w:id="162"/>
    <w:bookmarkStart w:name="z169" w:id="163"/>
    <w:p>
      <w:pPr>
        <w:spacing w:after="0"/>
        <w:ind w:left="0"/>
        <w:jc w:val="both"/>
      </w:pPr>
      <w:r>
        <w:rPr>
          <w:rFonts w:ascii="Times New Roman"/>
          <w:b w:val="false"/>
          <w:i w:val="false"/>
          <w:color w:val="000000"/>
          <w:sz w:val="28"/>
        </w:rPr>
        <w:t>
      146. Перед проведением вулканизационных работ на конвейере необходимо очистить от пыли участок не менее 10 м вдоль ленты (при необходимости выполнить гидроуборку), огородить его несгораемыми переносными щитами и обеспечить переносными средствами пожаротушения.</w:t>
      </w:r>
    </w:p>
    <w:bookmarkEnd w:id="163"/>
    <w:bookmarkStart w:name="z170" w:id="164"/>
    <w:p>
      <w:pPr>
        <w:spacing w:after="0"/>
        <w:ind w:left="0"/>
        <w:jc w:val="both"/>
      </w:pPr>
      <w:r>
        <w:rPr>
          <w:rFonts w:ascii="Times New Roman"/>
          <w:b w:val="false"/>
          <w:i w:val="false"/>
          <w:color w:val="000000"/>
          <w:sz w:val="28"/>
        </w:rPr>
        <w:t>
      147. В галереях тракта топливоподачи переходные мостики через конвейеры содержатся в исправном состоянии.</w:t>
      </w:r>
    </w:p>
    <w:bookmarkEnd w:id="164"/>
    <w:bookmarkStart w:name="z171" w:id="165"/>
    <w:p>
      <w:pPr>
        <w:spacing w:after="0"/>
        <w:ind w:left="0"/>
        <w:jc w:val="both"/>
      </w:pPr>
      <w:r>
        <w:rPr>
          <w:rFonts w:ascii="Times New Roman"/>
          <w:b w:val="false"/>
          <w:i w:val="false"/>
          <w:color w:val="000000"/>
          <w:sz w:val="28"/>
        </w:rPr>
        <w:t xml:space="preserve">
      148. При эксплуатации оборудования топливоподачи соблюдаются требования </w:t>
      </w:r>
      <w:r>
        <w:rPr>
          <w:rFonts w:ascii="Times New Roman"/>
          <w:b w:val="false"/>
          <w:i w:val="false"/>
          <w:color w:val="000000"/>
          <w:sz w:val="28"/>
        </w:rPr>
        <w:t>Правил</w:t>
      </w:r>
      <w:r>
        <w:rPr>
          <w:rFonts w:ascii="Times New Roman"/>
          <w:b w:val="false"/>
          <w:i w:val="false"/>
          <w:color w:val="000000"/>
          <w:sz w:val="28"/>
        </w:rPr>
        <w:t xml:space="preserve"> взрывобезопасности топливоподачи для приготовления и сжигания пылевидного топлива, утвержденных приказом Министра энергетики Республики Казахстан от 27 января 2015 года № 39 (зарегистрирован в Реестре государственной регистрации нормативных правовых актов № 10549) (далее – ПВТ).</w:t>
      </w:r>
    </w:p>
    <w:bookmarkEnd w:id="165"/>
    <w:bookmarkStart w:name="z172" w:id="166"/>
    <w:p>
      <w:pPr>
        <w:spacing w:after="0"/>
        <w:ind w:left="0"/>
        <w:jc w:val="both"/>
      </w:pPr>
      <w:r>
        <w:rPr>
          <w:rFonts w:ascii="Times New Roman"/>
          <w:b w:val="false"/>
          <w:i w:val="false"/>
          <w:color w:val="000000"/>
          <w:sz w:val="28"/>
        </w:rPr>
        <w:t xml:space="preserve">
      149. В производственных помещениях тракта топливоподачи не допускается: </w:t>
      </w:r>
    </w:p>
    <w:bookmarkEnd w:id="166"/>
    <w:p>
      <w:pPr>
        <w:spacing w:after="0"/>
        <w:ind w:left="0"/>
        <w:jc w:val="both"/>
      </w:pPr>
      <w:r>
        <w:rPr>
          <w:rFonts w:ascii="Times New Roman"/>
          <w:b w:val="false"/>
          <w:i w:val="false"/>
          <w:color w:val="000000"/>
          <w:sz w:val="28"/>
        </w:rPr>
        <w:t>
      1) курить за пределами специально отведенных мест;</w:t>
      </w:r>
    </w:p>
    <w:p>
      <w:pPr>
        <w:spacing w:after="0"/>
        <w:ind w:left="0"/>
        <w:jc w:val="both"/>
      </w:pPr>
      <w:r>
        <w:rPr>
          <w:rFonts w:ascii="Times New Roman"/>
          <w:b w:val="false"/>
          <w:i w:val="false"/>
          <w:color w:val="000000"/>
          <w:sz w:val="28"/>
        </w:rPr>
        <w:t>
      2) применять для отопления электрические нагревательные приборы;</w:t>
      </w:r>
    </w:p>
    <w:p>
      <w:pPr>
        <w:spacing w:after="0"/>
        <w:ind w:left="0"/>
        <w:jc w:val="both"/>
      </w:pPr>
      <w:r>
        <w:rPr>
          <w:rFonts w:ascii="Times New Roman"/>
          <w:b w:val="false"/>
          <w:i w:val="false"/>
          <w:color w:val="000000"/>
          <w:sz w:val="28"/>
        </w:rPr>
        <w:t>
      3) применять открытые лампы накаливания;</w:t>
      </w:r>
    </w:p>
    <w:p>
      <w:pPr>
        <w:spacing w:after="0"/>
        <w:ind w:left="0"/>
        <w:jc w:val="both"/>
      </w:pPr>
      <w:r>
        <w:rPr>
          <w:rFonts w:ascii="Times New Roman"/>
          <w:b w:val="false"/>
          <w:i w:val="false"/>
          <w:color w:val="000000"/>
          <w:sz w:val="28"/>
        </w:rPr>
        <w:t>
      4) подавать топливо с очагами горения (тления) на конвейеры и сбрасывать его в бункера;</w:t>
      </w:r>
    </w:p>
    <w:p>
      <w:pPr>
        <w:spacing w:after="0"/>
        <w:ind w:left="0"/>
        <w:jc w:val="both"/>
      </w:pPr>
      <w:r>
        <w:rPr>
          <w:rFonts w:ascii="Times New Roman"/>
          <w:b w:val="false"/>
          <w:i w:val="false"/>
          <w:color w:val="000000"/>
          <w:sz w:val="28"/>
        </w:rPr>
        <w:t>
      5) скапливать топливо под нижними нитками конвейерных лент;</w:t>
      </w:r>
    </w:p>
    <w:p>
      <w:pPr>
        <w:spacing w:after="0"/>
        <w:ind w:left="0"/>
        <w:jc w:val="both"/>
      </w:pPr>
      <w:r>
        <w:rPr>
          <w:rFonts w:ascii="Times New Roman"/>
          <w:b w:val="false"/>
          <w:i w:val="false"/>
          <w:color w:val="000000"/>
          <w:sz w:val="28"/>
        </w:rPr>
        <w:t>
      6) останавливать конвейеры, нагруженные топливом, кроме аварийных случаев;</w:t>
      </w:r>
    </w:p>
    <w:p>
      <w:pPr>
        <w:spacing w:after="0"/>
        <w:ind w:left="0"/>
        <w:jc w:val="both"/>
      </w:pPr>
      <w:r>
        <w:rPr>
          <w:rFonts w:ascii="Times New Roman"/>
          <w:b w:val="false"/>
          <w:i w:val="false"/>
          <w:color w:val="000000"/>
          <w:sz w:val="28"/>
        </w:rPr>
        <w:t>
      7) хранить, особенно на галереях конвейеров, демонтированное оборудование, транспортерную ленту и другие сгораемые материалы.</w:t>
      </w:r>
    </w:p>
    <w:bookmarkStart w:name="z173" w:id="167"/>
    <w:p>
      <w:pPr>
        <w:spacing w:after="0"/>
        <w:ind w:left="0"/>
        <w:jc w:val="both"/>
      </w:pPr>
      <w:r>
        <w:rPr>
          <w:rFonts w:ascii="Times New Roman"/>
          <w:b w:val="false"/>
          <w:i w:val="false"/>
          <w:color w:val="000000"/>
          <w:sz w:val="28"/>
        </w:rPr>
        <w:t>
      150. При обнаружении очагов тления или горения в бункере сырого топлива необходимо принимать следующие организационные и технические меры:</w:t>
      </w:r>
    </w:p>
    <w:bookmarkEnd w:id="167"/>
    <w:p>
      <w:pPr>
        <w:spacing w:after="0"/>
        <w:ind w:left="0"/>
        <w:jc w:val="both"/>
      </w:pPr>
      <w:r>
        <w:rPr>
          <w:rFonts w:ascii="Times New Roman"/>
          <w:b w:val="false"/>
          <w:i w:val="false"/>
          <w:color w:val="000000"/>
          <w:sz w:val="28"/>
        </w:rPr>
        <w:t>
      1) немедленно поставить в известность начальника смены цеха и электростанции;</w:t>
      </w:r>
    </w:p>
    <w:p>
      <w:pPr>
        <w:spacing w:after="0"/>
        <w:ind w:left="0"/>
        <w:jc w:val="both"/>
      </w:pPr>
      <w:r>
        <w:rPr>
          <w:rFonts w:ascii="Times New Roman"/>
          <w:b w:val="false"/>
          <w:i w:val="false"/>
          <w:color w:val="000000"/>
          <w:sz w:val="28"/>
        </w:rPr>
        <w:t>
      2) организовать тушение очага горения (тления) распыленной водой;</w:t>
      </w:r>
    </w:p>
    <w:p>
      <w:pPr>
        <w:spacing w:after="0"/>
        <w:ind w:left="0"/>
        <w:jc w:val="both"/>
      </w:pPr>
      <w:r>
        <w:rPr>
          <w:rFonts w:ascii="Times New Roman"/>
          <w:b w:val="false"/>
          <w:i w:val="false"/>
          <w:color w:val="000000"/>
          <w:sz w:val="28"/>
        </w:rPr>
        <w:t>
      3) загрузить бункер до наибольшей отметки свежим топливом, если это возможно;</w:t>
      </w:r>
    </w:p>
    <w:p>
      <w:pPr>
        <w:spacing w:after="0"/>
        <w:ind w:left="0"/>
        <w:jc w:val="both"/>
      </w:pPr>
      <w:r>
        <w:rPr>
          <w:rFonts w:ascii="Times New Roman"/>
          <w:b w:val="false"/>
          <w:i w:val="false"/>
          <w:color w:val="000000"/>
          <w:sz w:val="28"/>
        </w:rPr>
        <w:t xml:space="preserve">
      4) начать ускоренное срабатывание топлива из бункера. Обо всех действиях вносится соответствующая запись в оперативный журнал цеха, а при повреждении оборудования или его останове проводится расследование в соответствии с требованиями настоящих Правил. </w:t>
      </w:r>
    </w:p>
    <w:bookmarkStart w:name="z174" w:id="168"/>
    <w:p>
      <w:pPr>
        <w:spacing w:after="0"/>
        <w:ind w:left="0"/>
        <w:jc w:val="left"/>
      </w:pPr>
      <w:r>
        <w:rPr>
          <w:rFonts w:ascii="Times New Roman"/>
          <w:b/>
          <w:i w:val="false"/>
          <w:color w:val="000000"/>
        </w:rPr>
        <w:t xml:space="preserve"> 4. Порядок обеспечения пожарной безопасности</w:t>
      </w:r>
      <w:r>
        <w:br/>
      </w:r>
      <w:r>
        <w:rPr>
          <w:rFonts w:ascii="Times New Roman"/>
          <w:b/>
          <w:i w:val="false"/>
          <w:color w:val="000000"/>
        </w:rPr>
        <w:t>пылеприготовительных и теплосиловых установок</w:t>
      </w:r>
    </w:p>
    <w:bookmarkEnd w:id="168"/>
    <w:bookmarkStart w:name="z175" w:id="169"/>
    <w:p>
      <w:pPr>
        <w:spacing w:after="0"/>
        <w:ind w:left="0"/>
        <w:jc w:val="both"/>
      </w:pPr>
      <w:r>
        <w:rPr>
          <w:rFonts w:ascii="Times New Roman"/>
          <w:b w:val="false"/>
          <w:i w:val="false"/>
          <w:color w:val="000000"/>
          <w:sz w:val="28"/>
        </w:rPr>
        <w:t>
      151. Установки приготовления пыли, к которым относятся мельницы, сепараторы, циклоны и другое (далее – пылеприготовительные установки), эксплуатируются в соответствии с требованиями ПВТ.</w:t>
      </w:r>
    </w:p>
    <w:bookmarkEnd w:id="169"/>
    <w:bookmarkStart w:name="z176" w:id="170"/>
    <w:p>
      <w:pPr>
        <w:spacing w:after="0"/>
        <w:ind w:left="0"/>
        <w:jc w:val="both"/>
      </w:pPr>
      <w:r>
        <w:rPr>
          <w:rFonts w:ascii="Times New Roman"/>
          <w:b w:val="false"/>
          <w:i w:val="false"/>
          <w:color w:val="000000"/>
          <w:sz w:val="28"/>
        </w:rPr>
        <w:t>
      152. Для каждой пылеприготовительной установки составляется местная эксплуатационная инструкция, в которую включается раздел с требованиями взрыво- и пожарной безопасности.</w:t>
      </w:r>
    </w:p>
    <w:bookmarkEnd w:id="170"/>
    <w:bookmarkStart w:name="z177" w:id="171"/>
    <w:p>
      <w:pPr>
        <w:spacing w:after="0"/>
        <w:ind w:left="0"/>
        <w:jc w:val="both"/>
      </w:pPr>
      <w:r>
        <w:rPr>
          <w:rFonts w:ascii="Times New Roman"/>
          <w:b w:val="false"/>
          <w:i w:val="false"/>
          <w:color w:val="000000"/>
          <w:sz w:val="28"/>
        </w:rPr>
        <w:t>
      153. Местные эксплуатационные инструкции на основное и вспомогательное оборудование утверждаются главным инженером предприятия.</w:t>
      </w:r>
    </w:p>
    <w:bookmarkEnd w:id="171"/>
    <w:p>
      <w:pPr>
        <w:spacing w:after="0"/>
        <w:ind w:left="0"/>
        <w:jc w:val="both"/>
      </w:pPr>
      <w:r>
        <w:rPr>
          <w:rFonts w:ascii="Times New Roman"/>
          <w:b w:val="false"/>
          <w:i w:val="false"/>
          <w:color w:val="000000"/>
          <w:sz w:val="28"/>
        </w:rPr>
        <w:t>
      Пуск в работу вновь смонтированных или прошедших капитальный ремонт пылеприготовительных установок производится после подписания приемочного акта и под руководством ответственного лица, имеющего опыт пуска и эксплуатации этих установок.</w:t>
      </w:r>
    </w:p>
    <w:bookmarkStart w:name="z178" w:id="172"/>
    <w:p>
      <w:pPr>
        <w:spacing w:after="0"/>
        <w:ind w:left="0"/>
        <w:jc w:val="both"/>
      </w:pPr>
      <w:r>
        <w:rPr>
          <w:rFonts w:ascii="Times New Roman"/>
          <w:b w:val="false"/>
          <w:i w:val="false"/>
          <w:color w:val="000000"/>
          <w:sz w:val="28"/>
        </w:rPr>
        <w:t>
      154. Перед началом эксплуатации проводятся поузловое опробование, пробный пуск основного и вспомогательного оборудования или их комплексное опробование на холостом ходу:</w:t>
      </w:r>
    </w:p>
    <w:bookmarkEnd w:id="172"/>
    <w:p>
      <w:pPr>
        <w:spacing w:after="0"/>
        <w:ind w:left="0"/>
        <w:jc w:val="both"/>
      </w:pPr>
      <w:r>
        <w:rPr>
          <w:rFonts w:ascii="Times New Roman"/>
          <w:b w:val="false"/>
          <w:i w:val="false"/>
          <w:color w:val="000000"/>
          <w:sz w:val="28"/>
        </w:rPr>
        <w:t>
      1) пробным пуском оборудования или комплексным опробованием должны быть задействованы средства управления, защит, блокировок и связи, а также проверены предохранительные устройства и подготовлены к работе средства тушения пожара;</w:t>
      </w:r>
    </w:p>
    <w:p>
      <w:pPr>
        <w:spacing w:after="0"/>
        <w:ind w:left="0"/>
        <w:jc w:val="both"/>
      </w:pPr>
      <w:r>
        <w:rPr>
          <w:rFonts w:ascii="Times New Roman"/>
          <w:b w:val="false"/>
          <w:i w:val="false"/>
          <w:color w:val="000000"/>
          <w:sz w:val="28"/>
        </w:rPr>
        <w:t>
      2) до пуска установки необходимо закончить работы по изолированию несгораемыми теплоизоляционными материалами всех горячих поверхностей трубопроводов и элементов оборудования.</w:t>
      </w:r>
    </w:p>
    <w:p>
      <w:pPr>
        <w:spacing w:after="0"/>
        <w:ind w:left="0"/>
        <w:jc w:val="both"/>
      </w:pPr>
      <w:r>
        <w:rPr>
          <w:rFonts w:ascii="Times New Roman"/>
          <w:b w:val="false"/>
          <w:i w:val="false"/>
          <w:color w:val="000000"/>
          <w:sz w:val="28"/>
        </w:rPr>
        <w:t>
      Тепловая изоляция на горячих трубопроводах закрывается металлическим или другим негорючим покрытием в местах, расположенных ближе 3 м от кабельных линий и трубопроводов с нефтепродуктами и горючими газами.</w:t>
      </w:r>
    </w:p>
    <w:bookmarkStart w:name="z179" w:id="173"/>
    <w:p>
      <w:pPr>
        <w:spacing w:after="0"/>
        <w:ind w:left="0"/>
        <w:jc w:val="both"/>
      </w:pPr>
      <w:r>
        <w:rPr>
          <w:rFonts w:ascii="Times New Roman"/>
          <w:b w:val="false"/>
          <w:i w:val="false"/>
          <w:color w:val="000000"/>
          <w:sz w:val="28"/>
        </w:rPr>
        <w:t>
      155. Не допускается пуск пылеприготовительной установки после монтажа, капитального ремонта или длительного останова (более 3 суток) без осмотра и уборки оборудования, проверки закрытия всех люков, а также при неисправных системах технологических защит, блокировок и устройств пожаротушения.</w:t>
      </w:r>
    </w:p>
    <w:bookmarkEnd w:id="173"/>
    <w:bookmarkStart w:name="z180" w:id="174"/>
    <w:p>
      <w:pPr>
        <w:spacing w:after="0"/>
        <w:ind w:left="0"/>
        <w:jc w:val="both"/>
      </w:pPr>
      <w:r>
        <w:rPr>
          <w:rFonts w:ascii="Times New Roman"/>
          <w:b w:val="false"/>
          <w:i w:val="false"/>
          <w:color w:val="000000"/>
          <w:sz w:val="28"/>
        </w:rPr>
        <w:t>
      156. Включение в работу пылеприготовительных установок, в том числе и после ремонта, осуществляется только после полного окончания всех ремонтных, изоляционных и наладочных работ, устранения выявленных недоделок, особенно в отношении взрыво- и пожарной безопасности, а также после снятия строительных лесов и других приспособлений, применяемых при строительно-монтажных и ремонтных работах.</w:t>
      </w:r>
    </w:p>
    <w:bookmarkEnd w:id="174"/>
    <w:bookmarkStart w:name="z181" w:id="175"/>
    <w:p>
      <w:pPr>
        <w:spacing w:after="0"/>
        <w:ind w:left="0"/>
        <w:jc w:val="both"/>
      </w:pPr>
      <w:r>
        <w:rPr>
          <w:rFonts w:ascii="Times New Roman"/>
          <w:b w:val="false"/>
          <w:i w:val="false"/>
          <w:color w:val="000000"/>
          <w:sz w:val="28"/>
        </w:rPr>
        <w:t>
      157. Температура сушильного агента во всех режимах работы пылеприготовительных установок с учетом характеристики твердого топлива и технологической схемы указывается в местных инструкциях по эксплуатации.</w:t>
      </w:r>
    </w:p>
    <w:bookmarkEnd w:id="175"/>
    <w:bookmarkStart w:name="z182" w:id="176"/>
    <w:p>
      <w:pPr>
        <w:spacing w:after="0"/>
        <w:ind w:left="0"/>
        <w:jc w:val="both"/>
      </w:pPr>
      <w:r>
        <w:rPr>
          <w:rFonts w:ascii="Times New Roman"/>
          <w:b w:val="false"/>
          <w:i w:val="false"/>
          <w:color w:val="000000"/>
          <w:sz w:val="28"/>
        </w:rPr>
        <w:t>
      158. При работе пылеприготовительной установки целостность предохранительных устройств необходимо периодически проверять дежурному персоналу путем внешнего осмотра по графику, определяемому местными инструкциями, но не реже одного раза в квартал.</w:t>
      </w:r>
    </w:p>
    <w:bookmarkEnd w:id="176"/>
    <w:p>
      <w:pPr>
        <w:spacing w:after="0"/>
        <w:ind w:left="0"/>
        <w:jc w:val="both"/>
      </w:pPr>
      <w:r>
        <w:rPr>
          <w:rFonts w:ascii="Times New Roman"/>
          <w:b w:val="false"/>
          <w:i w:val="false"/>
          <w:color w:val="000000"/>
          <w:sz w:val="28"/>
        </w:rPr>
        <w:t>
      Все предохранительные клапаны проходят обследование после происшедших взрывов (хлопков) в системе пылеприготовительной установки.</w:t>
      </w:r>
    </w:p>
    <w:p>
      <w:pPr>
        <w:spacing w:after="0"/>
        <w:ind w:left="0"/>
        <w:jc w:val="both"/>
      </w:pPr>
      <w:r>
        <w:rPr>
          <w:rFonts w:ascii="Times New Roman"/>
          <w:b w:val="false"/>
          <w:i w:val="false"/>
          <w:color w:val="000000"/>
          <w:sz w:val="28"/>
        </w:rPr>
        <w:t>
      Обо всех замеченных неисправностях (нарушении плотности) ставят в известность старшего по смене и вносят запись в оперативный журнал.</w:t>
      </w:r>
    </w:p>
    <w:bookmarkStart w:name="z183" w:id="177"/>
    <w:p>
      <w:pPr>
        <w:spacing w:after="0"/>
        <w:ind w:left="0"/>
        <w:jc w:val="both"/>
      </w:pPr>
      <w:r>
        <w:rPr>
          <w:rFonts w:ascii="Times New Roman"/>
          <w:b w:val="false"/>
          <w:i w:val="false"/>
          <w:color w:val="000000"/>
          <w:sz w:val="28"/>
        </w:rPr>
        <w:t>
      159. Для предохранительных устройств пылеприготовительных установок внутри зданий применяются диафрагмы из асбеста или металла (мягкая жесть, алюминий), которые рассчитываются, изготавливаются и устанавливаются в соответствии с техническими требованиями завода-изготовителя.</w:t>
      </w:r>
    </w:p>
    <w:bookmarkEnd w:id="177"/>
    <w:p>
      <w:pPr>
        <w:spacing w:after="0"/>
        <w:ind w:left="0"/>
        <w:jc w:val="both"/>
      </w:pPr>
      <w:r>
        <w:rPr>
          <w:rFonts w:ascii="Times New Roman"/>
          <w:b w:val="false"/>
          <w:i w:val="false"/>
          <w:color w:val="000000"/>
          <w:sz w:val="28"/>
        </w:rPr>
        <w:t>
      Вне здания диафрагмы устанавливаются только из металла.</w:t>
      </w:r>
    </w:p>
    <w:bookmarkStart w:name="z184" w:id="178"/>
    <w:p>
      <w:pPr>
        <w:spacing w:after="0"/>
        <w:ind w:left="0"/>
        <w:jc w:val="both"/>
      </w:pPr>
      <w:r>
        <w:rPr>
          <w:rFonts w:ascii="Times New Roman"/>
          <w:b w:val="false"/>
          <w:i w:val="false"/>
          <w:color w:val="000000"/>
          <w:sz w:val="28"/>
        </w:rPr>
        <w:t>
      160. Не допускается прокладка новых кабельных трасс напротив горловины предохранительных устройств пылесистем на расстоянии ближе 10 м.</w:t>
      </w:r>
    </w:p>
    <w:bookmarkEnd w:id="178"/>
    <w:p>
      <w:pPr>
        <w:spacing w:after="0"/>
        <w:ind w:left="0"/>
        <w:jc w:val="both"/>
      </w:pPr>
      <w:r>
        <w:rPr>
          <w:rFonts w:ascii="Times New Roman"/>
          <w:b w:val="false"/>
          <w:i w:val="false"/>
          <w:color w:val="000000"/>
          <w:sz w:val="28"/>
        </w:rPr>
        <w:t>
      Существующие кабельные трассы, проходящие на указанном расстоянии, защищают металлическими кожухами (коробами) на длине не менее 5 м, или у предохранительных клапанов устанавливаются отбойные щиты.</w:t>
      </w:r>
    </w:p>
    <w:p>
      <w:pPr>
        <w:spacing w:after="0"/>
        <w:ind w:left="0"/>
        <w:jc w:val="both"/>
      </w:pPr>
      <w:r>
        <w:rPr>
          <w:rFonts w:ascii="Times New Roman"/>
          <w:b w:val="false"/>
          <w:i w:val="false"/>
          <w:color w:val="000000"/>
          <w:sz w:val="28"/>
        </w:rPr>
        <w:t>
      Отбойные щиты (или отводы) у предохранительных устройств устанавливаются во всех случаях для обеспечения безопасности персонала и нормальной работы оборудования при возможном выбросе пылегазовой смеси.</w:t>
      </w:r>
    </w:p>
    <w:bookmarkStart w:name="z185" w:id="179"/>
    <w:p>
      <w:pPr>
        <w:spacing w:after="0"/>
        <w:ind w:left="0"/>
        <w:jc w:val="both"/>
      </w:pPr>
      <w:r>
        <w:rPr>
          <w:rFonts w:ascii="Times New Roman"/>
          <w:b w:val="false"/>
          <w:i w:val="false"/>
          <w:color w:val="000000"/>
          <w:sz w:val="28"/>
        </w:rPr>
        <w:t>
      161. Уборка помещений и оборудования проводится по графику. График и порядок уборки определяются местными инструкциями.</w:t>
      </w:r>
    </w:p>
    <w:bookmarkEnd w:id="179"/>
    <w:bookmarkStart w:name="z186" w:id="180"/>
    <w:p>
      <w:pPr>
        <w:spacing w:after="0"/>
        <w:ind w:left="0"/>
        <w:jc w:val="both"/>
      </w:pPr>
      <w:r>
        <w:rPr>
          <w:rFonts w:ascii="Times New Roman"/>
          <w:b w:val="false"/>
          <w:i w:val="false"/>
          <w:color w:val="000000"/>
          <w:sz w:val="28"/>
        </w:rPr>
        <w:t>
      162. Применение пара для пожаротушения в бункерах с пылью, мельницах и другом пылеприготовительном оборудовании допускается только в исключительных случаях при условии, что это не приведет к отказу в работе механизмов пылеподачи котла, а также слипанию и отложению пыли, которая может явиться источником самовозгорания и взрыва.</w:t>
      </w:r>
    </w:p>
    <w:bookmarkEnd w:id="180"/>
    <w:p>
      <w:pPr>
        <w:spacing w:after="0"/>
        <w:ind w:left="0"/>
        <w:jc w:val="both"/>
      </w:pPr>
      <w:r>
        <w:rPr>
          <w:rFonts w:ascii="Times New Roman"/>
          <w:b w:val="false"/>
          <w:i w:val="false"/>
          <w:color w:val="000000"/>
          <w:sz w:val="28"/>
        </w:rPr>
        <w:t>
      Устройства подачи пара обеспечивают его подачу в размере не менее 35 % объема.</w:t>
      </w:r>
    </w:p>
    <w:p>
      <w:pPr>
        <w:spacing w:after="0"/>
        <w:ind w:left="0"/>
        <w:jc w:val="both"/>
      </w:pPr>
      <w:r>
        <w:rPr>
          <w:rFonts w:ascii="Times New Roman"/>
          <w:b w:val="false"/>
          <w:i w:val="false"/>
          <w:color w:val="000000"/>
          <w:sz w:val="28"/>
        </w:rPr>
        <w:t>
      На задвижки управления наносятся соответствующие надписи и располагаются они на основных отметках обслуживания.</w:t>
      </w:r>
    </w:p>
    <w:bookmarkStart w:name="z187" w:id="181"/>
    <w:p>
      <w:pPr>
        <w:spacing w:after="0"/>
        <w:ind w:left="0"/>
        <w:jc w:val="both"/>
      </w:pPr>
      <w:r>
        <w:rPr>
          <w:rFonts w:ascii="Times New Roman"/>
          <w:b w:val="false"/>
          <w:i w:val="false"/>
          <w:color w:val="000000"/>
          <w:sz w:val="28"/>
        </w:rPr>
        <w:t>
      163. Система обнаружения пожара в бункерах по повышению температуры пыли или другим критериям поддерживается в работоспособном состоянии и выдает на щит управления сигнал "Пожар в бункере" при превышении допустимых пределов установок для данного вида топлива. При появлении сигнала "Пожар в бункере" необходимо принять следующие меры:</w:t>
      </w:r>
    </w:p>
    <w:bookmarkEnd w:id="181"/>
    <w:p>
      <w:pPr>
        <w:spacing w:after="0"/>
        <w:ind w:left="0"/>
        <w:jc w:val="both"/>
      </w:pPr>
      <w:r>
        <w:rPr>
          <w:rFonts w:ascii="Times New Roman"/>
          <w:b w:val="false"/>
          <w:i w:val="false"/>
          <w:color w:val="000000"/>
          <w:sz w:val="28"/>
        </w:rPr>
        <w:t>
      1) немедленно сообщить о ситуации старшему по смене;</w:t>
      </w:r>
    </w:p>
    <w:p>
      <w:pPr>
        <w:spacing w:after="0"/>
        <w:ind w:left="0"/>
        <w:jc w:val="both"/>
      </w:pPr>
      <w:r>
        <w:rPr>
          <w:rFonts w:ascii="Times New Roman"/>
          <w:b w:val="false"/>
          <w:i w:val="false"/>
          <w:color w:val="000000"/>
          <w:sz w:val="28"/>
        </w:rPr>
        <w:t>
      2) при работающем котле заполнить аварийный бункер пылью топлива до наибольшей отметки, а также подать углекислоту (или другой инертный газ) в бункер. На неработающем котле в бункер с пылью подавать только углекислоту (инертный газ);</w:t>
      </w:r>
    </w:p>
    <w:p>
      <w:pPr>
        <w:spacing w:after="0"/>
        <w:ind w:left="0"/>
        <w:jc w:val="both"/>
      </w:pPr>
      <w:r>
        <w:rPr>
          <w:rFonts w:ascii="Times New Roman"/>
          <w:b w:val="false"/>
          <w:i w:val="false"/>
          <w:color w:val="000000"/>
          <w:sz w:val="28"/>
        </w:rPr>
        <w:t>
      3) при продолжении повышения температуры в бункере действовать в соответствии с оперативным планом пожаротушения.</w:t>
      </w:r>
    </w:p>
    <w:p>
      <w:pPr>
        <w:spacing w:after="0"/>
        <w:ind w:left="0"/>
        <w:jc w:val="both"/>
      </w:pPr>
      <w:r>
        <w:rPr>
          <w:rFonts w:ascii="Times New Roman"/>
          <w:b w:val="false"/>
          <w:i w:val="false"/>
          <w:color w:val="000000"/>
          <w:sz w:val="28"/>
        </w:rPr>
        <w:t xml:space="preserve">
      Обо всех действиях в оперативный журнал цеха вносятся соответствующие записи, а также выполняются требования подпункта 8) </w:t>
      </w:r>
      <w:r>
        <w:rPr>
          <w:rFonts w:ascii="Times New Roman"/>
          <w:b w:val="false"/>
          <w:i w:val="false"/>
          <w:color w:val="000000"/>
          <w:sz w:val="28"/>
        </w:rPr>
        <w:t>пункта 3</w:t>
      </w:r>
      <w:r>
        <w:rPr>
          <w:rFonts w:ascii="Times New Roman"/>
          <w:b w:val="false"/>
          <w:i w:val="false"/>
          <w:color w:val="000000"/>
          <w:sz w:val="28"/>
        </w:rPr>
        <w:t xml:space="preserve"> настоящих Правил.</w:t>
      </w:r>
    </w:p>
    <w:bookmarkStart w:name="z188" w:id="182"/>
    <w:p>
      <w:pPr>
        <w:spacing w:after="0"/>
        <w:ind w:left="0"/>
        <w:jc w:val="both"/>
      </w:pPr>
      <w:r>
        <w:rPr>
          <w:rFonts w:ascii="Times New Roman"/>
          <w:b w:val="false"/>
          <w:i w:val="false"/>
          <w:color w:val="000000"/>
          <w:sz w:val="28"/>
        </w:rPr>
        <w:t>
      164. Перед остановом котла на длительный срок пыль из бункеров срабатывается. Бункера рекомендуется кратковременно заполнить (для консервации) углекислотой (инертным газом).</w:t>
      </w:r>
    </w:p>
    <w:bookmarkEnd w:id="182"/>
    <w:p>
      <w:pPr>
        <w:spacing w:after="0"/>
        <w:ind w:left="0"/>
        <w:jc w:val="both"/>
      </w:pPr>
      <w:r>
        <w:rPr>
          <w:rFonts w:ascii="Times New Roman"/>
          <w:b w:val="false"/>
          <w:i w:val="false"/>
          <w:color w:val="000000"/>
          <w:sz w:val="28"/>
        </w:rPr>
        <w:t>
      Заполнение бункеров углекислотой (инертным газом) производится и при кратковременном простое системы пылеприготовления котла (более суток). О подаче углекислоты (инертного газа) делается запись в оперативном журнале цеха</w:t>
      </w:r>
    </w:p>
    <w:bookmarkStart w:name="z189" w:id="183"/>
    <w:p>
      <w:pPr>
        <w:spacing w:after="0"/>
        <w:ind w:left="0"/>
        <w:jc w:val="both"/>
      </w:pPr>
      <w:r>
        <w:rPr>
          <w:rFonts w:ascii="Times New Roman"/>
          <w:b w:val="false"/>
          <w:i w:val="false"/>
          <w:color w:val="000000"/>
          <w:sz w:val="28"/>
        </w:rPr>
        <w:t xml:space="preserve">
      165. Не допускается открывать люки и лазы на работающей пылеприготовительной установке. </w:t>
      </w:r>
    </w:p>
    <w:bookmarkEnd w:id="183"/>
    <w:p>
      <w:pPr>
        <w:spacing w:after="0"/>
        <w:ind w:left="0"/>
        <w:jc w:val="both"/>
      </w:pPr>
      <w:r>
        <w:rPr>
          <w:rFonts w:ascii="Times New Roman"/>
          <w:b w:val="false"/>
          <w:i w:val="false"/>
          <w:color w:val="000000"/>
          <w:sz w:val="28"/>
        </w:rPr>
        <w:t>
      Открытие люков и лазов на остановленной пылеприготовительной установке проводится осторожно в целях предотвращения взвихривания пыли и образования взрывоопасной ситуации, а также выбросов возможных тлеющих очагов топлива.</w:t>
      </w:r>
    </w:p>
    <w:bookmarkStart w:name="z190" w:id="184"/>
    <w:p>
      <w:pPr>
        <w:spacing w:after="0"/>
        <w:ind w:left="0"/>
        <w:jc w:val="both"/>
      </w:pPr>
      <w:r>
        <w:rPr>
          <w:rFonts w:ascii="Times New Roman"/>
          <w:b w:val="false"/>
          <w:i w:val="false"/>
          <w:color w:val="000000"/>
          <w:sz w:val="28"/>
        </w:rPr>
        <w:t>
      166. Сварочные работы в помещении необходимо выполнять только на строительных конструкциях и деталях оборудования, которые невозможно вынести в постоянные места проведения огнеопасных работ.</w:t>
      </w:r>
    </w:p>
    <w:bookmarkEnd w:id="184"/>
    <w:bookmarkStart w:name="z191" w:id="185"/>
    <w:p>
      <w:pPr>
        <w:spacing w:after="0"/>
        <w:ind w:left="0"/>
        <w:jc w:val="both"/>
      </w:pPr>
      <w:r>
        <w:rPr>
          <w:rFonts w:ascii="Times New Roman"/>
          <w:b w:val="false"/>
          <w:i w:val="false"/>
          <w:color w:val="000000"/>
          <w:sz w:val="28"/>
        </w:rPr>
        <w:t>
      167. При возникновении очагов загорания и пожара в помещении пылеприготовительных установок или на оборудовании необходимо сообщить о случившемся старшему по смене и принять меры к тушению.</w:t>
      </w:r>
    </w:p>
    <w:bookmarkEnd w:id="185"/>
    <w:p>
      <w:pPr>
        <w:spacing w:after="0"/>
        <w:ind w:left="0"/>
        <w:jc w:val="both"/>
      </w:pPr>
      <w:r>
        <w:rPr>
          <w:rFonts w:ascii="Times New Roman"/>
          <w:b w:val="false"/>
          <w:i w:val="false"/>
          <w:color w:val="000000"/>
          <w:sz w:val="28"/>
        </w:rPr>
        <w:t>
      Не применяется для тушения пожаров внутри и вне пылеприготовительного оборудования водяные и пенные средства тушения (с компактными струями), которые могут вызвать дополнительное взвихривание пыли.</w:t>
      </w:r>
    </w:p>
    <w:p>
      <w:pPr>
        <w:spacing w:after="0"/>
        <w:ind w:left="0"/>
        <w:jc w:val="both"/>
      </w:pPr>
      <w:r>
        <w:rPr>
          <w:rFonts w:ascii="Times New Roman"/>
          <w:b w:val="false"/>
          <w:i w:val="false"/>
          <w:color w:val="000000"/>
          <w:sz w:val="28"/>
        </w:rPr>
        <w:t>
      Пожарные краны укомплектовываются пожарными стволами, которые распыляют струю.</w:t>
      </w:r>
    </w:p>
    <w:bookmarkStart w:name="z192" w:id="186"/>
    <w:p>
      <w:pPr>
        <w:spacing w:after="0"/>
        <w:ind w:left="0"/>
        <w:jc w:val="both"/>
      </w:pPr>
      <w:r>
        <w:rPr>
          <w:rFonts w:ascii="Times New Roman"/>
          <w:b w:val="false"/>
          <w:i w:val="false"/>
          <w:color w:val="000000"/>
          <w:sz w:val="28"/>
        </w:rPr>
        <w:t>
      168. Устройства котельных установок эксплуатируются в соответствии с техническими требованиями ПВТ.</w:t>
      </w:r>
    </w:p>
    <w:bookmarkEnd w:id="186"/>
    <w:p>
      <w:pPr>
        <w:spacing w:after="0"/>
        <w:ind w:left="0"/>
        <w:jc w:val="both"/>
      </w:pPr>
      <w:r>
        <w:rPr>
          <w:rFonts w:ascii="Times New Roman"/>
          <w:b w:val="false"/>
          <w:i w:val="false"/>
          <w:color w:val="000000"/>
          <w:sz w:val="28"/>
        </w:rPr>
        <w:t>
      Перед пуском котла после монтажа, ремонта или длительной остановки (более 3 суток) проверяются (испытаны) и подготавливаются к работе все вспомогательные механизмы, средства защиты, управления, измерения, блокировки, связи и систем пожаротушения воздухоподогревателей, а также пожарные краны на основных отметках обслуживания у котла.</w:t>
      </w:r>
    </w:p>
    <w:p>
      <w:pPr>
        <w:spacing w:after="0"/>
        <w:ind w:left="0"/>
        <w:jc w:val="both"/>
      </w:pPr>
      <w:r>
        <w:rPr>
          <w:rFonts w:ascii="Times New Roman"/>
          <w:b w:val="false"/>
          <w:i w:val="false"/>
          <w:color w:val="000000"/>
          <w:sz w:val="28"/>
        </w:rPr>
        <w:t>
      Пуск оборудования и растопка котла проводятся под руководством должностного лица, имеющего опыт его пуска и эксплуатации.</w:t>
      </w:r>
    </w:p>
    <w:bookmarkStart w:name="z193" w:id="187"/>
    <w:p>
      <w:pPr>
        <w:spacing w:after="0"/>
        <w:ind w:left="0"/>
        <w:jc w:val="both"/>
      </w:pPr>
      <w:r>
        <w:rPr>
          <w:rFonts w:ascii="Times New Roman"/>
          <w:b w:val="false"/>
          <w:i w:val="false"/>
          <w:color w:val="000000"/>
          <w:sz w:val="28"/>
        </w:rPr>
        <w:t>
      169. Не допускается начинать операции по растопке котла в следующих случаях:</w:t>
      </w:r>
    </w:p>
    <w:bookmarkEnd w:id="187"/>
    <w:p>
      <w:pPr>
        <w:spacing w:after="0"/>
        <w:ind w:left="0"/>
        <w:jc w:val="both"/>
      </w:pPr>
      <w:r>
        <w:rPr>
          <w:rFonts w:ascii="Times New Roman"/>
          <w:b w:val="false"/>
          <w:i w:val="false"/>
          <w:color w:val="000000"/>
          <w:sz w:val="28"/>
        </w:rPr>
        <w:t xml:space="preserve">
      1) технологическое оборудование имеет дефекты, не позволяющие обеспечить номинальный режим, а также могущие вызвать пожар; </w:t>
      </w:r>
    </w:p>
    <w:p>
      <w:pPr>
        <w:spacing w:after="0"/>
        <w:ind w:left="0"/>
        <w:jc w:val="both"/>
      </w:pPr>
      <w:r>
        <w:rPr>
          <w:rFonts w:ascii="Times New Roman"/>
          <w:b w:val="false"/>
          <w:i w:val="false"/>
          <w:color w:val="000000"/>
          <w:sz w:val="28"/>
        </w:rPr>
        <w:t>
      2) не работают контрольно-измерительные приборы (в том числе регистрирующие), определяющие основные параметры работы котла;</w:t>
      </w:r>
    </w:p>
    <w:p>
      <w:pPr>
        <w:spacing w:after="0"/>
        <w:ind w:left="0"/>
        <w:jc w:val="both"/>
      </w:pPr>
      <w:r>
        <w:rPr>
          <w:rFonts w:ascii="Times New Roman"/>
          <w:b w:val="false"/>
          <w:i w:val="false"/>
          <w:color w:val="000000"/>
          <w:sz w:val="28"/>
        </w:rPr>
        <w:t>
      3) имеются неисправности цепей управления, а также технологических защит и блокировок, действующих на останов котла;</w:t>
      </w:r>
    </w:p>
    <w:p>
      <w:pPr>
        <w:spacing w:after="0"/>
        <w:ind w:left="0"/>
        <w:jc w:val="both"/>
      </w:pPr>
      <w:r>
        <w:rPr>
          <w:rFonts w:ascii="Times New Roman"/>
          <w:b w:val="false"/>
          <w:i w:val="false"/>
          <w:color w:val="000000"/>
          <w:sz w:val="28"/>
        </w:rPr>
        <w:t>
      4) не закончены изоляционные работы и не сняты строительные леса;</w:t>
      </w:r>
    </w:p>
    <w:p>
      <w:pPr>
        <w:spacing w:after="0"/>
        <w:ind w:left="0"/>
        <w:jc w:val="both"/>
      </w:pPr>
      <w:r>
        <w:rPr>
          <w:rFonts w:ascii="Times New Roman"/>
          <w:b w:val="false"/>
          <w:i w:val="false"/>
          <w:color w:val="000000"/>
          <w:sz w:val="28"/>
        </w:rPr>
        <w:t>
      5) не обеспечен номинальный режим в сети противопожарного водоснабжения и не готовы средства пожаротушения.</w:t>
      </w:r>
    </w:p>
    <w:p>
      <w:pPr>
        <w:spacing w:after="0"/>
        <w:ind w:left="0"/>
        <w:jc w:val="both"/>
      </w:pPr>
      <w:r>
        <w:rPr>
          <w:rFonts w:ascii="Times New Roman"/>
          <w:b w:val="false"/>
          <w:i w:val="false"/>
          <w:color w:val="000000"/>
          <w:sz w:val="28"/>
        </w:rPr>
        <w:t>
      Перед растопкой (после погасания факела и после останова котла) топка и газоходы, включая рециркуляционные, необходимо провентилировать.</w:t>
      </w:r>
    </w:p>
    <w:p>
      <w:pPr>
        <w:spacing w:after="0"/>
        <w:ind w:left="0"/>
        <w:jc w:val="both"/>
      </w:pPr>
      <w:r>
        <w:rPr>
          <w:rFonts w:ascii="Times New Roman"/>
          <w:b w:val="false"/>
          <w:i w:val="false"/>
          <w:color w:val="000000"/>
          <w:sz w:val="28"/>
        </w:rPr>
        <w:t>
      При вентиляции запорные и регулирующие аппараты устанавливаются в такое положение, которое обеспечивает предотвращение образования невентилируемых (застойных) зон в топке, газоходах, воздухопроводах и горелках, а также предотвращает попадание взрывоопасных смесей в системы котла.</w:t>
      </w:r>
    </w:p>
    <w:p>
      <w:pPr>
        <w:spacing w:after="0"/>
        <w:ind w:left="0"/>
        <w:jc w:val="both"/>
      </w:pPr>
      <w:r>
        <w:rPr>
          <w:rFonts w:ascii="Times New Roman"/>
          <w:b w:val="false"/>
          <w:i w:val="false"/>
          <w:color w:val="000000"/>
          <w:sz w:val="28"/>
        </w:rPr>
        <w:t>
      При подготовке к растопке котла на газе газопровод к котлу продувают через специальные свечи. Время продувки газом участков газопроводов определяется местными эксплуатационными инструкциями, при этом содержание кислорода в газе не должно превышать 1 %.</w:t>
      </w:r>
    </w:p>
    <w:p>
      <w:pPr>
        <w:spacing w:after="0"/>
        <w:ind w:left="0"/>
        <w:jc w:val="both"/>
      </w:pPr>
      <w:r>
        <w:rPr>
          <w:rFonts w:ascii="Times New Roman"/>
          <w:b w:val="false"/>
          <w:i w:val="false"/>
          <w:color w:val="000000"/>
          <w:sz w:val="28"/>
        </w:rPr>
        <w:t>
      Не допускается зажигать газ, выпускаемый через продувочные свечи. Не допускается при пусковых операциях и продувке газопроводов проведение в зоне выпуска газа через продувочные свечи сварочных и других огнеопасных работ.</w:t>
      </w:r>
    </w:p>
    <w:p>
      <w:pPr>
        <w:spacing w:after="0"/>
        <w:ind w:left="0"/>
        <w:jc w:val="both"/>
      </w:pPr>
      <w:r>
        <w:rPr>
          <w:rFonts w:ascii="Times New Roman"/>
          <w:b w:val="false"/>
          <w:i w:val="false"/>
          <w:color w:val="000000"/>
          <w:sz w:val="28"/>
        </w:rPr>
        <w:t>
      Для предотвращения попадания конденсата природного газа в котлы применяются организационные и технические мероприятия. Необходимо соответствие устройства по сбору и выпуску конденсата из газопроводов требованиям взрыво- и пожаробезопасности.</w:t>
      </w:r>
    </w:p>
    <w:bookmarkStart w:name="z194" w:id="188"/>
    <w:p>
      <w:pPr>
        <w:spacing w:after="0"/>
        <w:ind w:left="0"/>
        <w:jc w:val="both"/>
      </w:pPr>
      <w:r>
        <w:rPr>
          <w:rFonts w:ascii="Times New Roman"/>
          <w:b w:val="false"/>
          <w:i w:val="false"/>
          <w:color w:val="000000"/>
          <w:sz w:val="28"/>
        </w:rPr>
        <w:t>
      170. Персонал строго контролирует соблюдение установленного топочного режима котельных установок, что обеспечивает безопасность работы.</w:t>
      </w:r>
    </w:p>
    <w:bookmarkEnd w:id="188"/>
    <w:p>
      <w:pPr>
        <w:spacing w:after="0"/>
        <w:ind w:left="0"/>
        <w:jc w:val="both"/>
      </w:pPr>
      <w:r>
        <w:rPr>
          <w:rFonts w:ascii="Times New Roman"/>
          <w:b w:val="false"/>
          <w:i w:val="false"/>
          <w:color w:val="000000"/>
          <w:sz w:val="28"/>
        </w:rPr>
        <w:t>
      При поступлении сигнала о загорании отложений в газоходе (воздухоподогревателе) котла необходимо:</w:t>
      </w:r>
    </w:p>
    <w:p>
      <w:pPr>
        <w:spacing w:after="0"/>
        <w:ind w:left="0"/>
        <w:jc w:val="both"/>
      </w:pPr>
      <w:r>
        <w:rPr>
          <w:rFonts w:ascii="Times New Roman"/>
          <w:b w:val="false"/>
          <w:i w:val="false"/>
          <w:color w:val="000000"/>
          <w:sz w:val="28"/>
        </w:rPr>
        <w:t>
      1) сообщить старшему по смене о возникновении загорания в газоходе или воздухоподогревателе;</w:t>
      </w:r>
    </w:p>
    <w:p>
      <w:pPr>
        <w:spacing w:after="0"/>
        <w:ind w:left="0"/>
        <w:jc w:val="both"/>
      </w:pPr>
      <w:r>
        <w:rPr>
          <w:rFonts w:ascii="Times New Roman"/>
          <w:b w:val="false"/>
          <w:i w:val="false"/>
          <w:color w:val="000000"/>
          <w:sz w:val="28"/>
        </w:rPr>
        <w:t>
      2) остановить котел;</w:t>
      </w:r>
    </w:p>
    <w:p>
      <w:pPr>
        <w:spacing w:after="0"/>
        <w:ind w:left="0"/>
        <w:jc w:val="both"/>
      </w:pPr>
      <w:r>
        <w:rPr>
          <w:rFonts w:ascii="Times New Roman"/>
          <w:b w:val="false"/>
          <w:i w:val="false"/>
          <w:color w:val="000000"/>
          <w:sz w:val="28"/>
        </w:rPr>
        <w:t>
      3) открыть задвижку подачи воды в стационарную установку пожаротушения воздухоподогревателя или подать насыщенный пар в газоход котла (при наличии стеклянных воздухоподогревателей).</w:t>
      </w:r>
    </w:p>
    <w:bookmarkStart w:name="z195" w:id="189"/>
    <w:p>
      <w:pPr>
        <w:spacing w:after="0"/>
        <w:ind w:left="0"/>
        <w:jc w:val="both"/>
      </w:pPr>
      <w:r>
        <w:rPr>
          <w:rFonts w:ascii="Times New Roman"/>
          <w:b w:val="false"/>
          <w:i w:val="false"/>
          <w:color w:val="000000"/>
          <w:sz w:val="28"/>
        </w:rPr>
        <w:t>
      171. При дальнейшем росте температуры за воздухоподогревателем проводятся мероприятия в соответствии с оперативным планом пожаротушения:</w:t>
      </w:r>
    </w:p>
    <w:bookmarkEnd w:id="189"/>
    <w:p>
      <w:pPr>
        <w:spacing w:after="0"/>
        <w:ind w:left="0"/>
        <w:jc w:val="both"/>
      </w:pPr>
      <w:r>
        <w:rPr>
          <w:rFonts w:ascii="Times New Roman"/>
          <w:b w:val="false"/>
          <w:i w:val="false"/>
          <w:color w:val="000000"/>
          <w:sz w:val="28"/>
        </w:rPr>
        <w:t>
      1) при возникновении пожара в котельном отделении котел немедленно останавливается, если огонь или продукты горения угрожают жизни обслуживающего персонала, а также если имеется непосредственная угроза повреждения оборудования, цепей управления и защит котла</w:t>
      </w:r>
    </w:p>
    <w:p>
      <w:pPr>
        <w:spacing w:after="0"/>
        <w:ind w:left="0"/>
        <w:jc w:val="both"/>
      </w:pPr>
      <w:r>
        <w:rPr>
          <w:rFonts w:ascii="Times New Roman"/>
          <w:b w:val="false"/>
          <w:i w:val="false"/>
          <w:color w:val="000000"/>
          <w:sz w:val="28"/>
        </w:rPr>
        <w:t>
      2) при пожаре в помещении котельного цеха необходимо немедленно вызвать противопожарную службу и отключить участки газопровода и мазутопровода, находящиеся в зоне непосредственного воздействия огня или высоких температур.</w:t>
      </w:r>
    </w:p>
    <w:p>
      <w:pPr>
        <w:spacing w:after="0"/>
        <w:ind w:left="0"/>
        <w:jc w:val="both"/>
      </w:pPr>
      <w:r>
        <w:rPr>
          <w:rFonts w:ascii="Times New Roman"/>
          <w:b w:val="false"/>
          <w:i w:val="false"/>
          <w:color w:val="000000"/>
          <w:sz w:val="28"/>
        </w:rPr>
        <w:t>
      Принимаются меры к опорожнению газо- и мазутопроводов от горючих материалов.</w:t>
      </w:r>
    </w:p>
    <w:p>
      <w:pPr>
        <w:spacing w:after="0"/>
        <w:ind w:left="0"/>
        <w:jc w:val="both"/>
      </w:pPr>
      <w:r>
        <w:rPr>
          <w:rFonts w:ascii="Times New Roman"/>
          <w:b w:val="false"/>
          <w:i w:val="false"/>
          <w:color w:val="000000"/>
          <w:sz w:val="28"/>
        </w:rPr>
        <w:t>
      Внутри котельных отделений на вводных задвижках, напорных и обратных линиях мазутопроводов и газопроводов вывесить табличку "Закрыть при пожаре".</w:t>
      </w:r>
    </w:p>
    <w:p>
      <w:pPr>
        <w:spacing w:after="0"/>
        <w:ind w:left="0"/>
        <w:jc w:val="both"/>
      </w:pPr>
      <w:r>
        <w:rPr>
          <w:rFonts w:ascii="Times New Roman"/>
          <w:b w:val="false"/>
          <w:i w:val="false"/>
          <w:color w:val="000000"/>
          <w:sz w:val="28"/>
        </w:rPr>
        <w:t>
      Не допускается загромождать подход к указанным задвижкам деталями оборудования и материалами. Обслуживающему персоналу необходимо хорошо знать места установки вводных задвижек.</w:t>
      </w:r>
    </w:p>
    <w:bookmarkStart w:name="z196" w:id="190"/>
    <w:p>
      <w:pPr>
        <w:spacing w:after="0"/>
        <w:ind w:left="0"/>
        <w:jc w:val="both"/>
      </w:pPr>
      <w:r>
        <w:rPr>
          <w:rFonts w:ascii="Times New Roman"/>
          <w:b w:val="false"/>
          <w:i w:val="false"/>
          <w:color w:val="000000"/>
          <w:sz w:val="28"/>
        </w:rPr>
        <w:t>
      172. На мазутопроводах и газопроводах применяется только стальная арматура с уплотнительными кольцами из материала, который при трении и ударах не дает искрообразования.</w:t>
      </w:r>
    </w:p>
    <w:bookmarkEnd w:id="190"/>
    <w:p>
      <w:pPr>
        <w:spacing w:after="0"/>
        <w:ind w:left="0"/>
        <w:jc w:val="both"/>
      </w:pPr>
      <w:r>
        <w:rPr>
          <w:rFonts w:ascii="Times New Roman"/>
          <w:b w:val="false"/>
          <w:i w:val="false"/>
          <w:color w:val="000000"/>
          <w:sz w:val="28"/>
        </w:rPr>
        <w:t>
      Мазут, разлитый или протекший из-за нарушения плотности сальников арматуры, форсунок или трубопроводов, присыпают сыпучим материалом (песком и другим) и немедленно убирают. Места, где был пролит мазут, следует тщательно протереть.</w:t>
      </w:r>
    </w:p>
    <w:p>
      <w:pPr>
        <w:spacing w:after="0"/>
        <w:ind w:left="0"/>
        <w:jc w:val="both"/>
      </w:pPr>
      <w:r>
        <w:rPr>
          <w:rFonts w:ascii="Times New Roman"/>
          <w:b w:val="false"/>
          <w:i w:val="false"/>
          <w:color w:val="000000"/>
          <w:sz w:val="28"/>
        </w:rPr>
        <w:t xml:space="preserve">
      На мазутопроводах применяется и эксплуатируется несгораемая теплоизоляция. </w:t>
      </w:r>
    </w:p>
    <w:p>
      <w:pPr>
        <w:spacing w:after="0"/>
        <w:ind w:left="0"/>
        <w:jc w:val="both"/>
      </w:pPr>
      <w:r>
        <w:rPr>
          <w:rFonts w:ascii="Times New Roman"/>
          <w:b w:val="false"/>
          <w:i w:val="false"/>
          <w:color w:val="000000"/>
          <w:sz w:val="28"/>
        </w:rPr>
        <w:t>
      Исключается попадание масла и мазута на теплоизоляцию горячих трубопроводов, а также на горячие поверхности. При попадании в аварийных случаях масла или мазута на теплоизоляцию горячих трубопроводов немедленно применяются меры к удалению горючих жидкостей с теплоизоляции.</w:t>
      </w:r>
    </w:p>
    <w:p>
      <w:pPr>
        <w:spacing w:after="0"/>
        <w:ind w:left="0"/>
        <w:jc w:val="both"/>
      </w:pPr>
      <w:r>
        <w:rPr>
          <w:rFonts w:ascii="Times New Roman"/>
          <w:b w:val="false"/>
          <w:i w:val="false"/>
          <w:color w:val="000000"/>
          <w:sz w:val="28"/>
        </w:rPr>
        <w:t>
      В этих случаях участки теплоизоляции следует очищать горячей водой или паром, а если эта мера не поможет (при глубокой пропитке изоляции), этот участок теплоизоляции полностью заменяют.</w:t>
      </w:r>
    </w:p>
    <w:p>
      <w:pPr>
        <w:spacing w:after="0"/>
        <w:ind w:left="0"/>
        <w:jc w:val="both"/>
      </w:pPr>
      <w:r>
        <w:rPr>
          <w:rFonts w:ascii="Times New Roman"/>
          <w:b w:val="false"/>
          <w:i w:val="false"/>
          <w:color w:val="000000"/>
          <w:sz w:val="28"/>
        </w:rPr>
        <w:t>
      Периодически, но не менее одного раза в полугодие, проводится визуальный осмотр состояния теплоизоляции трубопроводов, оборудования и бункеров. Обнаруженные нарушения отмечаются в журнале дефектов и неполадок с оборудованием.</w:t>
      </w:r>
    </w:p>
    <w:p>
      <w:pPr>
        <w:spacing w:after="0"/>
        <w:ind w:left="0"/>
        <w:jc w:val="both"/>
      </w:pPr>
      <w:r>
        <w:rPr>
          <w:rFonts w:ascii="Times New Roman"/>
          <w:b w:val="false"/>
          <w:i w:val="false"/>
          <w:color w:val="000000"/>
          <w:sz w:val="28"/>
        </w:rPr>
        <w:t>
      Особо необходимо следить за местами со вспучиванием и отслоением теплоизоляции трубопроводов с высокой температурой теплоносителя, так как попадание на эти места горючих жидкостей и пропитка ими теплоизоляции приводят к самовозгоранию.</w:t>
      </w:r>
    </w:p>
    <w:bookmarkStart w:name="z197" w:id="191"/>
    <w:p>
      <w:pPr>
        <w:spacing w:after="0"/>
        <w:ind w:left="0"/>
        <w:jc w:val="both"/>
      </w:pPr>
      <w:r>
        <w:rPr>
          <w:rFonts w:ascii="Times New Roman"/>
          <w:b w:val="false"/>
          <w:i w:val="false"/>
          <w:color w:val="000000"/>
          <w:sz w:val="28"/>
        </w:rPr>
        <w:t>
      173. Не проводятся сварочные и другие огнеопасные работы на действующем взрыво- и пожароопасном оборудовании котельных установок:</w:t>
      </w:r>
    </w:p>
    <w:bookmarkEnd w:id="191"/>
    <w:p>
      <w:pPr>
        <w:spacing w:after="0"/>
        <w:ind w:left="0"/>
        <w:jc w:val="both"/>
      </w:pPr>
      <w:r>
        <w:rPr>
          <w:rFonts w:ascii="Times New Roman"/>
          <w:b w:val="false"/>
          <w:i w:val="false"/>
          <w:color w:val="000000"/>
          <w:sz w:val="28"/>
        </w:rPr>
        <w:t>
      1) огнеопасные работы на оборудовании котельных установок проводятся только с оформлением нарядов;</w:t>
      </w:r>
    </w:p>
    <w:p>
      <w:pPr>
        <w:spacing w:after="0"/>
        <w:ind w:left="0"/>
        <w:jc w:val="both"/>
      </w:pPr>
      <w:r>
        <w:rPr>
          <w:rFonts w:ascii="Times New Roman"/>
          <w:b w:val="false"/>
          <w:i w:val="false"/>
          <w:color w:val="000000"/>
          <w:sz w:val="28"/>
        </w:rPr>
        <w:t>
      2) при выполнении огнеопасных работ в помещении котельного отделения сгораемые конструкции и оборудование в радиусе 5 м очищаются от отложений пыли и должны быть надежно защищены (металлическим экраном, несгораемым материалом или политы водой), а также принимаются меры против разлета искр и попадания их на другие сгораемые конструкции, нижележащие площадки и этажи.</w:t>
      </w:r>
    </w:p>
    <w:p>
      <w:pPr>
        <w:spacing w:after="0"/>
        <w:ind w:left="0"/>
        <w:jc w:val="both"/>
      </w:pPr>
      <w:r>
        <w:rPr>
          <w:rFonts w:ascii="Times New Roman"/>
          <w:b w:val="false"/>
          <w:i w:val="false"/>
          <w:color w:val="000000"/>
          <w:sz w:val="28"/>
        </w:rPr>
        <w:t>
      При возможности попадания искр на нижележащие площадки и этажи на этих отметках предусматриваются наблюдающие;</w:t>
      </w:r>
    </w:p>
    <w:p>
      <w:pPr>
        <w:spacing w:after="0"/>
        <w:ind w:left="0"/>
        <w:jc w:val="both"/>
      </w:pPr>
      <w:r>
        <w:rPr>
          <w:rFonts w:ascii="Times New Roman"/>
          <w:b w:val="false"/>
          <w:i w:val="false"/>
          <w:color w:val="000000"/>
          <w:sz w:val="28"/>
        </w:rPr>
        <w:t>
      3) в целях повышения надежности мазутопроводы в зданиях выполняются из усиленных стальных бесшовных труб повышенного класса с минимальным количеством фланцевых соединений на давление соответственно Ру=1,6 МПа (l6 кгс/см</w:t>
      </w:r>
      <w:r>
        <w:rPr>
          <w:rFonts w:ascii="Times New Roman"/>
          <w:b w:val="false"/>
          <w:i w:val="false"/>
          <w:color w:val="000000"/>
          <w:vertAlign w:val="superscript"/>
        </w:rPr>
        <w:t>2</w:t>
      </w:r>
      <w:r>
        <w:rPr>
          <w:rFonts w:ascii="Times New Roman"/>
          <w:b w:val="false"/>
          <w:i w:val="false"/>
          <w:color w:val="000000"/>
          <w:sz w:val="28"/>
        </w:rPr>
        <w:t>); 4МПа (40 кгс/см</w:t>
      </w:r>
      <w:r>
        <w:rPr>
          <w:rFonts w:ascii="Times New Roman"/>
          <w:b w:val="false"/>
          <w:i w:val="false"/>
          <w:color w:val="000000"/>
          <w:vertAlign w:val="superscript"/>
        </w:rPr>
        <w:t>2</w:t>
      </w:r>
      <w:r>
        <w:rPr>
          <w:rFonts w:ascii="Times New Roman"/>
          <w:b w:val="false"/>
          <w:i w:val="false"/>
          <w:color w:val="000000"/>
          <w:sz w:val="28"/>
        </w:rPr>
        <w:t>); 6,4 МПа (64 кгс/см</w:t>
      </w:r>
      <w:r>
        <w:rPr>
          <w:rFonts w:ascii="Times New Roman"/>
          <w:b w:val="false"/>
          <w:i w:val="false"/>
          <w:color w:val="000000"/>
          <w:vertAlign w:val="superscript"/>
        </w:rPr>
        <w:t>2</w:t>
      </w:r>
      <w:r>
        <w:rPr>
          <w:rFonts w:ascii="Times New Roman"/>
          <w:b w:val="false"/>
          <w:i w:val="false"/>
          <w:color w:val="000000"/>
          <w:sz w:val="28"/>
        </w:rPr>
        <w:t>) и 8,0 МПа (80 кгс/см</w:t>
      </w:r>
      <w:r>
        <w:rPr>
          <w:rFonts w:ascii="Times New Roman"/>
          <w:b w:val="false"/>
          <w:i w:val="false"/>
          <w:color w:val="000000"/>
          <w:vertAlign w:val="superscript"/>
        </w:rPr>
        <w:t>2</w:t>
      </w:r>
      <w:r>
        <w:rPr>
          <w:rFonts w:ascii="Times New Roman"/>
          <w:b w:val="false"/>
          <w:i w:val="false"/>
          <w:color w:val="000000"/>
          <w:sz w:val="28"/>
        </w:rPr>
        <w:t xml:space="preserve">) при температуре до 200 </w:t>
      </w:r>
      <w:r>
        <w:rPr>
          <w:rFonts w:ascii="Times New Roman"/>
          <w:b w:val="false"/>
          <w:i w:val="false"/>
          <w:color w:val="000000"/>
          <w:vertAlign w:val="superscript"/>
        </w:rPr>
        <w:t>o</w:t>
      </w:r>
      <w:r>
        <w:rPr>
          <w:rFonts w:ascii="Times New Roman"/>
          <w:b w:val="false"/>
          <w:i w:val="false"/>
          <w:color w:val="000000"/>
          <w:sz w:val="28"/>
        </w:rPr>
        <w:t>С. При применении фланцевых соединений используются фланцы типа "шип-паз" или другие им подобные, а поверхность фланцевых соединений условным диаметром Ду=50 мм и более закрывается кожухами для предотвращения возможного фонтанирования.</w:t>
      </w:r>
    </w:p>
    <w:p>
      <w:pPr>
        <w:spacing w:after="0"/>
        <w:ind w:left="0"/>
        <w:jc w:val="both"/>
      </w:pPr>
      <w:r>
        <w:rPr>
          <w:rFonts w:ascii="Times New Roman"/>
          <w:b w:val="false"/>
          <w:i w:val="false"/>
          <w:color w:val="000000"/>
          <w:sz w:val="28"/>
        </w:rPr>
        <w:t>
      4) не допускаются прокладка и эксплуатация мазуто- и газопроводов ниже нулевой отметки обслуживания главного корпуса электростанций;</w:t>
      </w:r>
    </w:p>
    <w:p>
      <w:pPr>
        <w:spacing w:after="0"/>
        <w:ind w:left="0"/>
        <w:jc w:val="both"/>
      </w:pPr>
      <w:r>
        <w:rPr>
          <w:rFonts w:ascii="Times New Roman"/>
          <w:b w:val="false"/>
          <w:i w:val="false"/>
          <w:color w:val="000000"/>
          <w:sz w:val="28"/>
        </w:rPr>
        <w:t>
      5) в помещениях и на оборудовании необходимы знаки безопасности. Все газопроводы окрашиваются в желтый, а мазутопроводы – в коричневый опознавательный цвет;</w:t>
      </w:r>
    </w:p>
    <w:p>
      <w:pPr>
        <w:spacing w:after="0"/>
        <w:ind w:left="0"/>
        <w:jc w:val="both"/>
      </w:pPr>
      <w:r>
        <w:rPr>
          <w:rFonts w:ascii="Times New Roman"/>
          <w:b w:val="false"/>
          <w:i w:val="false"/>
          <w:color w:val="000000"/>
          <w:sz w:val="28"/>
        </w:rPr>
        <w:t>
      6) резервный комплект мазутных форсунок, предварительно проверенный на стенде, хранится на специальном стеллаже в непосредственной близости от соответствующего котла.</w:t>
      </w:r>
    </w:p>
    <w:p>
      <w:pPr>
        <w:spacing w:after="0"/>
        <w:ind w:left="0"/>
        <w:jc w:val="both"/>
      </w:pPr>
      <w:r>
        <w:rPr>
          <w:rFonts w:ascii="Times New Roman"/>
          <w:b w:val="false"/>
          <w:i w:val="false"/>
          <w:color w:val="000000"/>
          <w:sz w:val="28"/>
        </w:rPr>
        <w:t>
      Замененные форсунки следует очищать в специально отведенном и оборудованном месте, имеющем первичные средства пожаротушения. Пролитый мазут необходимо немедленно убирать.</w:t>
      </w:r>
    </w:p>
    <w:bookmarkStart w:name="z198" w:id="192"/>
    <w:p>
      <w:pPr>
        <w:spacing w:after="0"/>
        <w:ind w:left="0"/>
        <w:jc w:val="left"/>
      </w:pPr>
      <w:r>
        <w:rPr>
          <w:rFonts w:ascii="Times New Roman"/>
          <w:b/>
          <w:i w:val="false"/>
          <w:color w:val="000000"/>
        </w:rPr>
        <w:t xml:space="preserve"> 6. Порядок обеспечения пожарной безопасности при эксплуатации</w:t>
      </w:r>
      <w:r>
        <w:br/>
      </w:r>
      <w:r>
        <w:rPr>
          <w:rFonts w:ascii="Times New Roman"/>
          <w:b/>
          <w:i w:val="false"/>
          <w:color w:val="000000"/>
        </w:rPr>
        <w:t>энергетических установок</w:t>
      </w:r>
    </w:p>
    <w:bookmarkEnd w:id="192"/>
    <w:bookmarkStart w:name="z199" w:id="193"/>
    <w:p>
      <w:pPr>
        <w:spacing w:after="0"/>
        <w:ind w:left="0"/>
        <w:jc w:val="both"/>
      </w:pPr>
      <w:r>
        <w:rPr>
          <w:rFonts w:ascii="Times New Roman"/>
          <w:b w:val="false"/>
          <w:i w:val="false"/>
          <w:color w:val="000000"/>
          <w:sz w:val="28"/>
        </w:rPr>
        <w:t>
      174. Пуск в работу вновь смонтированных или отремонтированных энергетических установок на электростанциях проводится в полном объеме пускового комплекса.</w:t>
      </w:r>
    </w:p>
    <w:bookmarkEnd w:id="193"/>
    <w:p>
      <w:pPr>
        <w:spacing w:after="0"/>
        <w:ind w:left="0"/>
        <w:jc w:val="both"/>
      </w:pPr>
      <w:r>
        <w:rPr>
          <w:rFonts w:ascii="Times New Roman"/>
          <w:b w:val="false"/>
          <w:i w:val="false"/>
          <w:color w:val="000000"/>
          <w:sz w:val="28"/>
        </w:rPr>
        <w:t>
      Приступать к пуску энергетических установок разрешается только после окончания всех работ на основном и вспомогательном оборудовании: уборки с рабочих мест средств механизации, приспособлений, демонтированного оборудования, отходов и материалов; восстановления изоляции паропроводов, выполнения мероприятий по пожарной безопасности и безопасности труда.</w:t>
      </w:r>
    </w:p>
    <w:p>
      <w:pPr>
        <w:spacing w:after="0"/>
        <w:ind w:left="0"/>
        <w:jc w:val="both"/>
      </w:pPr>
      <w:r>
        <w:rPr>
          <w:rFonts w:ascii="Times New Roman"/>
          <w:b w:val="false"/>
          <w:i w:val="false"/>
          <w:color w:val="000000"/>
          <w:sz w:val="28"/>
        </w:rPr>
        <w:t>
      Перед пуском энергоустановки персоналу необходимо:</w:t>
      </w:r>
    </w:p>
    <w:p>
      <w:pPr>
        <w:spacing w:after="0"/>
        <w:ind w:left="0"/>
        <w:jc w:val="both"/>
      </w:pPr>
      <w:r>
        <w:rPr>
          <w:rFonts w:ascii="Times New Roman"/>
          <w:b w:val="false"/>
          <w:i w:val="false"/>
          <w:color w:val="000000"/>
          <w:sz w:val="28"/>
        </w:rPr>
        <w:t>
      1) проверить документальную готовность (закрытие нарядов, наличие соответствующих записей в журналах и другое);</w:t>
      </w:r>
    </w:p>
    <w:p>
      <w:pPr>
        <w:spacing w:after="0"/>
        <w:ind w:left="0"/>
        <w:jc w:val="both"/>
      </w:pPr>
      <w:r>
        <w:rPr>
          <w:rFonts w:ascii="Times New Roman"/>
          <w:b w:val="false"/>
          <w:i w:val="false"/>
          <w:color w:val="000000"/>
          <w:sz w:val="28"/>
        </w:rPr>
        <w:t>
      2) осмотреть оборудование (рабочее и резервное), а также при необходимости включить его на холостой ход на время, требуемое для определения готовности к нормальной работе;</w:t>
      </w:r>
    </w:p>
    <w:p>
      <w:pPr>
        <w:spacing w:after="0"/>
        <w:ind w:left="0"/>
        <w:jc w:val="both"/>
      </w:pPr>
      <w:r>
        <w:rPr>
          <w:rFonts w:ascii="Times New Roman"/>
          <w:b w:val="false"/>
          <w:i w:val="false"/>
          <w:color w:val="000000"/>
          <w:sz w:val="28"/>
        </w:rPr>
        <w:t>
      3) проверить готовность технологических защит, блокировок, устройств управления, контрольно-измерительных приборов;</w:t>
      </w:r>
    </w:p>
    <w:p>
      <w:pPr>
        <w:spacing w:after="0"/>
        <w:ind w:left="0"/>
        <w:jc w:val="both"/>
      </w:pPr>
      <w:r>
        <w:rPr>
          <w:rFonts w:ascii="Times New Roman"/>
          <w:b w:val="false"/>
          <w:i w:val="false"/>
          <w:color w:val="000000"/>
          <w:sz w:val="28"/>
        </w:rPr>
        <w:t>
      4) проверить готовность средств пожарной защиты, а также наличие и исправность кожухов, изоляции и другое.</w:t>
      </w:r>
    </w:p>
    <w:p>
      <w:pPr>
        <w:spacing w:after="0"/>
        <w:ind w:left="0"/>
        <w:jc w:val="both"/>
      </w:pPr>
      <w:r>
        <w:rPr>
          <w:rFonts w:ascii="Times New Roman"/>
          <w:b w:val="false"/>
          <w:i w:val="false"/>
          <w:color w:val="000000"/>
          <w:sz w:val="28"/>
        </w:rPr>
        <w:t>
      Не допускается пуск энергетических агрегатов, если не проверена их готовность, а также при отклонениях параметров и контрольных показателей от допустимых.</w:t>
      </w:r>
    </w:p>
    <w:bookmarkStart w:name="z200" w:id="194"/>
    <w:p>
      <w:pPr>
        <w:spacing w:after="0"/>
        <w:ind w:left="0"/>
        <w:jc w:val="both"/>
      </w:pPr>
      <w:r>
        <w:rPr>
          <w:rFonts w:ascii="Times New Roman"/>
          <w:b w:val="false"/>
          <w:i w:val="false"/>
          <w:color w:val="000000"/>
          <w:sz w:val="28"/>
        </w:rPr>
        <w:t>
      175. При эксплуатации энергетических установок не допускается нарушение плотности систем маслоснабжения, регулирования, газоснабжения, а также фланцевых и штуцерных соединений на трубопроводах жидкого топлива газотурбинных установок.</w:t>
      </w:r>
    </w:p>
    <w:bookmarkEnd w:id="194"/>
    <w:bookmarkStart w:name="z201" w:id="195"/>
    <w:p>
      <w:pPr>
        <w:spacing w:after="0"/>
        <w:ind w:left="0"/>
        <w:jc w:val="both"/>
      </w:pPr>
      <w:r>
        <w:rPr>
          <w:rFonts w:ascii="Times New Roman"/>
          <w:b w:val="false"/>
          <w:i w:val="false"/>
          <w:color w:val="000000"/>
          <w:sz w:val="28"/>
        </w:rPr>
        <w:t>
      176. Не допускается при эксплуатации агрегатов попадание масла на горячие поверхности, в подвальные помещения и на кабельные трассы. С этой целью предусматривают меры против фонтанирования масла на напорных маслопроводах, а именно: применение стальной запорной арматуры вместо чугунной; установка фланцев фасонного типа (шип-паз), окожушивание фланцевых соединений и запорной арматуры, заключение маслопроводов, проходящих рядом с нагретыми поверхностями паропроводов, в металлические короба. Указанные короба изготавливаются в соответствии с требованиями заводов-изготовителей турбин и имеют уклон для стока масла в аварийную емкость через трубу диаметром не менее 75 мм. Проверка сливного устройства указанного короба проводится заполнением водой после монтажа, а также в период капитальных ремонтов турбин с составлением соответствующего акта.</w:t>
      </w:r>
    </w:p>
    <w:bookmarkEnd w:id="195"/>
    <w:bookmarkStart w:name="z202" w:id="196"/>
    <w:p>
      <w:pPr>
        <w:spacing w:after="0"/>
        <w:ind w:left="0"/>
        <w:jc w:val="both"/>
      </w:pPr>
      <w:r>
        <w:rPr>
          <w:rFonts w:ascii="Times New Roman"/>
          <w:b w:val="false"/>
          <w:i w:val="false"/>
          <w:color w:val="000000"/>
          <w:sz w:val="28"/>
        </w:rPr>
        <w:t>
      177. При отсутствии условий для замены фланцевых соединений (например, корпусных деталей маслонасосов, маслоохладителей и другого) турбин допускается сохранение плоских фланцевых соединений причем на напорных маслопроводах с обязательной установкой металлических кожухов или отбойных щитов для предотвращения фонтанирования масла.</w:t>
      </w:r>
    </w:p>
    <w:bookmarkEnd w:id="196"/>
    <w:p>
      <w:pPr>
        <w:spacing w:after="0"/>
        <w:ind w:left="0"/>
        <w:jc w:val="both"/>
      </w:pPr>
      <w:r>
        <w:rPr>
          <w:rFonts w:ascii="Times New Roman"/>
          <w:b w:val="false"/>
          <w:i w:val="false"/>
          <w:color w:val="000000"/>
          <w:sz w:val="28"/>
        </w:rPr>
        <w:t>
      Замена плоских фланцевых соединений и запорной арматуры на напорных маслопроводах турбин фасонными фланцами производится при капитальных ремонтах в сроки установленные местной инструкцией по эксплуатации.</w:t>
      </w:r>
    </w:p>
    <w:bookmarkStart w:name="z203" w:id="197"/>
    <w:p>
      <w:pPr>
        <w:spacing w:after="0"/>
        <w:ind w:left="0"/>
        <w:jc w:val="both"/>
      </w:pPr>
      <w:r>
        <w:rPr>
          <w:rFonts w:ascii="Times New Roman"/>
          <w:b w:val="false"/>
          <w:i w:val="false"/>
          <w:color w:val="000000"/>
          <w:sz w:val="28"/>
        </w:rPr>
        <w:t>
      178. Сварные соединения маслопроводов после монтажа и ремонтно-сварочных работ тщательно проверяются (ультразвуковой дефектоскопией или другими методами). На заводские сварные соединения необходимо наличие документации завода-изготовителя турбины.</w:t>
      </w:r>
    </w:p>
    <w:bookmarkEnd w:id="197"/>
    <w:p>
      <w:pPr>
        <w:spacing w:after="0"/>
        <w:ind w:left="0"/>
        <w:jc w:val="both"/>
      </w:pPr>
      <w:r>
        <w:rPr>
          <w:rFonts w:ascii="Times New Roman"/>
          <w:b w:val="false"/>
          <w:i w:val="false"/>
          <w:color w:val="000000"/>
          <w:sz w:val="28"/>
        </w:rPr>
        <w:t>
      После окончания всех работ на маслосистемах соответствующие участки тщательно очищаются, промываются и опрессовываются давлением, превышающим рабочее в 1,5 раза, или в соответствии с указанием завода-изготовителя данного агрегата. Испытания оформляются актом организации.</w:t>
      </w:r>
    </w:p>
    <w:bookmarkStart w:name="z204" w:id="198"/>
    <w:p>
      <w:pPr>
        <w:spacing w:after="0"/>
        <w:ind w:left="0"/>
        <w:jc w:val="both"/>
      </w:pPr>
      <w:r>
        <w:rPr>
          <w:rFonts w:ascii="Times New Roman"/>
          <w:b w:val="false"/>
          <w:i w:val="false"/>
          <w:color w:val="000000"/>
          <w:sz w:val="28"/>
        </w:rPr>
        <w:t xml:space="preserve">
      179. В маслосистемах агрегатов применяются маслостойкие и температуростойкие (до 100 </w:t>
      </w:r>
      <w:r>
        <w:rPr>
          <w:rFonts w:ascii="Times New Roman"/>
          <w:b w:val="false"/>
          <w:i w:val="false"/>
          <w:color w:val="000000"/>
          <w:vertAlign w:val="superscript"/>
        </w:rPr>
        <w:t>o</w:t>
      </w:r>
      <w:r>
        <w:rPr>
          <w:rFonts w:ascii="Times New Roman"/>
          <w:b w:val="false"/>
          <w:i w:val="false"/>
          <w:color w:val="000000"/>
          <w:sz w:val="28"/>
        </w:rPr>
        <w:t xml:space="preserve">С) материалы уплотнений (прокладки) фланцевых соединений маслопроводов. В узлах, которые могут подвергаться при работе нагреву свыше 100 </w:t>
      </w:r>
      <w:r>
        <w:rPr>
          <w:rFonts w:ascii="Times New Roman"/>
          <w:b w:val="false"/>
          <w:i w:val="false"/>
          <w:color w:val="000000"/>
          <w:vertAlign w:val="superscript"/>
        </w:rPr>
        <w:t>o</w:t>
      </w:r>
      <w:r>
        <w:rPr>
          <w:rFonts w:ascii="Times New Roman"/>
          <w:b w:val="false"/>
          <w:i w:val="false"/>
          <w:color w:val="000000"/>
          <w:sz w:val="28"/>
        </w:rPr>
        <w:t xml:space="preserve">С, уплотнительные элементы выдерживают нагрев до 200 </w:t>
      </w:r>
      <w:r>
        <w:rPr>
          <w:rFonts w:ascii="Times New Roman"/>
          <w:b w:val="false"/>
          <w:i w:val="false"/>
          <w:color w:val="000000"/>
          <w:vertAlign w:val="superscript"/>
        </w:rPr>
        <w:t>o</w:t>
      </w:r>
      <w:r>
        <w:rPr>
          <w:rFonts w:ascii="Times New Roman"/>
          <w:b w:val="false"/>
          <w:i w:val="false"/>
          <w:color w:val="000000"/>
          <w:sz w:val="28"/>
        </w:rPr>
        <w:t>С.</w:t>
      </w:r>
    </w:p>
    <w:bookmarkEnd w:id="198"/>
    <w:p>
      <w:pPr>
        <w:spacing w:after="0"/>
        <w:ind w:left="0"/>
        <w:jc w:val="both"/>
      </w:pPr>
      <w:r>
        <w:rPr>
          <w:rFonts w:ascii="Times New Roman"/>
          <w:b w:val="false"/>
          <w:i w:val="false"/>
          <w:color w:val="000000"/>
          <w:sz w:val="28"/>
        </w:rPr>
        <w:t>
      Прокладки для фланцевых соединений рекомендуется изготавливать из электротехнического картона (прессшпана) или из других материалов по согласованию с заводом-изготовителем агрегата. Толщина прокладок составляет не более:</w:t>
      </w:r>
    </w:p>
    <w:p>
      <w:pPr>
        <w:spacing w:after="0"/>
        <w:ind w:left="0"/>
        <w:jc w:val="both"/>
      </w:pPr>
      <w:r>
        <w:rPr>
          <w:rFonts w:ascii="Times New Roman"/>
          <w:b w:val="false"/>
          <w:i w:val="false"/>
          <w:color w:val="000000"/>
          <w:sz w:val="28"/>
        </w:rPr>
        <w:t>
      1) 0,4 мм для напорных маслопроводов регулирования;</w:t>
      </w:r>
    </w:p>
    <w:p>
      <w:pPr>
        <w:spacing w:after="0"/>
        <w:ind w:left="0"/>
        <w:jc w:val="both"/>
      </w:pPr>
      <w:r>
        <w:rPr>
          <w:rFonts w:ascii="Times New Roman"/>
          <w:b w:val="false"/>
          <w:i w:val="false"/>
          <w:color w:val="000000"/>
          <w:sz w:val="28"/>
        </w:rPr>
        <w:t>
      2) 0,7 мм для напорных маслопроводов смазки;</w:t>
      </w:r>
    </w:p>
    <w:p>
      <w:pPr>
        <w:spacing w:after="0"/>
        <w:ind w:left="0"/>
        <w:jc w:val="both"/>
      </w:pPr>
      <w:r>
        <w:rPr>
          <w:rFonts w:ascii="Times New Roman"/>
          <w:b w:val="false"/>
          <w:i w:val="false"/>
          <w:color w:val="000000"/>
          <w:sz w:val="28"/>
        </w:rPr>
        <w:t>
      3) 1-1,5 мм для сливных маслопроводов.</w:t>
      </w:r>
    </w:p>
    <w:bookmarkStart w:name="z205" w:id="199"/>
    <w:p>
      <w:pPr>
        <w:spacing w:after="0"/>
        <w:ind w:left="0"/>
        <w:jc w:val="both"/>
      </w:pPr>
      <w:r>
        <w:rPr>
          <w:rFonts w:ascii="Times New Roman"/>
          <w:b w:val="false"/>
          <w:i w:val="false"/>
          <w:color w:val="000000"/>
          <w:sz w:val="28"/>
        </w:rPr>
        <w:t>
      180. Выполняются мероприятия по обеспечению параллельности уплотняющих поверхностей. Допускается отклонение параллельности не более 0,3 мм.</w:t>
      </w:r>
    </w:p>
    <w:bookmarkEnd w:id="199"/>
    <w:p>
      <w:pPr>
        <w:spacing w:after="0"/>
        <w:ind w:left="0"/>
        <w:jc w:val="both"/>
      </w:pPr>
      <w:r>
        <w:rPr>
          <w:rFonts w:ascii="Times New Roman"/>
          <w:b w:val="false"/>
          <w:i w:val="false"/>
          <w:color w:val="000000"/>
          <w:sz w:val="28"/>
        </w:rPr>
        <w:t>
      Не допускается выравнивание параллельности уплотняющих поверхностей путем стягивания их болтами.</w:t>
      </w:r>
    </w:p>
    <w:bookmarkStart w:name="z206" w:id="200"/>
    <w:p>
      <w:pPr>
        <w:spacing w:after="0"/>
        <w:ind w:left="0"/>
        <w:jc w:val="both"/>
      </w:pPr>
      <w:r>
        <w:rPr>
          <w:rFonts w:ascii="Times New Roman"/>
          <w:b w:val="false"/>
          <w:i w:val="false"/>
          <w:color w:val="000000"/>
          <w:sz w:val="28"/>
        </w:rPr>
        <w:t>
      181. Не применяются резиновые, полиэтиленовые и другие прокладок из мягкого и немаслостойкого материала для фланцевых соединений маслопроводов энергетических установок.</w:t>
      </w:r>
    </w:p>
    <w:bookmarkEnd w:id="200"/>
    <w:bookmarkStart w:name="z207" w:id="201"/>
    <w:p>
      <w:pPr>
        <w:spacing w:after="0"/>
        <w:ind w:left="0"/>
        <w:jc w:val="both"/>
      </w:pPr>
      <w:r>
        <w:rPr>
          <w:rFonts w:ascii="Times New Roman"/>
          <w:b w:val="false"/>
          <w:i w:val="false"/>
          <w:color w:val="000000"/>
          <w:sz w:val="28"/>
        </w:rPr>
        <w:t>
      182. Не допускается проведение работ на маслопроводах и оборудовании маслосистемы при ее работе, за исключением замены манометров, а также наладочных работ и доливки масла по специальной программе, которая в каждом конкретном случае утверждается техническим руководителем электростанции.</w:t>
      </w:r>
    </w:p>
    <w:bookmarkEnd w:id="201"/>
    <w:p>
      <w:pPr>
        <w:spacing w:after="0"/>
        <w:ind w:left="0"/>
        <w:jc w:val="both"/>
      </w:pPr>
      <w:r>
        <w:rPr>
          <w:rFonts w:ascii="Times New Roman"/>
          <w:b w:val="false"/>
          <w:i w:val="false"/>
          <w:color w:val="000000"/>
          <w:sz w:val="28"/>
        </w:rPr>
        <w:t>
      Перед началом указанных работ подготавливаются к действию средства пожаротушения на основных отметках обслуживания в зоне энергетической установки. При необходимости выставляются пожарные посты на весь период производства наладочных работ и переключений.</w:t>
      </w:r>
    </w:p>
    <w:bookmarkStart w:name="z208" w:id="202"/>
    <w:p>
      <w:pPr>
        <w:spacing w:after="0"/>
        <w:ind w:left="0"/>
        <w:jc w:val="both"/>
      </w:pPr>
      <w:r>
        <w:rPr>
          <w:rFonts w:ascii="Times New Roman"/>
          <w:b w:val="false"/>
          <w:i w:val="false"/>
          <w:color w:val="000000"/>
          <w:sz w:val="28"/>
        </w:rPr>
        <w:t>
      183. Доливка маслобаков производится централизованно по маслопроводам.</w:t>
      </w:r>
    </w:p>
    <w:bookmarkEnd w:id="202"/>
    <w:p>
      <w:pPr>
        <w:spacing w:after="0"/>
        <w:ind w:left="0"/>
        <w:jc w:val="both"/>
      </w:pPr>
      <w:r>
        <w:rPr>
          <w:rFonts w:ascii="Times New Roman"/>
          <w:b w:val="false"/>
          <w:i w:val="false"/>
          <w:color w:val="000000"/>
          <w:sz w:val="28"/>
        </w:rPr>
        <w:t>
      Не производится подпитка маслосистемы путем доставки масла в переносных бачках к маслобакам энергетических установок.</w:t>
      </w:r>
    </w:p>
    <w:bookmarkStart w:name="z209" w:id="203"/>
    <w:p>
      <w:pPr>
        <w:spacing w:after="0"/>
        <w:ind w:left="0"/>
        <w:jc w:val="both"/>
      </w:pPr>
      <w:r>
        <w:rPr>
          <w:rFonts w:ascii="Times New Roman"/>
          <w:b w:val="false"/>
          <w:i w:val="false"/>
          <w:color w:val="000000"/>
          <w:sz w:val="28"/>
        </w:rPr>
        <w:t>
      184. Поверхность теплоизоляции покрывается металлическим листом или другим негорючим материалом для предохранения ее от пропитки турбинным маслом и повреждения.</w:t>
      </w:r>
    </w:p>
    <w:bookmarkEnd w:id="203"/>
    <w:bookmarkStart w:name="z210" w:id="204"/>
    <w:p>
      <w:pPr>
        <w:spacing w:after="0"/>
        <w:ind w:left="0"/>
        <w:jc w:val="both"/>
      </w:pPr>
      <w:r>
        <w:rPr>
          <w:rFonts w:ascii="Times New Roman"/>
          <w:b w:val="false"/>
          <w:i w:val="false"/>
          <w:color w:val="000000"/>
          <w:sz w:val="28"/>
        </w:rPr>
        <w:t xml:space="preserve">
      185. При попадании масла на теплоизоляцию горячих поверхностей они очищаются горячей водой или паром, в случае глубокой пропитки изоляции этот участок тепловой изоляции полностью заменяется. </w:t>
      </w:r>
    </w:p>
    <w:bookmarkEnd w:id="204"/>
    <w:bookmarkStart w:name="z211" w:id="205"/>
    <w:p>
      <w:pPr>
        <w:spacing w:after="0"/>
        <w:ind w:left="0"/>
        <w:jc w:val="both"/>
      </w:pPr>
      <w:r>
        <w:rPr>
          <w:rFonts w:ascii="Times New Roman"/>
          <w:b w:val="false"/>
          <w:i w:val="false"/>
          <w:color w:val="000000"/>
          <w:sz w:val="28"/>
        </w:rPr>
        <w:t>
      186. Не реже одного раза в полугодие проводится визуальный осмотр теплоизоляции паропроводов. Обнаруженные вспучивания или слоения теплоизоляции фиксируются в журнале дефектов и неполадок с оборудованием для последующего ремонта, так как попадание на эти места масла и их пропитка приводят в дальнейшем к самовозгоранию.</w:t>
      </w:r>
    </w:p>
    <w:bookmarkEnd w:id="205"/>
    <w:bookmarkStart w:name="z212" w:id="206"/>
    <w:p>
      <w:pPr>
        <w:spacing w:after="0"/>
        <w:ind w:left="0"/>
        <w:jc w:val="both"/>
      </w:pPr>
      <w:r>
        <w:rPr>
          <w:rFonts w:ascii="Times New Roman"/>
          <w:b w:val="false"/>
          <w:i w:val="false"/>
          <w:color w:val="000000"/>
          <w:sz w:val="28"/>
        </w:rPr>
        <w:t>
      187. Не допускается (за исключением случаев аварий) для сбора протечек масла из уплотнений и сальников на энергетическом оборудовании укладывать тряпки и ветошь, а также использовать временные лотки и противни.</w:t>
      </w:r>
    </w:p>
    <w:bookmarkEnd w:id="206"/>
    <w:p>
      <w:pPr>
        <w:spacing w:after="0"/>
        <w:ind w:left="0"/>
        <w:jc w:val="both"/>
      </w:pPr>
      <w:r>
        <w:rPr>
          <w:rFonts w:ascii="Times New Roman"/>
          <w:b w:val="false"/>
          <w:i w:val="false"/>
          <w:color w:val="000000"/>
          <w:sz w:val="28"/>
        </w:rPr>
        <w:t>
      При невозможности немедленно устранить протечки масла и при его незначительном поступлении распоряжением по цеху устанавливается усиленный надзор за местами протечек, а подтеки масла периодически вытираются досуха.</w:t>
      </w:r>
    </w:p>
    <w:p>
      <w:pPr>
        <w:spacing w:after="0"/>
        <w:ind w:left="0"/>
        <w:jc w:val="both"/>
      </w:pPr>
      <w:r>
        <w:rPr>
          <w:rFonts w:ascii="Times New Roman"/>
          <w:b w:val="false"/>
          <w:i w:val="false"/>
          <w:color w:val="000000"/>
          <w:sz w:val="28"/>
        </w:rPr>
        <w:t>
      При значительных протечках необходимо принять меры к аварийному останову оборудования и выводу его в ремонт.</w:t>
      </w:r>
    </w:p>
    <w:bookmarkStart w:name="z213" w:id="207"/>
    <w:p>
      <w:pPr>
        <w:spacing w:after="0"/>
        <w:ind w:left="0"/>
        <w:jc w:val="both"/>
      </w:pPr>
      <w:r>
        <w:rPr>
          <w:rFonts w:ascii="Times New Roman"/>
          <w:b w:val="false"/>
          <w:i w:val="false"/>
          <w:color w:val="000000"/>
          <w:sz w:val="28"/>
        </w:rPr>
        <w:t>
      188. Промасленные тряпки и ветошь хранятся в специальных металлических закрывающихся ящиках вместимостью не более 0,5 м</w:t>
      </w:r>
      <w:r>
        <w:rPr>
          <w:rFonts w:ascii="Times New Roman"/>
          <w:b w:val="false"/>
          <w:i w:val="false"/>
          <w:color w:val="000000"/>
          <w:vertAlign w:val="superscript"/>
        </w:rPr>
        <w:t>3</w:t>
      </w:r>
      <w:r>
        <w:rPr>
          <w:rFonts w:ascii="Times New Roman"/>
          <w:b w:val="false"/>
          <w:i w:val="false"/>
          <w:color w:val="000000"/>
          <w:sz w:val="28"/>
        </w:rPr>
        <w:t xml:space="preserve"> с надписью "Для ветоши", которые устанавливаются на основных отметках обслуживания. Промасленная ветошь (тряпки) периодически удаляется из цеха.</w:t>
      </w:r>
    </w:p>
    <w:bookmarkEnd w:id="207"/>
    <w:bookmarkStart w:name="z214" w:id="208"/>
    <w:p>
      <w:pPr>
        <w:spacing w:after="0"/>
        <w:ind w:left="0"/>
        <w:jc w:val="both"/>
      </w:pPr>
      <w:r>
        <w:rPr>
          <w:rFonts w:ascii="Times New Roman"/>
          <w:b w:val="false"/>
          <w:i w:val="false"/>
          <w:color w:val="000000"/>
          <w:sz w:val="28"/>
        </w:rPr>
        <w:t>
      189. В случае возникновения сильной вибрации маслопроводов или появления гидравлических ударов, создающих угрозу нарушения плотности маслосистемы при пуске или эксплуатации масляной системы, энергетическая установка аварийно останавливается.</w:t>
      </w:r>
    </w:p>
    <w:bookmarkEnd w:id="208"/>
    <w:p>
      <w:pPr>
        <w:spacing w:after="0"/>
        <w:ind w:left="0"/>
        <w:jc w:val="both"/>
      </w:pPr>
      <w:r>
        <w:rPr>
          <w:rFonts w:ascii="Times New Roman"/>
          <w:b w:val="false"/>
          <w:i w:val="false"/>
          <w:color w:val="000000"/>
          <w:sz w:val="28"/>
        </w:rPr>
        <w:t>
      После выявления и устранения причин, вызвавших вибрацию и гидравлические удары, маслосистема подвергается опресовке при давлении, превышающем в 1,5 раза нормальное или указанное заводом-изготовителем агрегата.</w:t>
      </w:r>
    </w:p>
    <w:bookmarkStart w:name="z215" w:id="209"/>
    <w:p>
      <w:pPr>
        <w:spacing w:after="0"/>
        <w:ind w:left="0"/>
        <w:jc w:val="both"/>
      </w:pPr>
      <w:r>
        <w:rPr>
          <w:rFonts w:ascii="Times New Roman"/>
          <w:b w:val="false"/>
          <w:i w:val="false"/>
          <w:color w:val="000000"/>
          <w:sz w:val="28"/>
        </w:rPr>
        <w:t>
      190. На запорном устройстве (задвижке) аварийного слива масла из маслобака энергетических установок наносится надпись "Аварийный слив масла", а ручной привод окрашивается в красный цвет.</w:t>
      </w:r>
    </w:p>
    <w:bookmarkEnd w:id="209"/>
    <w:bookmarkStart w:name="z216" w:id="210"/>
    <w:p>
      <w:pPr>
        <w:spacing w:after="0"/>
        <w:ind w:left="0"/>
        <w:jc w:val="both"/>
      </w:pPr>
      <w:r>
        <w:rPr>
          <w:rFonts w:ascii="Times New Roman"/>
          <w:b w:val="false"/>
          <w:i w:val="false"/>
          <w:color w:val="000000"/>
          <w:sz w:val="28"/>
        </w:rPr>
        <w:t>
      191. Опломбированный ручной привод запорного устройства аварийного слива масла устанавливается на основных отметках обслуживания в доступном при пожаре месте, причем на однотипном оборудовании, находящемся в машинном зале, приводы устанавливаются одинаково.</w:t>
      </w:r>
    </w:p>
    <w:bookmarkEnd w:id="210"/>
    <w:bookmarkStart w:name="z217" w:id="211"/>
    <w:p>
      <w:pPr>
        <w:spacing w:after="0"/>
        <w:ind w:left="0"/>
        <w:jc w:val="both"/>
      </w:pPr>
      <w:r>
        <w:rPr>
          <w:rFonts w:ascii="Times New Roman"/>
          <w:b w:val="false"/>
          <w:i w:val="false"/>
          <w:color w:val="000000"/>
          <w:sz w:val="28"/>
        </w:rPr>
        <w:t>
      192. При оборудовании стационарной разводкой водяного охлаждения маслобака турбогенератора опломбированный ручной привод запорного устройства подачи воды располагается в безопасном месте при пожаре в зоне маслобака данного агрегата. Привод необходимо окрасить в красный цвет и нанести надпись "Открыть при пожаре", а также табличку "Маслобак N.".</w:t>
      </w:r>
    </w:p>
    <w:bookmarkEnd w:id="211"/>
    <w:bookmarkStart w:name="z218" w:id="212"/>
    <w:p>
      <w:pPr>
        <w:spacing w:after="0"/>
        <w:ind w:left="0"/>
        <w:jc w:val="both"/>
      </w:pPr>
      <w:r>
        <w:rPr>
          <w:rFonts w:ascii="Times New Roman"/>
          <w:b w:val="false"/>
          <w:i w:val="false"/>
          <w:color w:val="000000"/>
          <w:sz w:val="28"/>
        </w:rPr>
        <w:t>
      193. При применении огнестойких жидкостей в системе маслоснабжения устройство аварийного слива и система охлаждения маслобака турбогенератора не предусматриваются.</w:t>
      </w:r>
    </w:p>
    <w:bookmarkEnd w:id="212"/>
    <w:p>
      <w:pPr>
        <w:spacing w:after="0"/>
        <w:ind w:left="0"/>
        <w:jc w:val="both"/>
      </w:pPr>
      <w:r>
        <w:rPr>
          <w:rFonts w:ascii="Times New Roman"/>
          <w:b w:val="false"/>
          <w:i w:val="false"/>
          <w:color w:val="000000"/>
          <w:sz w:val="28"/>
        </w:rPr>
        <w:t>
      Не допускается установка открытых электрических реле сигнализации и других электрических контактов внутри масляных баков.</w:t>
      </w:r>
    </w:p>
    <w:bookmarkStart w:name="z219" w:id="213"/>
    <w:p>
      <w:pPr>
        <w:spacing w:after="0"/>
        <w:ind w:left="0"/>
        <w:jc w:val="both"/>
      </w:pPr>
      <w:r>
        <w:rPr>
          <w:rFonts w:ascii="Times New Roman"/>
          <w:b w:val="false"/>
          <w:i w:val="false"/>
          <w:color w:val="000000"/>
          <w:sz w:val="28"/>
        </w:rPr>
        <w:t>
      194. Электроосветительная арматура у постов водородного охлаждения, смотровых люков масляной системы, термопар, измеряющих температуру масла энергетической установки, устанавливаются в защищенном исполнении.</w:t>
      </w:r>
    </w:p>
    <w:bookmarkEnd w:id="213"/>
    <w:bookmarkStart w:name="z220" w:id="214"/>
    <w:p>
      <w:pPr>
        <w:spacing w:after="0"/>
        <w:ind w:left="0"/>
        <w:jc w:val="both"/>
      </w:pPr>
      <w:r>
        <w:rPr>
          <w:rFonts w:ascii="Times New Roman"/>
          <w:b w:val="false"/>
          <w:i w:val="false"/>
          <w:color w:val="000000"/>
          <w:sz w:val="28"/>
        </w:rPr>
        <w:t>
      195. Все трубопроводы, арматура и другое оборудование, относящиеся к схемам маслоснабжения, окрашиваются в коричневый цвет.</w:t>
      </w:r>
    </w:p>
    <w:bookmarkEnd w:id="214"/>
    <w:p>
      <w:pPr>
        <w:spacing w:after="0"/>
        <w:ind w:left="0"/>
        <w:jc w:val="both"/>
      </w:pPr>
      <w:r>
        <w:rPr>
          <w:rFonts w:ascii="Times New Roman"/>
          <w:b w:val="false"/>
          <w:i w:val="false"/>
          <w:color w:val="000000"/>
          <w:sz w:val="28"/>
        </w:rPr>
        <w:t>
      Для проверки безопасности эксплуатации газомасляной системы агрегатов с водородным охлаждением и правильности показаний контрольно-измерительных приборов проводится регулярный отбор проб для химического контроля. Периодичность проверки указывается в местной инструкции.</w:t>
      </w:r>
    </w:p>
    <w:p>
      <w:pPr>
        <w:spacing w:after="0"/>
        <w:ind w:left="0"/>
        <w:jc w:val="both"/>
      </w:pPr>
      <w:r>
        <w:rPr>
          <w:rFonts w:ascii="Times New Roman"/>
          <w:b w:val="false"/>
          <w:i w:val="false"/>
          <w:color w:val="000000"/>
          <w:sz w:val="28"/>
        </w:rPr>
        <w:t>
      Отбор проб для химического анализа из трубопроводов и аппаратов газомасляной системы энергетических установок с водородным охлаждением предусматривается из штуцеров или специальных вентилей.</w:t>
      </w:r>
    </w:p>
    <w:bookmarkStart w:name="z221" w:id="215"/>
    <w:p>
      <w:pPr>
        <w:spacing w:after="0"/>
        <w:ind w:left="0"/>
        <w:jc w:val="both"/>
      </w:pPr>
      <w:r>
        <w:rPr>
          <w:rFonts w:ascii="Times New Roman"/>
          <w:b w:val="false"/>
          <w:i w:val="false"/>
          <w:color w:val="000000"/>
          <w:sz w:val="28"/>
        </w:rPr>
        <w:t>
      196. При эксплуатации газомасляной системы агрегатов с водородным охлаждением исключается образование взрывоопасной смеси при объемном содержании водорода в воздушной среде от 4 до 75%, для чего необходимо:</w:t>
      </w:r>
    </w:p>
    <w:bookmarkEnd w:id="215"/>
    <w:p>
      <w:pPr>
        <w:spacing w:after="0"/>
        <w:ind w:left="0"/>
        <w:jc w:val="both"/>
      </w:pPr>
      <w:r>
        <w:rPr>
          <w:rFonts w:ascii="Times New Roman"/>
          <w:b w:val="false"/>
          <w:i w:val="false"/>
          <w:color w:val="000000"/>
          <w:sz w:val="28"/>
        </w:rPr>
        <w:t>
      1) контролировать чистоту водорода в агрегате и в необходимых случаях заменять газовую среду;</w:t>
      </w:r>
    </w:p>
    <w:p>
      <w:pPr>
        <w:spacing w:after="0"/>
        <w:ind w:left="0"/>
        <w:jc w:val="both"/>
      </w:pPr>
      <w:r>
        <w:rPr>
          <w:rFonts w:ascii="Times New Roman"/>
          <w:b w:val="false"/>
          <w:i w:val="false"/>
          <w:color w:val="000000"/>
          <w:sz w:val="28"/>
        </w:rPr>
        <w:t>
      2) при ремонтах исключить попадание водорода в корпус генератора (синхронного компенсатора) путем выполнения видимого разрыва на трубопроводе подачи водорода или у запорной арматуры на газовом посту;</w:t>
      </w:r>
    </w:p>
    <w:p>
      <w:pPr>
        <w:spacing w:after="0"/>
        <w:ind w:left="0"/>
        <w:jc w:val="both"/>
      </w:pPr>
      <w:r>
        <w:rPr>
          <w:rFonts w:ascii="Times New Roman"/>
          <w:b w:val="false"/>
          <w:i w:val="false"/>
          <w:color w:val="000000"/>
          <w:sz w:val="28"/>
        </w:rPr>
        <w:t>
      3) строго соблюдать последовательность операций по заполнению или вытеснению водорода в корпусе генератора (синхронного компенсатора);</w:t>
      </w:r>
    </w:p>
    <w:p>
      <w:pPr>
        <w:spacing w:after="0"/>
        <w:ind w:left="0"/>
        <w:jc w:val="both"/>
      </w:pPr>
      <w:r>
        <w:rPr>
          <w:rFonts w:ascii="Times New Roman"/>
          <w:b w:val="false"/>
          <w:i w:val="false"/>
          <w:color w:val="000000"/>
          <w:sz w:val="28"/>
        </w:rPr>
        <w:t>
      4) поддерживать в исправном состоянии смотровые устройства маслосистем и удаления водорода из агрегатов;</w:t>
      </w:r>
    </w:p>
    <w:p>
      <w:pPr>
        <w:spacing w:after="0"/>
        <w:ind w:left="0"/>
        <w:jc w:val="both"/>
      </w:pPr>
      <w:r>
        <w:rPr>
          <w:rFonts w:ascii="Times New Roman"/>
          <w:b w:val="false"/>
          <w:i w:val="false"/>
          <w:color w:val="000000"/>
          <w:sz w:val="28"/>
        </w:rPr>
        <w:t>
      5) постоянно контролировать герметичность замкнутых систем с водородом;</w:t>
      </w:r>
    </w:p>
    <w:p>
      <w:pPr>
        <w:spacing w:after="0"/>
        <w:ind w:left="0"/>
        <w:jc w:val="both"/>
      </w:pPr>
      <w:r>
        <w:rPr>
          <w:rFonts w:ascii="Times New Roman"/>
          <w:b w:val="false"/>
          <w:i w:val="false"/>
          <w:color w:val="000000"/>
          <w:sz w:val="28"/>
        </w:rPr>
        <w:t>
      6) следить за работой контрольно-измерительных приборов, проведением химического анализа, а также продувкой газомасляных систем, выполняемой эксплуатационным персоналом в соответствии с графиком;</w:t>
      </w:r>
    </w:p>
    <w:p>
      <w:pPr>
        <w:spacing w:after="0"/>
        <w:ind w:left="0"/>
        <w:jc w:val="both"/>
      </w:pPr>
      <w:r>
        <w:rPr>
          <w:rFonts w:ascii="Times New Roman"/>
          <w:b w:val="false"/>
          <w:i w:val="false"/>
          <w:color w:val="000000"/>
          <w:sz w:val="28"/>
        </w:rPr>
        <w:t>
      7) проверять возможность скопления водорода в экранированных токопроводах и принимать меры к его удалению.</w:t>
      </w:r>
    </w:p>
    <w:bookmarkStart w:name="z222" w:id="216"/>
    <w:p>
      <w:pPr>
        <w:spacing w:after="0"/>
        <w:ind w:left="0"/>
        <w:jc w:val="both"/>
      </w:pPr>
      <w:r>
        <w:rPr>
          <w:rFonts w:ascii="Times New Roman"/>
          <w:b w:val="false"/>
          <w:i w:val="false"/>
          <w:color w:val="000000"/>
          <w:sz w:val="28"/>
        </w:rPr>
        <w:t>
      197. Не допускается вытеснять из корпуса генератора (синхронного компенсатора) водород воздухом или воздух непосредственно водородом.</w:t>
      </w:r>
    </w:p>
    <w:bookmarkEnd w:id="216"/>
    <w:p>
      <w:pPr>
        <w:spacing w:after="0"/>
        <w:ind w:left="0"/>
        <w:jc w:val="both"/>
      </w:pPr>
      <w:r>
        <w:rPr>
          <w:rFonts w:ascii="Times New Roman"/>
          <w:b w:val="false"/>
          <w:i w:val="false"/>
          <w:color w:val="000000"/>
          <w:sz w:val="28"/>
        </w:rPr>
        <w:t>
      Для вытеснения водорода или заполнения агрегата водородом применяется инертный газ (углекислота или азот). Персоналу необходимо проводить эти операции в следующем порядке:</w:t>
      </w:r>
    </w:p>
    <w:p>
      <w:pPr>
        <w:spacing w:after="0"/>
        <w:ind w:left="0"/>
        <w:jc w:val="both"/>
      </w:pPr>
      <w:r>
        <w:rPr>
          <w:rFonts w:ascii="Times New Roman"/>
          <w:b w:val="false"/>
          <w:i w:val="false"/>
          <w:color w:val="000000"/>
          <w:sz w:val="28"/>
        </w:rPr>
        <w:t xml:space="preserve">
      1) вытеснение водорода инертным газом; </w:t>
      </w:r>
    </w:p>
    <w:p>
      <w:pPr>
        <w:spacing w:after="0"/>
        <w:ind w:left="0"/>
        <w:jc w:val="both"/>
      </w:pPr>
      <w:r>
        <w:rPr>
          <w:rFonts w:ascii="Times New Roman"/>
          <w:b w:val="false"/>
          <w:i w:val="false"/>
          <w:color w:val="000000"/>
          <w:sz w:val="28"/>
        </w:rPr>
        <w:t>
      2) вытеснение инертного газа воздухом.</w:t>
      </w:r>
    </w:p>
    <w:p>
      <w:pPr>
        <w:spacing w:after="0"/>
        <w:ind w:left="0"/>
        <w:jc w:val="both"/>
      </w:pPr>
      <w:r>
        <w:rPr>
          <w:rFonts w:ascii="Times New Roman"/>
          <w:b w:val="false"/>
          <w:i w:val="false"/>
          <w:color w:val="000000"/>
          <w:sz w:val="28"/>
        </w:rPr>
        <w:t>
      Заполнение водородом производится в следующем порядке:</w:t>
      </w:r>
    </w:p>
    <w:p>
      <w:pPr>
        <w:spacing w:after="0"/>
        <w:ind w:left="0"/>
        <w:jc w:val="both"/>
      </w:pPr>
      <w:r>
        <w:rPr>
          <w:rFonts w:ascii="Times New Roman"/>
          <w:b w:val="false"/>
          <w:i w:val="false"/>
          <w:color w:val="000000"/>
          <w:sz w:val="28"/>
        </w:rPr>
        <w:t>
      1) вытеснение воздуха инертным газом;</w:t>
      </w:r>
    </w:p>
    <w:p>
      <w:pPr>
        <w:spacing w:after="0"/>
        <w:ind w:left="0"/>
        <w:jc w:val="both"/>
      </w:pPr>
      <w:r>
        <w:rPr>
          <w:rFonts w:ascii="Times New Roman"/>
          <w:b w:val="false"/>
          <w:i w:val="false"/>
          <w:color w:val="000000"/>
          <w:sz w:val="28"/>
        </w:rPr>
        <w:t>
      2) вытеснение инертного газа водородом;</w:t>
      </w:r>
    </w:p>
    <w:p>
      <w:pPr>
        <w:spacing w:after="0"/>
        <w:ind w:left="0"/>
        <w:jc w:val="both"/>
      </w:pPr>
      <w:r>
        <w:rPr>
          <w:rFonts w:ascii="Times New Roman"/>
          <w:b w:val="false"/>
          <w:i w:val="false"/>
          <w:color w:val="000000"/>
          <w:sz w:val="28"/>
        </w:rPr>
        <w:t>
      3) повышение давления водорода и его чистоты до номинального значения.</w:t>
      </w:r>
    </w:p>
    <w:bookmarkStart w:name="z223" w:id="217"/>
    <w:p>
      <w:pPr>
        <w:spacing w:after="0"/>
        <w:ind w:left="0"/>
        <w:jc w:val="both"/>
      </w:pPr>
      <w:r>
        <w:rPr>
          <w:rFonts w:ascii="Times New Roman"/>
          <w:b w:val="false"/>
          <w:i w:val="false"/>
          <w:color w:val="000000"/>
          <w:sz w:val="28"/>
        </w:rPr>
        <w:t xml:space="preserve">
      198. Чистота водорода (содержание кислорода в водороде), колебания его давления, а также суточная утечка из корпуса генератора (синхронного компенсатора) поддерживаются в пределах, установленных в Правилах устройства электроустановок,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марта 2015 года № 230 (зарегистрирован в Реестре государственной регистрации нормативных правовых актов под № 10851).</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198 - в редакции приказа и.о. Министра энергетики РК от 23.12.2024 </w:t>
      </w:r>
      <w:r>
        <w:rPr>
          <w:rFonts w:ascii="Times New Roman"/>
          <w:b w:val="false"/>
          <w:i w:val="false"/>
          <w:color w:val="00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4" w:id="218"/>
    <w:p>
      <w:pPr>
        <w:spacing w:after="0"/>
        <w:ind w:left="0"/>
        <w:jc w:val="both"/>
      </w:pPr>
      <w:r>
        <w:rPr>
          <w:rFonts w:ascii="Times New Roman"/>
          <w:b w:val="false"/>
          <w:i w:val="false"/>
          <w:color w:val="000000"/>
          <w:sz w:val="28"/>
        </w:rPr>
        <w:t>
      199. При наличии в корпусе генератора (синхронного компенсатора) водорода во всех режимах работы обеспечиваются непрерывная подача масла в уплотнения для предотвращения образования взрывоопасной концентрации водорода с воздухом и возможности его воспламенения, а также работа вакуумного насоса или эжектора.</w:t>
      </w:r>
    </w:p>
    <w:bookmarkEnd w:id="218"/>
    <w:bookmarkStart w:name="z225" w:id="219"/>
    <w:p>
      <w:pPr>
        <w:spacing w:after="0"/>
        <w:ind w:left="0"/>
        <w:jc w:val="both"/>
      </w:pPr>
      <w:r>
        <w:rPr>
          <w:rFonts w:ascii="Times New Roman"/>
          <w:b w:val="false"/>
          <w:i w:val="false"/>
          <w:color w:val="000000"/>
          <w:sz w:val="28"/>
        </w:rPr>
        <w:t>
      200. Аварийное вытеснение водорода из корпуса машин производится в случаях:</w:t>
      </w:r>
    </w:p>
    <w:bookmarkEnd w:id="219"/>
    <w:p>
      <w:pPr>
        <w:spacing w:after="0"/>
        <w:ind w:left="0"/>
        <w:jc w:val="both"/>
      </w:pPr>
      <w:r>
        <w:rPr>
          <w:rFonts w:ascii="Times New Roman"/>
          <w:b w:val="false"/>
          <w:i w:val="false"/>
          <w:color w:val="000000"/>
          <w:sz w:val="28"/>
        </w:rPr>
        <w:t>
      1) прекращения непрерывной подачи масла в уплотнения;</w:t>
      </w:r>
    </w:p>
    <w:p>
      <w:pPr>
        <w:spacing w:after="0"/>
        <w:ind w:left="0"/>
        <w:jc w:val="both"/>
      </w:pPr>
      <w:r>
        <w:rPr>
          <w:rFonts w:ascii="Times New Roman"/>
          <w:b w:val="false"/>
          <w:i w:val="false"/>
          <w:color w:val="000000"/>
          <w:sz w:val="28"/>
        </w:rPr>
        <w:t>
      2) нарушения целостности уплотнений;</w:t>
      </w:r>
    </w:p>
    <w:p>
      <w:pPr>
        <w:spacing w:after="0"/>
        <w:ind w:left="0"/>
        <w:jc w:val="both"/>
      </w:pPr>
      <w:r>
        <w:rPr>
          <w:rFonts w:ascii="Times New Roman"/>
          <w:b w:val="false"/>
          <w:i w:val="false"/>
          <w:color w:val="000000"/>
          <w:sz w:val="28"/>
        </w:rPr>
        <w:t xml:space="preserve">
      3) возникновения пожара в зоне уплотнений, угрожающего их целостности, если принятые меры по тушению были малоэффективны. </w:t>
      </w:r>
    </w:p>
    <w:bookmarkStart w:name="z226" w:id="220"/>
    <w:p>
      <w:pPr>
        <w:spacing w:after="0"/>
        <w:ind w:left="0"/>
        <w:jc w:val="both"/>
      </w:pPr>
      <w:r>
        <w:rPr>
          <w:rFonts w:ascii="Times New Roman"/>
          <w:b w:val="false"/>
          <w:i w:val="false"/>
          <w:color w:val="000000"/>
          <w:sz w:val="28"/>
        </w:rPr>
        <w:t>
      201. Немедленный аварийный останов энергетических установок производится в случаях:</w:t>
      </w:r>
    </w:p>
    <w:bookmarkEnd w:id="220"/>
    <w:p>
      <w:pPr>
        <w:spacing w:after="0"/>
        <w:ind w:left="0"/>
        <w:jc w:val="both"/>
      </w:pPr>
      <w:r>
        <w:rPr>
          <w:rFonts w:ascii="Times New Roman"/>
          <w:b w:val="false"/>
          <w:i w:val="false"/>
          <w:color w:val="000000"/>
          <w:sz w:val="28"/>
        </w:rPr>
        <w:t>
      1)  появления внезапной вибрации агрегата, маслопроводов или гидроударов, могущих привести к разрушению агрегата или маслосистемы, а также вызвать разрушение системы уплотнения водородного охлаждения и последующий пожар;</w:t>
      </w:r>
    </w:p>
    <w:p>
      <w:pPr>
        <w:spacing w:after="0"/>
        <w:ind w:left="0"/>
        <w:jc w:val="both"/>
      </w:pPr>
      <w:r>
        <w:rPr>
          <w:rFonts w:ascii="Times New Roman"/>
          <w:b w:val="false"/>
          <w:i w:val="false"/>
          <w:color w:val="000000"/>
          <w:sz w:val="28"/>
        </w:rPr>
        <w:t>
      2) обнаружения на газотурбинных установках течи топливопроводов, а также взрыва (хлопка) в камерах сгорания или газопроводах;</w:t>
      </w:r>
    </w:p>
    <w:p>
      <w:pPr>
        <w:spacing w:after="0"/>
        <w:ind w:left="0"/>
        <w:jc w:val="both"/>
      </w:pPr>
      <w:r>
        <w:rPr>
          <w:rFonts w:ascii="Times New Roman"/>
          <w:b w:val="false"/>
          <w:i w:val="false"/>
          <w:color w:val="000000"/>
          <w:sz w:val="28"/>
        </w:rPr>
        <w:t>
      3) появления дыма или искр из подшипников и концевых уплотнений;</w:t>
      </w:r>
    </w:p>
    <w:p>
      <w:pPr>
        <w:spacing w:after="0"/>
        <w:ind w:left="0"/>
        <w:jc w:val="both"/>
      </w:pPr>
      <w:r>
        <w:rPr>
          <w:rFonts w:ascii="Times New Roman"/>
          <w:b w:val="false"/>
          <w:i w:val="false"/>
          <w:color w:val="000000"/>
          <w:sz w:val="28"/>
        </w:rPr>
        <w:t>
      4) сильной течи масла из корпуса агрегата с угрозой его растекания и воспламенения;</w:t>
      </w:r>
    </w:p>
    <w:p>
      <w:pPr>
        <w:spacing w:after="0"/>
        <w:ind w:left="0"/>
        <w:jc w:val="both"/>
      </w:pPr>
      <w:r>
        <w:rPr>
          <w:rFonts w:ascii="Times New Roman"/>
          <w:b w:val="false"/>
          <w:i w:val="false"/>
          <w:color w:val="000000"/>
          <w:sz w:val="28"/>
        </w:rPr>
        <w:t>
      5) воспламенения масла или промасленной изоляции на агрегате;</w:t>
      </w:r>
    </w:p>
    <w:p>
      <w:pPr>
        <w:spacing w:after="0"/>
        <w:ind w:left="0"/>
        <w:jc w:val="both"/>
      </w:pPr>
      <w:r>
        <w:rPr>
          <w:rFonts w:ascii="Times New Roman"/>
          <w:b w:val="false"/>
          <w:i w:val="false"/>
          <w:color w:val="000000"/>
          <w:sz w:val="28"/>
        </w:rPr>
        <w:t>
      6) возникновения пожара на вспомогательном оборудовании, в зоне установки, если огонь или высокая температура угрожают повреждением оборудования агрегата, а применяемые меры по немедленной ликвидации пожара оказались малоэффективными;</w:t>
      </w:r>
    </w:p>
    <w:p>
      <w:pPr>
        <w:spacing w:after="0"/>
        <w:ind w:left="0"/>
        <w:jc w:val="both"/>
      </w:pPr>
      <w:r>
        <w:rPr>
          <w:rFonts w:ascii="Times New Roman"/>
          <w:b w:val="false"/>
          <w:i w:val="false"/>
          <w:color w:val="000000"/>
          <w:sz w:val="28"/>
        </w:rPr>
        <w:t>
      7) пожара в машинном зале, если факторы пожара (дым, высокая температура, продукты горения и другое) угрожают обслуживающему персоналу и делают невозможным нормальную эксплуатацию агрегата.</w:t>
      </w:r>
    </w:p>
    <w:bookmarkStart w:name="z227" w:id="221"/>
    <w:p>
      <w:pPr>
        <w:spacing w:after="0"/>
        <w:ind w:left="0"/>
        <w:jc w:val="both"/>
      </w:pPr>
      <w:r>
        <w:rPr>
          <w:rFonts w:ascii="Times New Roman"/>
          <w:b w:val="false"/>
          <w:i w:val="false"/>
          <w:color w:val="000000"/>
          <w:sz w:val="28"/>
        </w:rPr>
        <w:t>
      202. Во всех случаях аварийного останова машин с водородным охлаждением:</w:t>
      </w:r>
    </w:p>
    <w:bookmarkEnd w:id="221"/>
    <w:p>
      <w:pPr>
        <w:spacing w:after="0"/>
        <w:ind w:left="0"/>
        <w:jc w:val="both"/>
      </w:pPr>
      <w:r>
        <w:rPr>
          <w:rFonts w:ascii="Times New Roman"/>
          <w:b w:val="false"/>
          <w:i w:val="false"/>
          <w:color w:val="000000"/>
          <w:sz w:val="28"/>
        </w:rPr>
        <w:t>
      1) снимается нагрузка и начинается останов агрегата;</w:t>
      </w:r>
    </w:p>
    <w:p>
      <w:pPr>
        <w:spacing w:after="0"/>
        <w:ind w:left="0"/>
        <w:jc w:val="both"/>
      </w:pPr>
      <w:r>
        <w:rPr>
          <w:rFonts w:ascii="Times New Roman"/>
          <w:b w:val="false"/>
          <w:i w:val="false"/>
          <w:color w:val="000000"/>
          <w:sz w:val="28"/>
        </w:rPr>
        <w:t>
      2) открывается запорная арматура для выпуска водорода в атмосферу;</w:t>
      </w:r>
    </w:p>
    <w:p>
      <w:pPr>
        <w:spacing w:after="0"/>
        <w:ind w:left="0"/>
        <w:jc w:val="both"/>
      </w:pPr>
      <w:r>
        <w:rPr>
          <w:rFonts w:ascii="Times New Roman"/>
          <w:b w:val="false"/>
          <w:i w:val="false"/>
          <w:color w:val="000000"/>
          <w:sz w:val="28"/>
        </w:rPr>
        <w:t>
      3) подается инертный газ из централизованной системы в корпус машины, не дожидаясь останова всего агрегата и снижения давления водорода;</w:t>
      </w:r>
    </w:p>
    <w:p>
      <w:pPr>
        <w:spacing w:after="0"/>
        <w:ind w:left="0"/>
        <w:jc w:val="both"/>
      </w:pPr>
      <w:r>
        <w:rPr>
          <w:rFonts w:ascii="Times New Roman"/>
          <w:b w:val="false"/>
          <w:i w:val="false"/>
          <w:color w:val="000000"/>
          <w:sz w:val="28"/>
        </w:rPr>
        <w:t>
      4) отсоединяется от газового поста трубопровод подачи водорода для образования видимого разрыва;</w:t>
      </w:r>
    </w:p>
    <w:p>
      <w:pPr>
        <w:spacing w:after="0"/>
        <w:ind w:left="0"/>
        <w:jc w:val="both"/>
      </w:pPr>
      <w:r>
        <w:rPr>
          <w:rFonts w:ascii="Times New Roman"/>
          <w:b w:val="false"/>
          <w:i w:val="false"/>
          <w:color w:val="000000"/>
          <w:sz w:val="28"/>
        </w:rPr>
        <w:t>
      5) готовятся к действию средства пожаротушения.</w:t>
      </w:r>
    </w:p>
    <w:p>
      <w:pPr>
        <w:spacing w:after="0"/>
        <w:ind w:left="0"/>
        <w:jc w:val="both"/>
      </w:pPr>
      <w:r>
        <w:rPr>
          <w:rFonts w:ascii="Times New Roman"/>
          <w:b w:val="false"/>
          <w:i w:val="false"/>
          <w:color w:val="000000"/>
          <w:sz w:val="28"/>
        </w:rPr>
        <w:t>
      Действия персонала вносятся в местную инструкцию и оперативную карточку пожаротушения.</w:t>
      </w:r>
    </w:p>
    <w:bookmarkStart w:name="z228" w:id="222"/>
    <w:p>
      <w:pPr>
        <w:spacing w:after="0"/>
        <w:ind w:left="0"/>
        <w:jc w:val="both"/>
      </w:pPr>
      <w:r>
        <w:rPr>
          <w:rFonts w:ascii="Times New Roman"/>
          <w:b w:val="false"/>
          <w:i w:val="false"/>
          <w:color w:val="000000"/>
          <w:sz w:val="28"/>
        </w:rPr>
        <w:t>
      203. Исправность установок и трубопроводов системы подачи водорода или инертных газов в корпус генератора (синхронного компенсатора) от централизованных газовых установок электростанции или подстанции периодически контролируется. Выявленные нарушения устраняются в кратчайшие сроки.</w:t>
      </w:r>
    </w:p>
    <w:bookmarkEnd w:id="222"/>
    <w:p>
      <w:pPr>
        <w:spacing w:after="0"/>
        <w:ind w:left="0"/>
        <w:jc w:val="both"/>
      </w:pPr>
      <w:r>
        <w:rPr>
          <w:rFonts w:ascii="Times New Roman"/>
          <w:b w:val="false"/>
          <w:i w:val="false"/>
          <w:color w:val="000000"/>
          <w:sz w:val="28"/>
        </w:rPr>
        <w:t>
      Газоплотность системы централизованной подачи водорода или инертного газа поддерживается в техническом состоянии, обеспечивающем суточный уровень допустимой утечки газа не более 5 % общего объема этой системы.</w:t>
      </w:r>
    </w:p>
    <w:bookmarkStart w:name="z229" w:id="223"/>
    <w:p>
      <w:pPr>
        <w:spacing w:after="0"/>
        <w:ind w:left="0"/>
        <w:jc w:val="both"/>
      </w:pPr>
      <w:r>
        <w:rPr>
          <w:rFonts w:ascii="Times New Roman"/>
          <w:b w:val="false"/>
          <w:i w:val="false"/>
          <w:color w:val="000000"/>
          <w:sz w:val="28"/>
        </w:rPr>
        <w:t>
      204. Не допускается установка газовых баллонов у газовых постов генератора (синхронного компенсатора) для заполнения их корпусов водородом или инертным газом, за исключением аварий с централизованными системами подачи этих газов или их ремонта.</w:t>
      </w:r>
    </w:p>
    <w:bookmarkEnd w:id="223"/>
    <w:bookmarkStart w:name="z230" w:id="224"/>
    <w:p>
      <w:pPr>
        <w:spacing w:after="0"/>
        <w:ind w:left="0"/>
        <w:jc w:val="both"/>
      </w:pPr>
      <w:r>
        <w:rPr>
          <w:rFonts w:ascii="Times New Roman"/>
          <w:b w:val="false"/>
          <w:i w:val="false"/>
          <w:color w:val="000000"/>
          <w:sz w:val="28"/>
        </w:rPr>
        <w:t>
      205. Не проводятся огнеопасные работы (сварки, шлифовки, пайки и других) непосредственно на корпусах агрегатов, аппаратах и газопроводах, заполненных водородом.</w:t>
      </w:r>
    </w:p>
    <w:bookmarkEnd w:id="224"/>
    <w:bookmarkStart w:name="z231" w:id="225"/>
    <w:p>
      <w:pPr>
        <w:spacing w:after="0"/>
        <w:ind w:left="0"/>
        <w:jc w:val="both"/>
      </w:pPr>
      <w:r>
        <w:rPr>
          <w:rFonts w:ascii="Times New Roman"/>
          <w:b w:val="false"/>
          <w:i w:val="false"/>
          <w:color w:val="000000"/>
          <w:sz w:val="28"/>
        </w:rPr>
        <w:t>
      206. На корпусах генераторов (синхронных компенсаторов) и оборудовании газомасляной системы с водородным охлаждением наносятся знаки безопасности "Запрещается пользоваться открытым огнем", "3aпрещается курить", "Осторожно! Опасность взрыва" а на видимых местах масляной системы – предупреждающий знак: "Осторожно! Легковоспламеняющиеся вещества", если не применяются огнестойкие масла.</w:t>
      </w:r>
    </w:p>
    <w:bookmarkEnd w:id="225"/>
    <w:p>
      <w:pPr>
        <w:spacing w:after="0"/>
        <w:ind w:left="0"/>
        <w:jc w:val="both"/>
      </w:pPr>
      <w:r>
        <w:rPr>
          <w:rFonts w:ascii="Times New Roman"/>
          <w:b w:val="false"/>
          <w:i w:val="false"/>
          <w:color w:val="000000"/>
          <w:sz w:val="28"/>
        </w:rPr>
        <w:t>
      На корпусах газотурбинных установок так же имеется знак безопасности "Осторожно! Опасность взрыва".</w:t>
      </w:r>
    </w:p>
    <w:bookmarkStart w:name="z232" w:id="226"/>
    <w:p>
      <w:pPr>
        <w:spacing w:after="0"/>
        <w:ind w:left="0"/>
        <w:jc w:val="both"/>
      </w:pPr>
      <w:r>
        <w:rPr>
          <w:rFonts w:ascii="Times New Roman"/>
          <w:b w:val="false"/>
          <w:i w:val="false"/>
          <w:color w:val="000000"/>
          <w:sz w:val="28"/>
        </w:rPr>
        <w:t>
      207. При обнаружении загорания обмотки внутри корпуса турбогенератора (синхронного компенсатора) с воздушным охлаждением и гидрогенераторов принимаются следующие меры:</w:t>
      </w:r>
    </w:p>
    <w:bookmarkEnd w:id="226"/>
    <w:p>
      <w:pPr>
        <w:spacing w:after="0"/>
        <w:ind w:left="0"/>
        <w:jc w:val="both"/>
      </w:pPr>
      <w:r>
        <w:rPr>
          <w:rFonts w:ascii="Times New Roman"/>
          <w:b w:val="false"/>
          <w:i w:val="false"/>
          <w:color w:val="000000"/>
          <w:sz w:val="28"/>
        </w:rPr>
        <w:t>
      1) аварийно останавливается турбина генератора (синхронный компенсатор), отключается от сети и снимается возбуждение;</w:t>
      </w:r>
    </w:p>
    <w:p>
      <w:pPr>
        <w:spacing w:after="0"/>
        <w:ind w:left="0"/>
        <w:jc w:val="both"/>
      </w:pPr>
      <w:r>
        <w:rPr>
          <w:rFonts w:ascii="Times New Roman"/>
          <w:b w:val="false"/>
          <w:i w:val="false"/>
          <w:color w:val="000000"/>
          <w:sz w:val="28"/>
        </w:rPr>
        <w:t>
      2) подается вода к встроенной установке тушения пожара внутри машины;</w:t>
      </w:r>
    </w:p>
    <w:p>
      <w:pPr>
        <w:spacing w:after="0"/>
        <w:ind w:left="0"/>
        <w:jc w:val="both"/>
      </w:pPr>
      <w:r>
        <w:rPr>
          <w:rFonts w:ascii="Times New Roman"/>
          <w:b w:val="false"/>
          <w:i w:val="false"/>
          <w:color w:val="000000"/>
          <w:sz w:val="28"/>
        </w:rPr>
        <w:t>
      3) закрываются шибера подачи воздуха в систему охлаждения генераторов (синхронных компенсаторов) и включается валоповоротное устройство.</w:t>
      </w:r>
    </w:p>
    <w:p>
      <w:pPr>
        <w:spacing w:after="0"/>
        <w:ind w:left="0"/>
        <w:jc w:val="both"/>
      </w:pPr>
      <w:r>
        <w:rPr>
          <w:rFonts w:ascii="Times New Roman"/>
          <w:b w:val="false"/>
          <w:i w:val="false"/>
          <w:color w:val="000000"/>
          <w:sz w:val="28"/>
        </w:rPr>
        <w:t>
      Действия персонала при обнаружении пожара указываются в местной инструкции и оперативной карточке пожаротушения и отрабатываются на противопожарных тренировках.</w:t>
      </w:r>
    </w:p>
    <w:bookmarkStart w:name="z233" w:id="227"/>
    <w:p>
      <w:pPr>
        <w:spacing w:after="0"/>
        <w:ind w:left="0"/>
        <w:jc w:val="both"/>
      </w:pPr>
      <w:r>
        <w:rPr>
          <w:rFonts w:ascii="Times New Roman"/>
          <w:b w:val="false"/>
          <w:i w:val="false"/>
          <w:color w:val="000000"/>
          <w:sz w:val="28"/>
        </w:rPr>
        <w:t>
      208. Проводятся регулярные проверки технического состояния устройств подачи воды, устанавливаемых в специальных ящиках у турбогенераторов и синхронных компенсаторов (пожарных рукавов, соединительных головок, вентилей и манометров), а также запорных клапанов у гидрогенераторов. Указанные вентили и клапаны опломбированы.</w:t>
      </w:r>
    </w:p>
    <w:bookmarkEnd w:id="227"/>
    <w:bookmarkStart w:name="z234" w:id="228"/>
    <w:p>
      <w:pPr>
        <w:spacing w:after="0"/>
        <w:ind w:left="0"/>
        <w:jc w:val="both"/>
      </w:pPr>
      <w:r>
        <w:rPr>
          <w:rFonts w:ascii="Times New Roman"/>
          <w:b w:val="false"/>
          <w:i w:val="false"/>
          <w:color w:val="000000"/>
          <w:sz w:val="28"/>
        </w:rPr>
        <w:t>
      209. При возникновении пожара в энергетических установках или на вспомогательном оборудовании, который угрожает нагреву металлических конструкций перекрытия, применяются меры к их охлаждению с соблюдением мер безопасности.</w:t>
      </w:r>
    </w:p>
    <w:bookmarkEnd w:id="228"/>
    <w:bookmarkStart w:name="z235" w:id="229"/>
    <w:p>
      <w:pPr>
        <w:spacing w:after="0"/>
        <w:ind w:left="0"/>
        <w:jc w:val="both"/>
      </w:pPr>
      <w:r>
        <w:rPr>
          <w:rFonts w:ascii="Times New Roman"/>
          <w:b w:val="false"/>
          <w:i w:val="false"/>
          <w:color w:val="000000"/>
          <w:sz w:val="28"/>
        </w:rPr>
        <w:t>
      210. На газотурбинных установках не допускаются:</w:t>
      </w:r>
    </w:p>
    <w:bookmarkEnd w:id="229"/>
    <w:p>
      <w:pPr>
        <w:spacing w:after="0"/>
        <w:ind w:left="0"/>
        <w:jc w:val="both"/>
      </w:pPr>
      <w:r>
        <w:rPr>
          <w:rFonts w:ascii="Times New Roman"/>
          <w:b w:val="false"/>
          <w:i w:val="false"/>
          <w:color w:val="000000"/>
          <w:sz w:val="28"/>
        </w:rPr>
        <w:t>
      1) проведение огневых работ в районе генератора, узлов подачи жидкого топлива, маслобаков смазки и регулирования во время эксплуатации агрегата;</w:t>
      </w:r>
    </w:p>
    <w:p>
      <w:pPr>
        <w:spacing w:after="0"/>
        <w:ind w:left="0"/>
        <w:jc w:val="both"/>
      </w:pPr>
      <w:r>
        <w:rPr>
          <w:rFonts w:ascii="Times New Roman"/>
          <w:b w:val="false"/>
          <w:i w:val="false"/>
          <w:color w:val="000000"/>
          <w:sz w:val="28"/>
        </w:rPr>
        <w:t>
      2) осмотр камер сгорания через смотровые окна работающего агрегата, за исключением момента зажигания, когда в камере не достигнуто давление;</w:t>
      </w:r>
    </w:p>
    <w:p>
      <w:pPr>
        <w:spacing w:after="0"/>
        <w:ind w:left="0"/>
        <w:jc w:val="both"/>
      </w:pPr>
      <w:r>
        <w:rPr>
          <w:rFonts w:ascii="Times New Roman"/>
          <w:b w:val="false"/>
          <w:i w:val="false"/>
          <w:color w:val="000000"/>
          <w:sz w:val="28"/>
        </w:rPr>
        <w:t>
      3) увеличение оборотов и продолжение пуска при не загоревшейся даже одной форсунке;</w:t>
      </w:r>
    </w:p>
    <w:p>
      <w:pPr>
        <w:spacing w:after="0"/>
        <w:ind w:left="0"/>
        <w:jc w:val="both"/>
      </w:pPr>
      <w:r>
        <w:rPr>
          <w:rFonts w:ascii="Times New Roman"/>
          <w:b w:val="false"/>
          <w:i w:val="false"/>
          <w:color w:val="000000"/>
          <w:sz w:val="28"/>
        </w:rPr>
        <w:t>
      4) прекращение контроля за температурным состоянием агрегата до полного его остывания.</w:t>
      </w:r>
    </w:p>
    <w:p>
      <w:pPr>
        <w:spacing w:after="0"/>
        <w:ind w:left="0"/>
        <w:jc w:val="both"/>
      </w:pPr>
      <w:r>
        <w:rPr>
          <w:rFonts w:ascii="Times New Roman"/>
          <w:b w:val="false"/>
          <w:i w:val="false"/>
          <w:color w:val="000000"/>
          <w:sz w:val="28"/>
        </w:rPr>
        <w:t>
      При пожаре в блоке внутреннего подшипника необходимо газотурбинную установку аварийно остановить и подать инертный газ (углекислоту, азот) в зону пожара, контролируя его давление в коллекторе.</w:t>
      </w:r>
    </w:p>
    <w:bookmarkStart w:name="z236" w:id="230"/>
    <w:p>
      <w:pPr>
        <w:spacing w:after="0"/>
        <w:ind w:left="0"/>
        <w:jc w:val="both"/>
      </w:pPr>
      <w:r>
        <w:rPr>
          <w:rFonts w:ascii="Times New Roman"/>
          <w:b w:val="false"/>
          <w:i w:val="false"/>
          <w:color w:val="000000"/>
          <w:sz w:val="28"/>
        </w:rPr>
        <w:t>
      211. Персоналом в соответствии с периодичностью, указанной в местной инструкции, проводятся обходы и осмотр оборудования, проверяется правильность режима работы, нагрев агрегатов, чистка помещений, а также готовность к применению средств пожаротушения.</w:t>
      </w:r>
    </w:p>
    <w:bookmarkEnd w:id="230"/>
    <w:bookmarkStart w:name="z237" w:id="231"/>
    <w:p>
      <w:pPr>
        <w:spacing w:after="0"/>
        <w:ind w:left="0"/>
        <w:jc w:val="both"/>
      </w:pPr>
      <w:r>
        <w:rPr>
          <w:rFonts w:ascii="Times New Roman"/>
          <w:b w:val="false"/>
          <w:i w:val="false"/>
          <w:color w:val="000000"/>
          <w:sz w:val="28"/>
        </w:rPr>
        <w:t>
      212. Отдельно стоящие дизельные электростанции ограждаются по всему периметру, а также обеспечиваются подъездными дорогами для пожарной техники.</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212 внесено изменение на казахском языке, текст на русском языке не меняется приказом Министра энергетики РК от 02.102023 </w:t>
      </w:r>
      <w:r>
        <w:rPr>
          <w:rFonts w:ascii="Times New Roman"/>
          <w:b w:val="false"/>
          <w:i w:val="false"/>
          <w:color w:val="000000"/>
          <w:sz w:val="28"/>
        </w:rPr>
        <w:t>№ 353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8" w:id="232"/>
    <w:p>
      <w:pPr>
        <w:spacing w:after="0"/>
        <w:ind w:left="0"/>
        <w:jc w:val="both"/>
      </w:pPr>
      <w:r>
        <w:rPr>
          <w:rFonts w:ascii="Times New Roman"/>
          <w:b w:val="false"/>
          <w:i w:val="false"/>
          <w:color w:val="000000"/>
          <w:sz w:val="28"/>
        </w:rPr>
        <w:t xml:space="preserve">
      213. При установке передвижных дизельных электростанций соблюдаются противопожарные разрывы до зданий и сооружений в соответствии с требованиями технического регламента, утверждаемого в соответствии с </w:t>
      </w:r>
      <w:r>
        <w:rPr>
          <w:rFonts w:ascii="Times New Roman"/>
          <w:b w:val="false"/>
          <w:i w:val="false"/>
          <w:color w:val="000000"/>
          <w:sz w:val="28"/>
        </w:rPr>
        <w:t>подпунктом 20)</w:t>
      </w:r>
      <w:r>
        <w:rPr>
          <w:rFonts w:ascii="Times New Roman"/>
          <w:b w:val="false"/>
          <w:i w:val="false"/>
          <w:color w:val="000000"/>
          <w:sz w:val="28"/>
        </w:rPr>
        <w:t xml:space="preserve"> статьи 7 Закона Республики Казахстан "О техническом регулировании".</w:t>
      </w:r>
    </w:p>
    <w:bookmarkEnd w:id="232"/>
    <w:p>
      <w:pPr>
        <w:spacing w:after="0"/>
        <w:ind w:left="0"/>
        <w:jc w:val="both"/>
      </w:pPr>
      <w:r>
        <w:rPr>
          <w:rFonts w:ascii="Times New Roman"/>
          <w:b w:val="false"/>
          <w:i w:val="false"/>
          <w:color w:val="000000"/>
          <w:sz w:val="28"/>
        </w:rPr>
        <w:t>
      Энергопроизводящие организации обеспечиваются постоянной телефонной или другими видами связи.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213 - в редакции приказа Министра энергетики РК от 02.102023 </w:t>
      </w:r>
      <w:r>
        <w:rPr>
          <w:rFonts w:ascii="Times New Roman"/>
          <w:b w:val="false"/>
          <w:i w:val="false"/>
          <w:color w:val="000000"/>
          <w:sz w:val="28"/>
        </w:rPr>
        <w:t>№ 353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0" w:id="233"/>
    <w:p>
      <w:pPr>
        <w:spacing w:after="0"/>
        <w:ind w:left="0"/>
        <w:jc w:val="both"/>
      </w:pPr>
      <w:r>
        <w:rPr>
          <w:rFonts w:ascii="Times New Roman"/>
          <w:b w:val="false"/>
          <w:i w:val="false"/>
          <w:color w:val="000000"/>
          <w:sz w:val="28"/>
        </w:rPr>
        <w:t xml:space="preserve">
      214. Прием и хранение жидкого топлива для дизельных и передвижных электростанций осуществляются в соответствии с требованиями </w:t>
      </w:r>
      <w:r>
        <w:rPr>
          <w:rFonts w:ascii="Times New Roman"/>
          <w:b w:val="false"/>
          <w:i w:val="false"/>
          <w:color w:val="000000"/>
          <w:sz w:val="28"/>
        </w:rPr>
        <w:t>раздела 3</w:t>
      </w:r>
      <w:r>
        <w:rPr>
          <w:rFonts w:ascii="Times New Roman"/>
          <w:b w:val="false"/>
          <w:i w:val="false"/>
          <w:color w:val="000000"/>
          <w:sz w:val="28"/>
        </w:rPr>
        <w:t xml:space="preserve"> настоящих Правил.</w:t>
      </w:r>
    </w:p>
    <w:bookmarkEnd w:id="233"/>
    <w:p>
      <w:pPr>
        <w:spacing w:after="0"/>
        <w:ind w:left="0"/>
        <w:jc w:val="both"/>
      </w:pPr>
      <w:r>
        <w:rPr>
          <w:rFonts w:ascii="Times New Roman"/>
          <w:b w:val="false"/>
          <w:i w:val="false"/>
          <w:color w:val="000000"/>
          <w:sz w:val="28"/>
        </w:rPr>
        <w:t>
      215. Подача топлива из резервуаров в расходные баки осуществляется ручными насосами или насосами с электроприводом.</w:t>
      </w:r>
    </w:p>
    <w:bookmarkStart w:name="z249" w:id="234"/>
    <w:p>
      <w:pPr>
        <w:spacing w:after="0"/>
        <w:ind w:left="0"/>
        <w:jc w:val="both"/>
      </w:pPr>
      <w:r>
        <w:rPr>
          <w:rFonts w:ascii="Times New Roman"/>
          <w:b w:val="false"/>
          <w:i w:val="false"/>
          <w:color w:val="000000"/>
          <w:sz w:val="28"/>
        </w:rPr>
        <w:t>
      216. Наполнение расходных топливных баков, имеющих переливные трубы диаметром больше чем диаметр наполнительной трубы, контролируется персоналом. Переливная труба обеспечивается надежным соединением с аварийным приемным резервуаром.</w:t>
      </w:r>
    </w:p>
    <w:bookmarkEnd w:id="234"/>
    <w:p>
      <w:pPr>
        <w:spacing w:after="0"/>
        <w:ind w:left="0"/>
        <w:jc w:val="both"/>
      </w:pPr>
      <w:r>
        <w:rPr>
          <w:rFonts w:ascii="Times New Roman"/>
          <w:b w:val="false"/>
          <w:i w:val="false"/>
          <w:color w:val="000000"/>
          <w:sz w:val="28"/>
        </w:rPr>
        <w:t>
      Не устанавливаются запорные задвижки (вентили) на переливной трубе.</w:t>
      </w:r>
    </w:p>
    <w:bookmarkStart w:name="z248" w:id="235"/>
    <w:p>
      <w:pPr>
        <w:spacing w:after="0"/>
        <w:ind w:left="0"/>
        <w:jc w:val="both"/>
      </w:pPr>
      <w:r>
        <w:rPr>
          <w:rFonts w:ascii="Times New Roman"/>
          <w:b w:val="false"/>
          <w:i w:val="false"/>
          <w:color w:val="000000"/>
          <w:sz w:val="28"/>
        </w:rPr>
        <w:t>
      217. Ручные задвижки аварийного слива топлива из расходных баков располагаются в безопасном месте, удобном для действий персонала (вблизи выходов, в соседнем помещении или коридоре и другом). Они окрашиваются в красный цвет и на них наносится надпись "Аварийный слив топлива".</w:t>
      </w:r>
    </w:p>
    <w:bookmarkEnd w:id="235"/>
    <w:p>
      <w:pPr>
        <w:spacing w:after="0"/>
        <w:ind w:left="0"/>
        <w:jc w:val="both"/>
      </w:pPr>
      <w:r>
        <w:rPr>
          <w:rFonts w:ascii="Times New Roman"/>
          <w:b w:val="false"/>
          <w:i w:val="false"/>
          <w:color w:val="000000"/>
          <w:sz w:val="28"/>
        </w:rPr>
        <w:t>
      Аварийный слив топлива из расходных баков допускается направлять самотеком в резервуар запаса.</w:t>
      </w:r>
    </w:p>
    <w:bookmarkStart w:name="z247" w:id="236"/>
    <w:p>
      <w:pPr>
        <w:spacing w:after="0"/>
        <w:ind w:left="0"/>
        <w:jc w:val="both"/>
      </w:pPr>
      <w:r>
        <w:rPr>
          <w:rFonts w:ascii="Times New Roman"/>
          <w:b w:val="false"/>
          <w:i w:val="false"/>
          <w:color w:val="000000"/>
          <w:sz w:val="28"/>
        </w:rPr>
        <w:t>
      218. Мероприятия по пожарной безопасности в кабельных сооружениях дизельных и передвижных электростанций соответствуют требованиям раздела 6 настоящих Правил.</w:t>
      </w:r>
    </w:p>
    <w:bookmarkEnd w:id="236"/>
    <w:bookmarkStart w:name="z246" w:id="237"/>
    <w:p>
      <w:pPr>
        <w:spacing w:after="0"/>
        <w:ind w:left="0"/>
        <w:jc w:val="both"/>
      </w:pPr>
      <w:r>
        <w:rPr>
          <w:rFonts w:ascii="Times New Roman"/>
          <w:b w:val="false"/>
          <w:i w:val="false"/>
          <w:color w:val="000000"/>
          <w:sz w:val="28"/>
        </w:rPr>
        <w:t>
      219. Не допускается при выполнении ремонта соединение выхлопных труб нескольких двигателей в общую многоствольную трубу с единым кожухом. Выхлопные трубопроводы от коллектора до глушителя имеют минимальное число колен и изгибов.</w:t>
      </w:r>
    </w:p>
    <w:bookmarkEnd w:id="237"/>
    <w:p>
      <w:pPr>
        <w:spacing w:after="0"/>
        <w:ind w:left="0"/>
        <w:jc w:val="both"/>
      </w:pPr>
      <w:r>
        <w:rPr>
          <w:rFonts w:ascii="Times New Roman"/>
          <w:b w:val="false"/>
          <w:i w:val="false"/>
          <w:color w:val="000000"/>
          <w:sz w:val="28"/>
        </w:rPr>
        <w:t>
      Исправность тепловой изоляции выхлопных трубопроводов в пределах машинного зала регулярно контролируется.</w:t>
      </w:r>
    </w:p>
    <w:p>
      <w:pPr>
        <w:spacing w:after="0"/>
        <w:ind w:left="0"/>
        <w:jc w:val="both"/>
      </w:pPr>
      <w:r>
        <w:rPr>
          <w:rFonts w:ascii="Times New Roman"/>
          <w:b w:val="false"/>
          <w:i w:val="false"/>
          <w:color w:val="000000"/>
          <w:sz w:val="28"/>
        </w:rPr>
        <w:t>
      На выхлопных трубопроводах, охлаждаемых водой, тепловая изоляция не требуется.</w:t>
      </w:r>
    </w:p>
    <w:bookmarkStart w:name="z239" w:id="238"/>
    <w:p>
      <w:pPr>
        <w:spacing w:after="0"/>
        <w:ind w:left="0"/>
        <w:jc w:val="both"/>
      </w:pPr>
      <w:r>
        <w:rPr>
          <w:rFonts w:ascii="Times New Roman"/>
          <w:b w:val="false"/>
          <w:i w:val="false"/>
          <w:color w:val="000000"/>
          <w:sz w:val="28"/>
        </w:rPr>
        <w:t>
      220. В местах соприкосновения сгораемых строительных конструкций здания электростанции с выхлопными трубами выполняются необходимые противопожарные мероприятия:</w:t>
      </w:r>
    </w:p>
    <w:bookmarkEnd w:id="238"/>
    <w:p>
      <w:pPr>
        <w:spacing w:after="0"/>
        <w:ind w:left="0"/>
        <w:jc w:val="both"/>
      </w:pPr>
      <w:r>
        <w:rPr>
          <w:rFonts w:ascii="Times New Roman"/>
          <w:b w:val="false"/>
          <w:i w:val="false"/>
          <w:color w:val="000000"/>
          <w:sz w:val="28"/>
        </w:rPr>
        <w:t>
      1) в чердачном помещении и стенах вокруг проходящей выхлопной трубы, независимо от наличия теплоизоляции, устраиваются несгораемые разделки на расстоянии не менее 0,5 м от стенки выхлопной трубы. Деревянные конструкции на расстоянии до 1 м от трубы обрабатывают огнезащитными составами;</w:t>
      </w:r>
    </w:p>
    <w:p>
      <w:pPr>
        <w:spacing w:after="0"/>
        <w:ind w:left="0"/>
        <w:jc w:val="both"/>
      </w:pPr>
      <w:r>
        <w:rPr>
          <w:rFonts w:ascii="Times New Roman"/>
          <w:b w:val="false"/>
          <w:i w:val="false"/>
          <w:color w:val="000000"/>
          <w:sz w:val="28"/>
        </w:rPr>
        <w:t>
      2) в кровле вокруг выходящей выхлопной трубы выполняется разделка из несгораемых материалов на ширину не менее 0,5 м от трубы;</w:t>
      </w:r>
    </w:p>
    <w:p>
      <w:pPr>
        <w:spacing w:after="0"/>
        <w:ind w:left="0"/>
        <w:jc w:val="both"/>
      </w:pPr>
      <w:r>
        <w:rPr>
          <w:rFonts w:ascii="Times New Roman"/>
          <w:b w:val="false"/>
          <w:i w:val="false"/>
          <w:color w:val="000000"/>
          <w:sz w:val="28"/>
        </w:rPr>
        <w:t>
      3) выхлопная труба составляет высоту не менее 2 м над кровлей;при горизонтальном положении выхлопной трубы ее конец вводится в бетонный или кирпичный глушитель (приямок), расположенный вне здания. Глушитель периодически очищают от отложений.</w:t>
      </w:r>
    </w:p>
    <w:bookmarkStart w:name="z240" w:id="239"/>
    <w:p>
      <w:pPr>
        <w:spacing w:after="0"/>
        <w:ind w:left="0"/>
        <w:jc w:val="both"/>
      </w:pPr>
      <w:r>
        <w:rPr>
          <w:rFonts w:ascii="Times New Roman"/>
          <w:b w:val="false"/>
          <w:i w:val="false"/>
          <w:color w:val="000000"/>
          <w:sz w:val="28"/>
        </w:rPr>
        <w:t>
      221. При эксплуатации дизельных электростанций устанавливается регулярный контроль крепления и уплотнения коллектора у блока агрегата и выхлопной трубы. Периодичность контроля указывается в местной инструкции.</w:t>
      </w:r>
    </w:p>
    <w:bookmarkEnd w:id="239"/>
    <w:p>
      <w:pPr>
        <w:spacing w:after="0"/>
        <w:ind w:left="0"/>
        <w:jc w:val="both"/>
      </w:pPr>
      <w:r>
        <w:rPr>
          <w:rFonts w:ascii="Times New Roman"/>
          <w:b w:val="false"/>
          <w:i w:val="false"/>
          <w:color w:val="000000"/>
          <w:sz w:val="28"/>
        </w:rPr>
        <w:t>
      Не допускается при вылете искр из коллектора эксплуатация агрегата до устранения дефекта.</w:t>
      </w:r>
    </w:p>
    <w:bookmarkStart w:name="z241" w:id="240"/>
    <w:p>
      <w:pPr>
        <w:spacing w:after="0"/>
        <w:ind w:left="0"/>
        <w:jc w:val="both"/>
      </w:pPr>
      <w:r>
        <w:rPr>
          <w:rFonts w:ascii="Times New Roman"/>
          <w:b w:val="false"/>
          <w:i w:val="false"/>
          <w:color w:val="000000"/>
          <w:sz w:val="28"/>
        </w:rPr>
        <w:t>
      222. Не допускается при эксплуатации агрегатов:</w:t>
      </w:r>
    </w:p>
    <w:bookmarkEnd w:id="240"/>
    <w:p>
      <w:pPr>
        <w:spacing w:after="0"/>
        <w:ind w:left="0"/>
        <w:jc w:val="both"/>
      </w:pPr>
      <w:r>
        <w:rPr>
          <w:rFonts w:ascii="Times New Roman"/>
          <w:b w:val="false"/>
          <w:i w:val="false"/>
          <w:color w:val="000000"/>
          <w:sz w:val="28"/>
        </w:rPr>
        <w:t xml:space="preserve">
      1) вливать в цилиндры и клапаны легковоспламеняющиеся жидкости для облегчения пуска двигателя; </w:t>
      </w:r>
    </w:p>
    <w:p>
      <w:pPr>
        <w:spacing w:after="0"/>
        <w:ind w:left="0"/>
        <w:jc w:val="both"/>
      </w:pPr>
      <w:r>
        <w:rPr>
          <w:rFonts w:ascii="Times New Roman"/>
          <w:b w:val="false"/>
          <w:i w:val="false"/>
          <w:color w:val="000000"/>
          <w:sz w:val="28"/>
        </w:rPr>
        <w:t>
      2) заправлять топливный бак во время работы агрегата, а также при неостывшем двигателе и выхлопной трубе;</w:t>
      </w:r>
    </w:p>
    <w:p>
      <w:pPr>
        <w:spacing w:after="0"/>
        <w:ind w:left="0"/>
        <w:jc w:val="both"/>
      </w:pPr>
      <w:r>
        <w:rPr>
          <w:rFonts w:ascii="Times New Roman"/>
          <w:b w:val="false"/>
          <w:i w:val="false"/>
          <w:color w:val="000000"/>
          <w:sz w:val="28"/>
        </w:rPr>
        <w:t>
      3) заполнять расходные баки топлива в помещении электростанции с помощью ведер или других переносных емкостей;</w:t>
      </w:r>
    </w:p>
    <w:p>
      <w:pPr>
        <w:spacing w:after="0"/>
        <w:ind w:left="0"/>
        <w:jc w:val="both"/>
      </w:pPr>
      <w:r>
        <w:rPr>
          <w:rFonts w:ascii="Times New Roman"/>
          <w:b w:val="false"/>
          <w:i w:val="false"/>
          <w:color w:val="000000"/>
          <w:sz w:val="28"/>
        </w:rPr>
        <w:t>
      4) разогревать в помещении трубопроводы, арматуру и оборудование с применением открытого огня (паяльных ламп, факелов и другое);</w:t>
      </w:r>
    </w:p>
    <w:p>
      <w:pPr>
        <w:spacing w:after="0"/>
        <w:ind w:left="0"/>
        <w:jc w:val="both"/>
      </w:pPr>
      <w:r>
        <w:rPr>
          <w:rFonts w:ascii="Times New Roman"/>
          <w:b w:val="false"/>
          <w:i w:val="false"/>
          <w:color w:val="000000"/>
          <w:sz w:val="28"/>
        </w:rPr>
        <w:t>
      5) сушить спецодежду на нагретых частях оборудования;</w:t>
      </w:r>
    </w:p>
    <w:p>
      <w:pPr>
        <w:spacing w:after="0"/>
        <w:ind w:left="0"/>
        <w:jc w:val="both"/>
      </w:pPr>
      <w:r>
        <w:rPr>
          <w:rFonts w:ascii="Times New Roman"/>
          <w:b w:val="false"/>
          <w:i w:val="false"/>
          <w:color w:val="000000"/>
          <w:sz w:val="28"/>
        </w:rPr>
        <w:t>
      6) загромождать проходы производственных помещений и выходы из здания.</w:t>
      </w:r>
    </w:p>
    <w:bookmarkStart w:name="z242" w:id="241"/>
    <w:p>
      <w:pPr>
        <w:spacing w:after="0"/>
        <w:ind w:left="0"/>
        <w:jc w:val="both"/>
      </w:pPr>
      <w:r>
        <w:rPr>
          <w:rFonts w:ascii="Times New Roman"/>
          <w:b w:val="false"/>
          <w:i w:val="false"/>
          <w:color w:val="000000"/>
          <w:sz w:val="28"/>
        </w:rPr>
        <w:t>
      223. Агрегат немедленно останавливается в случаях:</w:t>
      </w:r>
    </w:p>
    <w:bookmarkEnd w:id="241"/>
    <w:p>
      <w:pPr>
        <w:spacing w:after="0"/>
        <w:ind w:left="0"/>
        <w:jc w:val="both"/>
      </w:pPr>
      <w:r>
        <w:rPr>
          <w:rFonts w:ascii="Times New Roman"/>
          <w:b w:val="false"/>
          <w:i w:val="false"/>
          <w:color w:val="000000"/>
          <w:sz w:val="28"/>
        </w:rPr>
        <w:t>
      1) появления прогрессирующих стуков и шумов в цилиндрах или подшипниках;</w:t>
      </w:r>
    </w:p>
    <w:p>
      <w:pPr>
        <w:spacing w:after="0"/>
        <w:ind w:left="0"/>
        <w:jc w:val="both"/>
      </w:pPr>
      <w:r>
        <w:rPr>
          <w:rFonts w:ascii="Times New Roman"/>
          <w:b w:val="false"/>
          <w:i w:val="false"/>
          <w:color w:val="000000"/>
          <w:sz w:val="28"/>
        </w:rPr>
        <w:t>
      2) появления дыма из подшипников или картера, а также запаха горелого масла;</w:t>
      </w:r>
    </w:p>
    <w:p>
      <w:pPr>
        <w:spacing w:after="0"/>
        <w:ind w:left="0"/>
        <w:jc w:val="both"/>
      </w:pPr>
      <w:r>
        <w:rPr>
          <w:rFonts w:ascii="Times New Roman"/>
          <w:b w:val="false"/>
          <w:i w:val="false"/>
          <w:color w:val="000000"/>
          <w:sz w:val="28"/>
        </w:rPr>
        <w:t>
      3) прекращения питания водой системы охлаждения или появления пара в выхлопной трубе системы охлаждения;</w:t>
      </w:r>
    </w:p>
    <w:p>
      <w:pPr>
        <w:spacing w:after="0"/>
        <w:ind w:left="0"/>
        <w:jc w:val="both"/>
      </w:pPr>
      <w:r>
        <w:rPr>
          <w:rFonts w:ascii="Times New Roman"/>
          <w:b w:val="false"/>
          <w:i w:val="false"/>
          <w:color w:val="000000"/>
          <w:sz w:val="28"/>
        </w:rPr>
        <w:t>
      4) выхода из строя регулятора частоты вращения и появления помпажа;</w:t>
      </w:r>
    </w:p>
    <w:p>
      <w:pPr>
        <w:spacing w:after="0"/>
        <w:ind w:left="0"/>
        <w:jc w:val="both"/>
      </w:pPr>
      <w:r>
        <w:rPr>
          <w:rFonts w:ascii="Times New Roman"/>
          <w:b w:val="false"/>
          <w:i w:val="false"/>
          <w:color w:val="000000"/>
          <w:sz w:val="28"/>
        </w:rPr>
        <w:t>
      5) появления хлопков в глушителе;</w:t>
      </w:r>
    </w:p>
    <w:p>
      <w:pPr>
        <w:spacing w:after="0"/>
        <w:ind w:left="0"/>
        <w:jc w:val="both"/>
      </w:pPr>
      <w:r>
        <w:rPr>
          <w:rFonts w:ascii="Times New Roman"/>
          <w:b w:val="false"/>
          <w:i w:val="false"/>
          <w:color w:val="000000"/>
          <w:sz w:val="28"/>
        </w:rPr>
        <w:t>
      6) отсутствия или некачественной смазки трущихся частей или механизмов;</w:t>
      </w:r>
    </w:p>
    <w:p>
      <w:pPr>
        <w:spacing w:after="0"/>
        <w:ind w:left="0"/>
        <w:jc w:val="both"/>
      </w:pPr>
      <w:r>
        <w:rPr>
          <w:rFonts w:ascii="Times New Roman"/>
          <w:b w:val="false"/>
          <w:i w:val="false"/>
          <w:color w:val="000000"/>
          <w:sz w:val="28"/>
        </w:rPr>
        <w:t>
      7) разрыва топливопроводов у агрегата;</w:t>
      </w:r>
    </w:p>
    <w:p>
      <w:pPr>
        <w:spacing w:after="0"/>
        <w:ind w:left="0"/>
        <w:jc w:val="both"/>
      </w:pPr>
      <w:r>
        <w:rPr>
          <w:rFonts w:ascii="Times New Roman"/>
          <w:b w:val="false"/>
          <w:i w:val="false"/>
          <w:color w:val="000000"/>
          <w:sz w:val="28"/>
        </w:rPr>
        <w:t>
      8) пожара в помещении, угрожающего агрегату или персоналу.</w:t>
      </w:r>
    </w:p>
    <w:bookmarkStart w:name="z243" w:id="242"/>
    <w:p>
      <w:pPr>
        <w:spacing w:after="0"/>
        <w:ind w:left="0"/>
        <w:jc w:val="both"/>
      </w:pPr>
      <w:r>
        <w:rPr>
          <w:rFonts w:ascii="Times New Roman"/>
          <w:b w:val="false"/>
          <w:i w:val="false"/>
          <w:color w:val="000000"/>
          <w:sz w:val="28"/>
        </w:rPr>
        <w:t>
      224. В помещениях не допускается хранение пустых бочек от нефтепродуктов.</w:t>
      </w:r>
    </w:p>
    <w:bookmarkEnd w:id="242"/>
    <w:p>
      <w:pPr>
        <w:spacing w:after="0"/>
        <w:ind w:left="0"/>
        <w:jc w:val="both"/>
      </w:pPr>
      <w:r>
        <w:rPr>
          <w:rFonts w:ascii="Times New Roman"/>
          <w:b w:val="false"/>
          <w:i w:val="false"/>
          <w:color w:val="000000"/>
          <w:sz w:val="28"/>
        </w:rPr>
        <w:t>
      Емкости с топливом оборудуют запорной арматурой и герметичными крышками.</w:t>
      </w:r>
    </w:p>
    <w:bookmarkStart w:name="z244" w:id="243"/>
    <w:p>
      <w:pPr>
        <w:spacing w:after="0"/>
        <w:ind w:left="0"/>
        <w:jc w:val="left"/>
      </w:pPr>
      <w:r>
        <w:rPr>
          <w:rFonts w:ascii="Times New Roman"/>
          <w:b/>
          <w:i w:val="false"/>
          <w:color w:val="000000"/>
        </w:rPr>
        <w:t xml:space="preserve"> 6. Порядок обеспечения пожарной безопасности при эксплуатации</w:t>
      </w:r>
      <w:r>
        <w:br/>
      </w:r>
      <w:r>
        <w:rPr>
          <w:rFonts w:ascii="Times New Roman"/>
          <w:b/>
          <w:i w:val="false"/>
          <w:color w:val="000000"/>
        </w:rPr>
        <w:t>распределительных устройств</w:t>
      </w:r>
    </w:p>
    <w:bookmarkEnd w:id="243"/>
    <w:bookmarkStart w:name="z245" w:id="244"/>
    <w:p>
      <w:pPr>
        <w:spacing w:after="0"/>
        <w:ind w:left="0"/>
        <w:jc w:val="both"/>
      </w:pPr>
      <w:r>
        <w:rPr>
          <w:rFonts w:ascii="Times New Roman"/>
          <w:b w:val="false"/>
          <w:i w:val="false"/>
          <w:color w:val="000000"/>
          <w:sz w:val="28"/>
        </w:rPr>
        <w:t>
      225. Помещения закрытых распределительных устройств содержатся в чистоте.</w:t>
      </w:r>
    </w:p>
    <w:bookmarkEnd w:id="244"/>
    <w:p>
      <w:pPr>
        <w:spacing w:after="0"/>
        <w:ind w:left="0"/>
        <w:jc w:val="both"/>
      </w:pPr>
      <w:r>
        <w:rPr>
          <w:rFonts w:ascii="Times New Roman"/>
          <w:b w:val="false"/>
          <w:i w:val="false"/>
          <w:color w:val="000000"/>
          <w:sz w:val="28"/>
        </w:rPr>
        <w:t>
      Не реже одного раза в год проводится уборка коридоров от пыли.</w:t>
      </w:r>
    </w:p>
    <w:bookmarkStart w:name="z251" w:id="245"/>
    <w:p>
      <w:pPr>
        <w:spacing w:after="0"/>
        <w:ind w:left="0"/>
        <w:jc w:val="both"/>
      </w:pPr>
      <w:r>
        <w:rPr>
          <w:rFonts w:ascii="Times New Roman"/>
          <w:b w:val="false"/>
          <w:i w:val="false"/>
          <w:color w:val="000000"/>
          <w:sz w:val="28"/>
        </w:rPr>
        <w:t>
      226. Электротехническое оборудование закрытых распределительных устройств чистится по графику утвержденному техническим руководителем с обязательным выполнением организационных и технических мероприятий.</w:t>
      </w:r>
    </w:p>
    <w:bookmarkEnd w:id="245"/>
    <w:bookmarkStart w:name="z252" w:id="246"/>
    <w:p>
      <w:pPr>
        <w:spacing w:after="0"/>
        <w:ind w:left="0"/>
        <w:jc w:val="both"/>
      </w:pPr>
      <w:r>
        <w:rPr>
          <w:rFonts w:ascii="Times New Roman"/>
          <w:b w:val="false"/>
          <w:i w:val="false"/>
          <w:color w:val="000000"/>
          <w:sz w:val="28"/>
        </w:rPr>
        <w:t>
      227. Не допускается в помещениях и коридорах закрытых распределительных устройств устраивать кладовые и другие подсобные сооружения, не относящиеся к распределительному устройству, а также хранить электротехническое оборудование, материалы, запасные части, емкости с горючими жидкостями и баллоны с различными газами.</w:t>
      </w:r>
    </w:p>
    <w:bookmarkEnd w:id="246"/>
    <w:bookmarkStart w:name="z253" w:id="247"/>
    <w:p>
      <w:pPr>
        <w:spacing w:after="0"/>
        <w:ind w:left="0"/>
        <w:jc w:val="both"/>
      </w:pPr>
      <w:r>
        <w:rPr>
          <w:rFonts w:ascii="Times New Roman"/>
          <w:b w:val="false"/>
          <w:i w:val="false"/>
          <w:color w:val="000000"/>
          <w:sz w:val="28"/>
        </w:rPr>
        <w:t>
      228. Для очистки электротехнического оборудования от грязи и отложений используют пожаробезопасные моющие составы и препараты.</w:t>
      </w:r>
    </w:p>
    <w:bookmarkEnd w:id="247"/>
    <w:p>
      <w:pPr>
        <w:spacing w:after="0"/>
        <w:ind w:left="0"/>
        <w:jc w:val="both"/>
      </w:pPr>
      <w:r>
        <w:rPr>
          <w:rFonts w:ascii="Times New Roman"/>
          <w:b w:val="false"/>
          <w:i w:val="false"/>
          <w:color w:val="000000"/>
          <w:sz w:val="28"/>
        </w:rPr>
        <w:t>
      В исключительных случаях при невозможности по техническим причинам использовать специальные моющие средства допускается применение горючих жидкостей (растворителей, бензина и другого) в количествах, не превышающих при разовом пользовании одного литра.</w:t>
      </w:r>
    </w:p>
    <w:p>
      <w:pPr>
        <w:spacing w:after="0"/>
        <w:ind w:left="0"/>
        <w:jc w:val="both"/>
      </w:pPr>
      <w:r>
        <w:rPr>
          <w:rFonts w:ascii="Times New Roman"/>
          <w:b w:val="false"/>
          <w:i w:val="false"/>
          <w:color w:val="000000"/>
          <w:sz w:val="28"/>
        </w:rPr>
        <w:t>
      При использовании горючих жидкостей применяется только закрывающаяся тара из небьющегося материала.</w:t>
      </w:r>
    </w:p>
    <w:bookmarkStart w:name="z254" w:id="248"/>
    <w:p>
      <w:pPr>
        <w:spacing w:after="0"/>
        <w:ind w:left="0"/>
        <w:jc w:val="both"/>
      </w:pPr>
      <w:r>
        <w:rPr>
          <w:rFonts w:ascii="Times New Roman"/>
          <w:b w:val="false"/>
          <w:i w:val="false"/>
          <w:color w:val="000000"/>
          <w:sz w:val="28"/>
        </w:rPr>
        <w:t>
      229. Сварочные и другие огнеопасные работы в закрытых распределительных устройствах допускается проводить только на оборудовании, которое невозможно вынести после выполнения необходимых противопожарных мероприятий.</w:t>
      </w:r>
    </w:p>
    <w:bookmarkEnd w:id="248"/>
    <w:bookmarkStart w:name="z255" w:id="249"/>
    <w:p>
      <w:pPr>
        <w:spacing w:after="0"/>
        <w:ind w:left="0"/>
        <w:jc w:val="both"/>
      </w:pPr>
      <w:r>
        <w:rPr>
          <w:rFonts w:ascii="Times New Roman"/>
          <w:b w:val="false"/>
          <w:i w:val="false"/>
          <w:color w:val="000000"/>
          <w:sz w:val="28"/>
        </w:rPr>
        <w:t>
      230. Кабельные каналы закрытых распределительных устройств и наземные кабельные лотки открытых распределительных устройств постоянно закрыты несгораемыми плитами. Места подвода кабелей к ячейкам закрытых распределительных устройств и другим сооружениям имеют несгораемое уплотнение с огнестойкостью не менее 0,75 часов.</w:t>
      </w:r>
    </w:p>
    <w:bookmarkEnd w:id="249"/>
    <w:bookmarkStart w:name="z256" w:id="250"/>
    <w:p>
      <w:pPr>
        <w:spacing w:after="0"/>
        <w:ind w:left="0"/>
        <w:jc w:val="both"/>
      </w:pPr>
      <w:r>
        <w:rPr>
          <w:rFonts w:ascii="Times New Roman"/>
          <w:b w:val="false"/>
          <w:i w:val="false"/>
          <w:color w:val="000000"/>
          <w:sz w:val="28"/>
        </w:rPr>
        <w:t>
      231. Наземные кабельные лотки открытых распределительных устройств предусматривают огнестойкое уплотнение в местах прохода кабелей из кабельных сооружений в эти лотки, а также в местах разветвления на территории открытых распределительных устройств. Несгораемые уплотнения выполняются в кабельных каналах в местах их прохода из одного помещения в другое, а также в местах разветвления канала и через каждые 50 м по длине.</w:t>
      </w:r>
    </w:p>
    <w:bookmarkEnd w:id="250"/>
    <w:p>
      <w:pPr>
        <w:spacing w:after="0"/>
        <w:ind w:left="0"/>
        <w:jc w:val="both"/>
      </w:pPr>
      <w:r>
        <w:rPr>
          <w:rFonts w:ascii="Times New Roman"/>
          <w:b w:val="false"/>
          <w:i w:val="false"/>
          <w:color w:val="000000"/>
          <w:sz w:val="28"/>
        </w:rPr>
        <w:t>
      Места уплотнения кабельных лотков и каналов обозначаются нанесением на плиты красных полос. При необходимости делаются поясняющие надписи.</w:t>
      </w:r>
    </w:p>
    <w:bookmarkStart w:name="z257" w:id="251"/>
    <w:p>
      <w:pPr>
        <w:spacing w:after="0"/>
        <w:ind w:left="0"/>
        <w:jc w:val="both"/>
      </w:pPr>
      <w:r>
        <w:rPr>
          <w:rFonts w:ascii="Times New Roman"/>
          <w:b w:val="false"/>
          <w:i w:val="false"/>
          <w:color w:val="000000"/>
          <w:sz w:val="28"/>
        </w:rPr>
        <w:t>
      232. В кабельных лотках и каналах допускается применять пояса из песка или другого негорючего материала длиной не менее 0,3 м.</w:t>
      </w:r>
    </w:p>
    <w:bookmarkEnd w:id="251"/>
    <w:bookmarkStart w:name="z258" w:id="252"/>
    <w:p>
      <w:pPr>
        <w:spacing w:after="0"/>
        <w:ind w:left="0"/>
        <w:jc w:val="both"/>
      </w:pPr>
      <w:r>
        <w:rPr>
          <w:rFonts w:ascii="Times New Roman"/>
          <w:b w:val="false"/>
          <w:i w:val="false"/>
          <w:color w:val="000000"/>
          <w:sz w:val="28"/>
        </w:rPr>
        <w:t>
      233. На территории открытых распределительных устройств следует периодически скашивать и удалять траву. Не допускается выжигать сухую траву на территории объекта и прилегающих к ограждению площадках.</w:t>
      </w:r>
    </w:p>
    <w:bookmarkEnd w:id="252"/>
    <w:bookmarkStart w:name="z259" w:id="253"/>
    <w:p>
      <w:pPr>
        <w:spacing w:after="0"/>
        <w:ind w:left="0"/>
        <w:jc w:val="both"/>
      </w:pPr>
      <w:r>
        <w:rPr>
          <w:rFonts w:ascii="Times New Roman"/>
          <w:b w:val="false"/>
          <w:i w:val="false"/>
          <w:color w:val="000000"/>
          <w:sz w:val="28"/>
        </w:rPr>
        <w:t xml:space="preserve">
      234. Допускается на отдельных участках территории открытых распределительных устройств иметь декоративный кустарник или низкорослые деревья лиственных пород, в том числе фруктовые, если они не мешают общему обзору территории, а расстояния между деревьями и токоведущими частями исключают возможность электрического перекрытия, установленные в </w:t>
      </w:r>
      <w:r>
        <w:rPr>
          <w:rFonts w:ascii="Times New Roman"/>
          <w:b w:val="false"/>
          <w:i w:val="false"/>
          <w:color w:val="000000"/>
          <w:sz w:val="28"/>
        </w:rPr>
        <w:t>Правилах</w:t>
      </w:r>
      <w:r>
        <w:rPr>
          <w:rFonts w:ascii="Times New Roman"/>
          <w:b w:val="false"/>
          <w:i w:val="false"/>
          <w:color w:val="000000"/>
          <w:sz w:val="28"/>
        </w:rPr>
        <w:t xml:space="preserve"> устройства электроустановок утверждаемых, в соответствии с подпунктом 19) </w:t>
      </w:r>
      <w:r>
        <w:rPr>
          <w:rFonts w:ascii="Times New Roman"/>
          <w:b w:val="false"/>
          <w:i w:val="false"/>
          <w:color w:val="000000"/>
          <w:sz w:val="28"/>
        </w:rPr>
        <w:t>статьи 5</w:t>
      </w:r>
      <w:r>
        <w:rPr>
          <w:rFonts w:ascii="Times New Roman"/>
          <w:b w:val="false"/>
          <w:i w:val="false"/>
          <w:color w:val="000000"/>
          <w:sz w:val="28"/>
        </w:rPr>
        <w:t xml:space="preserve"> Закона. За насаждениями осуществляется агротехнический уход.</w:t>
      </w:r>
    </w:p>
    <w:bookmarkEnd w:id="253"/>
    <w:bookmarkStart w:name="z260" w:id="254"/>
    <w:p>
      <w:pPr>
        <w:spacing w:after="0"/>
        <w:ind w:left="0"/>
        <w:jc w:val="both"/>
      </w:pPr>
      <w:r>
        <w:rPr>
          <w:rFonts w:ascii="Times New Roman"/>
          <w:b w:val="false"/>
          <w:i w:val="false"/>
          <w:color w:val="000000"/>
          <w:sz w:val="28"/>
        </w:rPr>
        <w:t>
      235. На подстанциях с постоянным персоналом, а также на электростанциях первичные средства пожаротушения в помещении закрытых распределительных устройств размещаются у входов. При делении закрытых распределительных устройств на секции посты пожаротушения располагаются в тамбурах или на площадках у лестничных клеток.</w:t>
      </w:r>
    </w:p>
    <w:bookmarkEnd w:id="254"/>
    <w:p>
      <w:pPr>
        <w:spacing w:after="0"/>
        <w:ind w:left="0"/>
        <w:jc w:val="both"/>
      </w:pPr>
      <w:r>
        <w:rPr>
          <w:rFonts w:ascii="Times New Roman"/>
          <w:b w:val="false"/>
          <w:i w:val="false"/>
          <w:color w:val="000000"/>
          <w:sz w:val="28"/>
        </w:rPr>
        <w:t>
      В распределительных устройствах определяют места хранения защитных средств для пожарных подразделений при ликвидации пожара и их необходимое количество. Не применяется защитные средства для других целей</w:t>
      </w:r>
    </w:p>
    <w:p>
      <w:pPr>
        <w:spacing w:after="0"/>
        <w:ind w:left="0"/>
        <w:jc w:val="both"/>
      </w:pPr>
      <w:r>
        <w:rPr>
          <w:rFonts w:ascii="Times New Roman"/>
          <w:b w:val="false"/>
          <w:i w:val="false"/>
          <w:color w:val="000000"/>
          <w:sz w:val="28"/>
        </w:rPr>
        <w:t xml:space="preserve">
      На территории открытых распределительных устройств первичные средства размещаются на специальных постах в удобном для персонала месте (в помещениях щитов, в тамбурах камер и другом). </w:t>
      </w:r>
    </w:p>
    <w:bookmarkStart w:name="z261" w:id="255"/>
    <w:p>
      <w:pPr>
        <w:spacing w:after="0"/>
        <w:ind w:left="0"/>
        <w:jc w:val="both"/>
      </w:pPr>
      <w:r>
        <w:rPr>
          <w:rFonts w:ascii="Times New Roman"/>
          <w:b w:val="false"/>
          <w:i w:val="false"/>
          <w:color w:val="000000"/>
          <w:sz w:val="28"/>
        </w:rPr>
        <w:t>
      236. Поясняющие знаки и надписи, указывающие местоположение средств пожаротушения, имеются на тропах обхода территории открытых распределительных устройств.</w:t>
      </w:r>
    </w:p>
    <w:bookmarkEnd w:id="255"/>
    <w:bookmarkStart w:name="z262" w:id="256"/>
    <w:p>
      <w:pPr>
        <w:spacing w:after="0"/>
        <w:ind w:left="0"/>
        <w:jc w:val="both"/>
      </w:pPr>
      <w:r>
        <w:rPr>
          <w:rFonts w:ascii="Times New Roman"/>
          <w:b w:val="false"/>
          <w:i w:val="false"/>
          <w:color w:val="000000"/>
          <w:sz w:val="28"/>
        </w:rPr>
        <w:t>
      237. В местах установки на открытых распределительных устройствах передвижной пожарной техники (в соответствии с оперативным планом пожаротушения) необходимо обозначить и оборудовать места заземления.</w:t>
      </w:r>
    </w:p>
    <w:bookmarkEnd w:id="256"/>
    <w:bookmarkStart w:name="z263" w:id="257"/>
    <w:p>
      <w:pPr>
        <w:spacing w:after="0"/>
        <w:ind w:left="0"/>
        <w:jc w:val="both"/>
      </w:pPr>
      <w:r>
        <w:rPr>
          <w:rFonts w:ascii="Times New Roman"/>
          <w:b w:val="false"/>
          <w:i w:val="false"/>
          <w:color w:val="000000"/>
          <w:sz w:val="28"/>
        </w:rPr>
        <w:t>
      238. Обтирочный материал хранится в специальных металлических закрывающихся ящиках вместимостью не более 0,5 м</w:t>
      </w:r>
      <w:r>
        <w:rPr>
          <w:rFonts w:ascii="Times New Roman"/>
          <w:b w:val="false"/>
          <w:i w:val="false"/>
          <w:color w:val="000000"/>
          <w:vertAlign w:val="superscript"/>
        </w:rPr>
        <w:t>3</w:t>
      </w:r>
      <w:r>
        <w:rPr>
          <w:rFonts w:ascii="Times New Roman"/>
          <w:b w:val="false"/>
          <w:i w:val="false"/>
          <w:color w:val="000000"/>
          <w:sz w:val="28"/>
        </w:rPr>
        <w:t>.</w:t>
      </w:r>
    </w:p>
    <w:bookmarkEnd w:id="257"/>
    <w:p>
      <w:pPr>
        <w:spacing w:after="0"/>
        <w:ind w:left="0"/>
        <w:jc w:val="both"/>
      </w:pPr>
      <w:r>
        <w:rPr>
          <w:rFonts w:ascii="Times New Roman"/>
          <w:b w:val="false"/>
          <w:i w:val="false"/>
          <w:color w:val="000000"/>
          <w:sz w:val="28"/>
        </w:rPr>
        <w:t>
      Допускается непосредственно в помещении хранить суточный запас смазочного масла в закрытой небьющейся таре (металлической, пластиковой и другой).</w:t>
      </w:r>
    </w:p>
    <w:bookmarkStart w:name="z264" w:id="258"/>
    <w:p>
      <w:pPr>
        <w:spacing w:after="0"/>
        <w:ind w:left="0"/>
        <w:jc w:val="both"/>
      </w:pPr>
      <w:r>
        <w:rPr>
          <w:rFonts w:ascii="Times New Roman"/>
          <w:b w:val="false"/>
          <w:i w:val="false"/>
          <w:color w:val="000000"/>
          <w:sz w:val="28"/>
        </w:rPr>
        <w:t>
      239. Проездные дороги по территории подстанций и к водоисточникам содержат в исправном состоянии, а в зимнее время регулярно очищают от снега.</w:t>
      </w:r>
    </w:p>
    <w:bookmarkEnd w:id="258"/>
    <w:bookmarkStart w:name="z265" w:id="259"/>
    <w:p>
      <w:pPr>
        <w:spacing w:after="0"/>
        <w:ind w:left="0"/>
        <w:jc w:val="both"/>
      </w:pPr>
      <w:r>
        <w:rPr>
          <w:rFonts w:ascii="Times New Roman"/>
          <w:b w:val="false"/>
          <w:i w:val="false"/>
          <w:color w:val="000000"/>
          <w:sz w:val="28"/>
        </w:rPr>
        <w:t>
      240. К кабельному хозяйству энергетических предприятий относятся все кабельные сооружения (этажи, тоннели, шахты, каналы, галереи, эстакады), а также кабельные линии, закрытые в специальные металлические короба или открыто проложенные по специальным кабельным конструкциям.</w:t>
      </w:r>
    </w:p>
    <w:bookmarkEnd w:id="259"/>
    <w:p>
      <w:pPr>
        <w:spacing w:after="0"/>
        <w:ind w:left="0"/>
        <w:jc w:val="both"/>
      </w:pPr>
      <w:r>
        <w:rPr>
          <w:rFonts w:ascii="Times New Roman"/>
          <w:b w:val="false"/>
          <w:i w:val="false"/>
          <w:color w:val="000000"/>
          <w:sz w:val="28"/>
        </w:rPr>
        <w:t>
      Приказом руководителя предприятия кабельное хозяйство целиком или по участкам закреплено за соответствующими цехами для обеспечения надежной эксплуатации кабельных линий и проведения необходимых строительно-монтажных, ремонтных работ и противопожарных мероприятий.</w:t>
      </w:r>
    </w:p>
    <w:bookmarkStart w:name="z266" w:id="260"/>
    <w:p>
      <w:pPr>
        <w:spacing w:after="0"/>
        <w:ind w:left="0"/>
        <w:jc w:val="both"/>
      </w:pPr>
      <w:r>
        <w:rPr>
          <w:rFonts w:ascii="Times New Roman"/>
          <w:b w:val="false"/>
          <w:i w:val="false"/>
          <w:color w:val="000000"/>
          <w:sz w:val="28"/>
        </w:rPr>
        <w:t>
      241. Все кабельные сооружения регулярно осматриваются по графику, утвержденному начальником соответствующего цеха.</w:t>
      </w:r>
    </w:p>
    <w:bookmarkEnd w:id="260"/>
    <w:p>
      <w:pPr>
        <w:spacing w:after="0"/>
        <w:ind w:left="0"/>
        <w:jc w:val="both"/>
      </w:pPr>
      <w:r>
        <w:rPr>
          <w:rFonts w:ascii="Times New Roman"/>
          <w:b w:val="false"/>
          <w:i w:val="false"/>
          <w:color w:val="000000"/>
          <w:sz w:val="28"/>
        </w:rPr>
        <w:t>
      Результаты осмотра и выявленные недостатки заносятся в оперативный журнал и журнал (или картотеку) дефектов и неполадок с оборудованием.</w:t>
      </w:r>
    </w:p>
    <w:p>
      <w:pPr>
        <w:spacing w:after="0"/>
        <w:ind w:left="0"/>
        <w:jc w:val="both"/>
      </w:pPr>
      <w:r>
        <w:rPr>
          <w:rFonts w:ascii="Times New Roman"/>
          <w:b w:val="false"/>
          <w:i w:val="false"/>
          <w:color w:val="000000"/>
          <w:sz w:val="28"/>
        </w:rPr>
        <w:t>
      При обнаружении нарушений мест уплотнения кабельных линий, проходящих через перегородки, перекрытия, другие строительные конструкции, немедленно принимаются меры к их восстановлению.</w:t>
      </w:r>
    </w:p>
    <w:bookmarkStart w:name="z267" w:id="261"/>
    <w:p>
      <w:pPr>
        <w:spacing w:after="0"/>
        <w:ind w:left="0"/>
        <w:jc w:val="both"/>
      </w:pPr>
      <w:r>
        <w:rPr>
          <w:rFonts w:ascii="Times New Roman"/>
          <w:b w:val="false"/>
          <w:i w:val="false"/>
          <w:color w:val="000000"/>
          <w:sz w:val="28"/>
        </w:rPr>
        <w:t>
      242. Не допускаются устройство каких-либо кладовых, мастерских, а также хранение материалов и оборудования, в том числе неиспользованных кабельных изделий.</w:t>
      </w:r>
    </w:p>
    <w:bookmarkEnd w:id="261"/>
    <w:bookmarkStart w:name="z268" w:id="262"/>
    <w:p>
      <w:pPr>
        <w:spacing w:after="0"/>
        <w:ind w:left="0"/>
        <w:jc w:val="both"/>
      </w:pPr>
      <w:r>
        <w:rPr>
          <w:rFonts w:ascii="Times New Roman"/>
          <w:b w:val="false"/>
          <w:i w:val="false"/>
          <w:color w:val="000000"/>
          <w:sz w:val="28"/>
        </w:rPr>
        <w:t>
      243. При обнаружении попадания в кабельные сооружения воды и пара, пыли твердого топлива, масла, мазута или других горючих жидкостей (а также их водных эмульсий) немедленно принимаются меры по предотвращению их поступления.</w:t>
      </w:r>
    </w:p>
    <w:bookmarkEnd w:id="262"/>
    <w:p>
      <w:pPr>
        <w:spacing w:after="0"/>
        <w:ind w:left="0"/>
        <w:jc w:val="both"/>
      </w:pPr>
      <w:r>
        <w:rPr>
          <w:rFonts w:ascii="Times New Roman"/>
          <w:b w:val="false"/>
          <w:i w:val="false"/>
          <w:color w:val="000000"/>
          <w:sz w:val="28"/>
        </w:rPr>
        <w:t>
      Для удаления из кабельных сооружений воды, масла, мазута, других горючих жидкостей и горючих пылей необходимо организовать аварийные работы.</w:t>
      </w:r>
    </w:p>
    <w:bookmarkStart w:name="z269" w:id="263"/>
    <w:p>
      <w:pPr>
        <w:spacing w:after="0"/>
        <w:ind w:left="0"/>
        <w:jc w:val="both"/>
      </w:pPr>
      <w:r>
        <w:rPr>
          <w:rFonts w:ascii="Times New Roman"/>
          <w:b w:val="false"/>
          <w:i w:val="false"/>
          <w:color w:val="000000"/>
          <w:sz w:val="28"/>
        </w:rPr>
        <w:t>
      244. Все кабельные помещения относятся к помещениям, не обслуживаемым постоянно персоналом, поэтому они закрыты.</w:t>
      </w:r>
    </w:p>
    <w:bookmarkEnd w:id="263"/>
    <w:p>
      <w:pPr>
        <w:spacing w:after="0"/>
        <w:ind w:left="0"/>
        <w:jc w:val="both"/>
      </w:pPr>
      <w:r>
        <w:rPr>
          <w:rFonts w:ascii="Times New Roman"/>
          <w:b w:val="false"/>
          <w:i w:val="false"/>
          <w:color w:val="000000"/>
          <w:sz w:val="28"/>
        </w:rPr>
        <w:t>
      . Не допускается допуск лиц для обслуживания кабельных сооружений или работы в них без согласования с начальником смены электростанции (с дежурным подстанции или начальником цеха).</w:t>
      </w:r>
    </w:p>
    <w:bookmarkStart w:name="z270" w:id="264"/>
    <w:p>
      <w:pPr>
        <w:spacing w:after="0"/>
        <w:ind w:left="0"/>
        <w:jc w:val="both"/>
      </w:pPr>
      <w:r>
        <w:rPr>
          <w:rFonts w:ascii="Times New Roman"/>
          <w:b w:val="false"/>
          <w:i w:val="false"/>
          <w:color w:val="000000"/>
          <w:sz w:val="28"/>
        </w:rPr>
        <w:t>
      245. Допуск ремонтного персонала, строительно-монтажных и наладочных организаций разрешается при наличии наряда на производство работ и наблюдающего лица из работников предприятия.</w:t>
      </w:r>
    </w:p>
    <w:bookmarkEnd w:id="264"/>
    <w:p>
      <w:pPr>
        <w:spacing w:after="0"/>
        <w:ind w:left="0"/>
        <w:jc w:val="both"/>
      </w:pPr>
      <w:r>
        <w:rPr>
          <w:rFonts w:ascii="Times New Roman"/>
          <w:b w:val="false"/>
          <w:i w:val="false"/>
          <w:color w:val="000000"/>
          <w:sz w:val="28"/>
        </w:rPr>
        <w:t>
      Обследование кабельных сооружений представителями контролирующих организаций проводится только в присутствии сопровождающего должностного лица из соответствующего цеха с уведомлением начальника смены.</w:t>
      </w:r>
    </w:p>
    <w:p>
      <w:pPr>
        <w:spacing w:after="0"/>
        <w:ind w:left="0"/>
        <w:jc w:val="both"/>
      </w:pPr>
      <w:r>
        <w:rPr>
          <w:rFonts w:ascii="Times New Roman"/>
          <w:b w:val="false"/>
          <w:i w:val="false"/>
          <w:color w:val="000000"/>
          <w:sz w:val="28"/>
        </w:rPr>
        <w:t>
      Лицам, допущенным для работы или обследования кабельных сооружений, необходимо иметь электрические индивидуальные фонари из расчета один фонарь на группу (бригаду) не более 5 человек.</w:t>
      </w:r>
    </w:p>
    <w:bookmarkStart w:name="z271" w:id="265"/>
    <w:p>
      <w:pPr>
        <w:spacing w:after="0"/>
        <w:ind w:left="0"/>
        <w:jc w:val="both"/>
      </w:pPr>
      <w:r>
        <w:rPr>
          <w:rFonts w:ascii="Times New Roman"/>
          <w:b w:val="false"/>
          <w:i w:val="false"/>
          <w:color w:val="000000"/>
          <w:sz w:val="28"/>
        </w:rPr>
        <w:t>
      246. В кабельных сооружениях не реже, чем через 50 м, устанавливаются указатели ближайшего выхода.</w:t>
      </w:r>
    </w:p>
    <w:bookmarkEnd w:id="265"/>
    <w:p>
      <w:pPr>
        <w:spacing w:after="0"/>
        <w:ind w:left="0"/>
        <w:jc w:val="both"/>
      </w:pPr>
      <w:r>
        <w:rPr>
          <w:rFonts w:ascii="Times New Roman"/>
          <w:b w:val="false"/>
          <w:i w:val="false"/>
          <w:color w:val="000000"/>
          <w:sz w:val="28"/>
        </w:rPr>
        <w:t>
      На дверях секционных перегородок располагаются указатели (схема) движения до ближайшего выхода. У выходных люков из кабельных сооружений лестницы устанавливаются так, чтобы они не мешали проходу по тоннелю (этажу).</w:t>
      </w:r>
    </w:p>
    <w:bookmarkStart w:name="z272" w:id="266"/>
    <w:p>
      <w:pPr>
        <w:spacing w:after="0"/>
        <w:ind w:left="0"/>
        <w:jc w:val="both"/>
      </w:pPr>
      <w:r>
        <w:rPr>
          <w:rFonts w:ascii="Times New Roman"/>
          <w:b w:val="false"/>
          <w:i w:val="false"/>
          <w:color w:val="000000"/>
          <w:sz w:val="28"/>
        </w:rPr>
        <w:t>
      247. На период нахождения в кабельных сооружениях персонала (при обходе, ремонтных работах и другом) запуск установок по конкретному направлению необходимо переводить на дистанционное управление, а после выхода персонала вновь переводить на автоматический режим. Об изменениях режима работы установки пожаротушения на этот период делается запись в оперативном журнале.</w:t>
      </w:r>
    </w:p>
    <w:bookmarkEnd w:id="266"/>
    <w:p>
      <w:pPr>
        <w:spacing w:after="0"/>
        <w:ind w:left="0"/>
        <w:jc w:val="both"/>
      </w:pPr>
      <w:r>
        <w:rPr>
          <w:rFonts w:ascii="Times New Roman"/>
          <w:b w:val="false"/>
          <w:i w:val="false"/>
          <w:color w:val="000000"/>
          <w:sz w:val="28"/>
        </w:rPr>
        <w:t>
      Ремонт автоматических стационарных установок пожаротушения кабельных сооружений проводится в кратчайшие сроки.</w:t>
      </w:r>
    </w:p>
    <w:bookmarkStart w:name="z273" w:id="267"/>
    <w:p>
      <w:pPr>
        <w:spacing w:after="0"/>
        <w:ind w:left="0"/>
        <w:jc w:val="both"/>
      </w:pPr>
      <w:r>
        <w:rPr>
          <w:rFonts w:ascii="Times New Roman"/>
          <w:b w:val="false"/>
          <w:i w:val="false"/>
          <w:color w:val="000000"/>
          <w:sz w:val="28"/>
        </w:rPr>
        <w:t>
      248. Гидроизоляция и дренажные устройства кабельных сооружений, обеспечивающие отвод или автоматическую откачку воды, применяются в исправном и работоспособном состоянии.</w:t>
      </w:r>
    </w:p>
    <w:bookmarkEnd w:id="267"/>
    <w:p>
      <w:pPr>
        <w:spacing w:after="0"/>
        <w:ind w:left="0"/>
        <w:jc w:val="both"/>
      </w:pPr>
      <w:r>
        <w:rPr>
          <w:rFonts w:ascii="Times New Roman"/>
          <w:b w:val="false"/>
          <w:i w:val="false"/>
          <w:color w:val="000000"/>
          <w:sz w:val="28"/>
        </w:rPr>
        <w:t>
      Работа дренажных устройств проверятся не реже одного раза в квартал с записью в оперативном журнале начальника смены цеха. Отмеченные недостатки фиксируются в журнале (картотеке) дефектов и неполадок с оборудованием.</w:t>
      </w:r>
    </w:p>
    <w:bookmarkStart w:name="z274" w:id="268"/>
    <w:p>
      <w:pPr>
        <w:spacing w:after="0"/>
        <w:ind w:left="0"/>
        <w:jc w:val="both"/>
      </w:pPr>
      <w:r>
        <w:rPr>
          <w:rFonts w:ascii="Times New Roman"/>
          <w:b w:val="false"/>
          <w:i w:val="false"/>
          <w:color w:val="000000"/>
          <w:sz w:val="28"/>
        </w:rPr>
        <w:t>
      249. Не допускается прокладка бронированных кабелей внутри помещений и в кабельных сооружениях без снятия сгораемого джутового покрова.</w:t>
      </w:r>
    </w:p>
    <w:bookmarkEnd w:id="268"/>
    <w:bookmarkStart w:name="z275" w:id="269"/>
    <w:p>
      <w:pPr>
        <w:spacing w:after="0"/>
        <w:ind w:left="0"/>
        <w:jc w:val="both"/>
      </w:pPr>
      <w:r>
        <w:rPr>
          <w:rFonts w:ascii="Times New Roman"/>
          <w:b w:val="false"/>
          <w:i w:val="false"/>
          <w:color w:val="000000"/>
          <w:sz w:val="28"/>
        </w:rPr>
        <w:t xml:space="preserve">
      250. При обнаружении повреждения наружной пластиковой оболочки (шлангов) кабелей принимаются срочные меры для их ремонта или замены поврежденного участка. </w:t>
      </w:r>
    </w:p>
    <w:bookmarkEnd w:id="269"/>
    <w:p>
      <w:pPr>
        <w:spacing w:after="0"/>
        <w:ind w:left="0"/>
        <w:jc w:val="both"/>
      </w:pPr>
      <w:r>
        <w:rPr>
          <w:rFonts w:ascii="Times New Roman"/>
          <w:b w:val="false"/>
          <w:i w:val="false"/>
          <w:color w:val="000000"/>
          <w:sz w:val="28"/>
        </w:rPr>
        <w:t>
      Двери секционных перегородок кабельных сооружений должны быть самозакрывающимися, открываться в сторону ближайшего выхода и иметь плотный притвор.</w:t>
      </w:r>
    </w:p>
    <w:p>
      <w:pPr>
        <w:spacing w:after="0"/>
        <w:ind w:left="0"/>
        <w:jc w:val="both"/>
      </w:pPr>
      <w:r>
        <w:rPr>
          <w:rFonts w:ascii="Times New Roman"/>
          <w:b w:val="false"/>
          <w:i w:val="false"/>
          <w:color w:val="000000"/>
          <w:sz w:val="28"/>
        </w:rPr>
        <w:t>
      При эксплуатации кабельных сооружений указанные двери находятся и фиксируются в закрытом положении.</w:t>
      </w:r>
    </w:p>
    <w:p>
      <w:pPr>
        <w:spacing w:after="0"/>
        <w:ind w:left="0"/>
        <w:jc w:val="both"/>
      </w:pPr>
      <w:r>
        <w:rPr>
          <w:rFonts w:ascii="Times New Roman"/>
          <w:b w:val="false"/>
          <w:i w:val="false"/>
          <w:color w:val="000000"/>
          <w:sz w:val="28"/>
        </w:rPr>
        <w:t>
      Допускается по условиям вентиляции кабельных помещений держать двери в открытом положении, при этом они автоматически закрываются от импульса пожарной сигнализации в соответствующем отсеке сооружения. Устройства самозакрывания дверей должны поддерживаться в технически исправном состоянии.</w:t>
      </w:r>
    </w:p>
    <w:bookmarkStart w:name="z276" w:id="270"/>
    <w:p>
      <w:pPr>
        <w:spacing w:after="0"/>
        <w:ind w:left="0"/>
        <w:jc w:val="both"/>
      </w:pPr>
      <w:r>
        <w:rPr>
          <w:rFonts w:ascii="Times New Roman"/>
          <w:b w:val="false"/>
          <w:i w:val="false"/>
          <w:color w:val="000000"/>
          <w:sz w:val="28"/>
        </w:rPr>
        <w:t>
      251. Все места прохода кабелей через стены, перегородки и перекрытия уплотнены для обеспечения огнестойкости не менее 0,75 ч. Уплотнение кабельных трасс осуществляется с применением только огнестойких негорючих материалов и составов.</w:t>
      </w:r>
    </w:p>
    <w:bookmarkEnd w:id="270"/>
    <w:bookmarkStart w:name="z277" w:id="271"/>
    <w:p>
      <w:pPr>
        <w:spacing w:after="0"/>
        <w:ind w:left="0"/>
        <w:jc w:val="both"/>
      </w:pPr>
      <w:r>
        <w:rPr>
          <w:rFonts w:ascii="Times New Roman"/>
          <w:b w:val="false"/>
          <w:i w:val="false"/>
          <w:color w:val="000000"/>
          <w:sz w:val="28"/>
        </w:rPr>
        <w:t>
      252. При замене или прокладке новых кабелей восстановление огнестойкого уплотнения кабельных трасс проводится непосредственно после укладки нового кабеля и до закрытия наряда на выполняемые работы.</w:t>
      </w:r>
    </w:p>
    <w:bookmarkEnd w:id="271"/>
    <w:bookmarkStart w:name="z278" w:id="272"/>
    <w:p>
      <w:pPr>
        <w:spacing w:after="0"/>
        <w:ind w:left="0"/>
        <w:jc w:val="both"/>
      </w:pPr>
      <w:r>
        <w:rPr>
          <w:rFonts w:ascii="Times New Roman"/>
          <w:b w:val="false"/>
          <w:i w:val="false"/>
          <w:color w:val="000000"/>
          <w:sz w:val="28"/>
        </w:rPr>
        <w:t>
      253. Выходы кабелей из проходных металлических кабельных коробов, а также коробов типа "компрессорно-конденсаторные блоки" и других выполняются с использованием штуцеров, металлических рукавов и труб.</w:t>
      </w:r>
    </w:p>
    <w:bookmarkEnd w:id="272"/>
    <w:bookmarkStart w:name="z279" w:id="273"/>
    <w:p>
      <w:pPr>
        <w:spacing w:after="0"/>
        <w:ind w:left="0"/>
        <w:jc w:val="both"/>
      </w:pPr>
      <w:r>
        <w:rPr>
          <w:rFonts w:ascii="Times New Roman"/>
          <w:b w:val="false"/>
          <w:i w:val="false"/>
          <w:color w:val="000000"/>
          <w:sz w:val="28"/>
        </w:rPr>
        <w:t>
      254. В металлических коробах типа "компрессорно-конденсаторные блоки" и других кабельные линии должны разделяться перегородками и уплотняться материалом огнестойкостью не менее 0,75 часов в следующих местах:</w:t>
      </w:r>
    </w:p>
    <w:bookmarkEnd w:id="273"/>
    <w:p>
      <w:pPr>
        <w:spacing w:after="0"/>
        <w:ind w:left="0"/>
        <w:jc w:val="both"/>
      </w:pPr>
      <w:r>
        <w:rPr>
          <w:rFonts w:ascii="Times New Roman"/>
          <w:b w:val="false"/>
          <w:i w:val="false"/>
          <w:color w:val="000000"/>
          <w:sz w:val="28"/>
        </w:rPr>
        <w:t>
      1) при входе в другие кабельные сооружения;</w:t>
      </w:r>
    </w:p>
    <w:p>
      <w:pPr>
        <w:spacing w:after="0"/>
        <w:ind w:left="0"/>
        <w:jc w:val="both"/>
      </w:pPr>
      <w:r>
        <w:rPr>
          <w:rFonts w:ascii="Times New Roman"/>
          <w:b w:val="false"/>
          <w:i w:val="false"/>
          <w:color w:val="000000"/>
          <w:sz w:val="28"/>
        </w:rPr>
        <w:t>
      2) на горизонтальных участках кабельных коробов через каждые 30 м, а также при ответвлениях в другие короба основных потоков кабелей;</w:t>
      </w:r>
    </w:p>
    <w:p>
      <w:pPr>
        <w:spacing w:after="0"/>
        <w:ind w:left="0"/>
        <w:jc w:val="both"/>
      </w:pPr>
      <w:r>
        <w:rPr>
          <w:rFonts w:ascii="Times New Roman"/>
          <w:b w:val="false"/>
          <w:i w:val="false"/>
          <w:color w:val="000000"/>
          <w:sz w:val="28"/>
        </w:rPr>
        <w:t xml:space="preserve">
      3) на вертикальных участках кабельных коробов через каждые 20 м; </w:t>
      </w:r>
    </w:p>
    <w:p>
      <w:pPr>
        <w:spacing w:after="0"/>
        <w:ind w:left="0"/>
        <w:jc w:val="both"/>
      </w:pPr>
      <w:r>
        <w:rPr>
          <w:rFonts w:ascii="Times New Roman"/>
          <w:b w:val="false"/>
          <w:i w:val="false"/>
          <w:color w:val="000000"/>
          <w:sz w:val="28"/>
        </w:rPr>
        <w:t>
      4) кроме того, при прохождении через перекрытия такие огнестойкие уплотнения дополнительно должны выполняться на каждой отметке перекрытия.</w:t>
      </w:r>
    </w:p>
    <w:p>
      <w:pPr>
        <w:spacing w:after="0"/>
        <w:ind w:left="0"/>
        <w:jc w:val="both"/>
      </w:pPr>
      <w:r>
        <w:rPr>
          <w:rFonts w:ascii="Times New Roman"/>
          <w:b w:val="false"/>
          <w:i w:val="false"/>
          <w:color w:val="000000"/>
          <w:sz w:val="28"/>
        </w:rPr>
        <w:t>
      Места уплотнения кабельных линий, проложенных в металлических коробах должны быть обозначены красными полосами на наружных стенках коробов. В необходимых случаях делаются поясняющие надписи.</w:t>
      </w:r>
    </w:p>
    <w:bookmarkStart w:name="z280" w:id="274"/>
    <w:p>
      <w:pPr>
        <w:spacing w:after="0"/>
        <w:ind w:left="0"/>
        <w:jc w:val="both"/>
      </w:pPr>
      <w:r>
        <w:rPr>
          <w:rFonts w:ascii="Times New Roman"/>
          <w:b w:val="false"/>
          <w:i w:val="false"/>
          <w:color w:val="000000"/>
          <w:sz w:val="28"/>
        </w:rPr>
        <w:t>
      255. Кабельные сооружения новых и расширяемых частей энергетических предприятий должны приниматься в эксплуатацию без недоделок с оформлением акта приемки. Схема водоснабжения и готовность установки пожаротушения кабельных сооружений до сдачи ее в постоянную эксплуатацию (то есть на период прокладки кабелей) обеспечивают необходимое давление воды, а также ручное управление запорной арматурой для обеспечения ее работы в этот период.</w:t>
      </w:r>
    </w:p>
    <w:bookmarkEnd w:id="274"/>
    <w:bookmarkStart w:name="z281" w:id="275"/>
    <w:p>
      <w:pPr>
        <w:spacing w:after="0"/>
        <w:ind w:left="0"/>
        <w:jc w:val="both"/>
      </w:pPr>
      <w:r>
        <w:rPr>
          <w:rFonts w:ascii="Times New Roman"/>
          <w:b w:val="false"/>
          <w:i w:val="false"/>
          <w:color w:val="000000"/>
          <w:sz w:val="28"/>
        </w:rPr>
        <w:t>
      256. Не принимается в эксплуатацию кабельные сооружения энергетических предприятий без уплотнения прохода кабельных линий через строительные конструкции, противопожарных перегородок, самозакрывающихся дверей, работоспособных дренажных устройств, а также без автоматических установок пожаротушения и других противопожарных мероприятий.</w:t>
      </w:r>
    </w:p>
    <w:bookmarkEnd w:id="275"/>
    <w:bookmarkStart w:name="z282" w:id="276"/>
    <w:p>
      <w:pPr>
        <w:spacing w:after="0"/>
        <w:ind w:left="0"/>
        <w:jc w:val="both"/>
      </w:pPr>
      <w:r>
        <w:rPr>
          <w:rFonts w:ascii="Times New Roman"/>
          <w:b w:val="false"/>
          <w:i w:val="false"/>
          <w:color w:val="000000"/>
          <w:sz w:val="28"/>
        </w:rPr>
        <w:t>
      257. Кабельные короба типа "компрессорно-конденсаторные блоки" должны быть закрыты быстросъемными крышками, а запорные устройства должны открываться без применения ключей и других приспособлений.</w:t>
      </w:r>
    </w:p>
    <w:bookmarkEnd w:id="276"/>
    <w:bookmarkStart w:name="z283" w:id="277"/>
    <w:p>
      <w:pPr>
        <w:spacing w:after="0"/>
        <w:ind w:left="0"/>
        <w:jc w:val="both"/>
      </w:pPr>
      <w:r>
        <w:rPr>
          <w:rFonts w:ascii="Times New Roman"/>
          <w:b w:val="false"/>
          <w:i w:val="false"/>
          <w:color w:val="000000"/>
          <w:sz w:val="28"/>
        </w:rPr>
        <w:t>
      258. Осевшая пыль твердого топлива на кабельных трассах и в коробах (особенно в котельной и на трактах топливоподачи) убирается по утвержденному графику, но не реже одного раза в квартал в зависимости от способности пыли топлива к самовозгоранию.</w:t>
      </w:r>
    </w:p>
    <w:bookmarkEnd w:id="277"/>
    <w:bookmarkStart w:name="z284" w:id="278"/>
    <w:p>
      <w:pPr>
        <w:spacing w:after="0"/>
        <w:ind w:left="0"/>
        <w:jc w:val="both"/>
      </w:pPr>
      <w:r>
        <w:rPr>
          <w:rFonts w:ascii="Times New Roman"/>
          <w:b w:val="false"/>
          <w:i w:val="false"/>
          <w:color w:val="000000"/>
          <w:sz w:val="28"/>
        </w:rPr>
        <w:t>
      259. Не допускается при проведении реконструкции или ремонта применять кабели с горючей полиэтиленовой изоляцией.</w:t>
      </w:r>
    </w:p>
    <w:bookmarkEnd w:id="278"/>
    <w:p>
      <w:pPr>
        <w:spacing w:after="0"/>
        <w:ind w:left="0"/>
        <w:jc w:val="both"/>
      </w:pPr>
      <w:r>
        <w:rPr>
          <w:rFonts w:ascii="Times New Roman"/>
          <w:b w:val="false"/>
          <w:i w:val="false"/>
          <w:color w:val="000000"/>
          <w:sz w:val="28"/>
        </w:rPr>
        <w:t>
      При укладке новых кабелей они должны соответствовать характеристикам по нераспространению горения или огнестойкости в соответствии с действующим утвержденным перечнем на эти кабели.</w:t>
      </w:r>
    </w:p>
    <w:bookmarkStart w:name="z285" w:id="279"/>
    <w:p>
      <w:pPr>
        <w:spacing w:after="0"/>
        <w:ind w:left="0"/>
        <w:jc w:val="both"/>
      </w:pPr>
      <w:r>
        <w:rPr>
          <w:rFonts w:ascii="Times New Roman"/>
          <w:b w:val="false"/>
          <w:i w:val="false"/>
          <w:color w:val="000000"/>
          <w:sz w:val="28"/>
        </w:rPr>
        <w:t>
      260. Металлические оболочки кабелей и металлические поверхности, по которым они прокладываются, защищаются негорючими антикоррозийными покрытиями.</w:t>
      </w:r>
    </w:p>
    <w:bookmarkEnd w:id="279"/>
    <w:bookmarkStart w:name="z286" w:id="280"/>
    <w:p>
      <w:pPr>
        <w:spacing w:after="0"/>
        <w:ind w:left="0"/>
        <w:jc w:val="both"/>
      </w:pPr>
      <w:r>
        <w:rPr>
          <w:rFonts w:ascii="Times New Roman"/>
          <w:b w:val="false"/>
          <w:i w:val="false"/>
          <w:color w:val="000000"/>
          <w:sz w:val="28"/>
        </w:rPr>
        <w:t>
      261. Не допускается в помещениях подпитывающих устройств маслонаполненных кабелей хранить сгораемые и другие материалы, не относящиеся к данной установке.</w:t>
      </w:r>
    </w:p>
    <w:bookmarkEnd w:id="280"/>
    <w:bookmarkStart w:name="z287" w:id="281"/>
    <w:p>
      <w:pPr>
        <w:spacing w:after="0"/>
        <w:ind w:left="0"/>
        <w:jc w:val="both"/>
      </w:pPr>
      <w:r>
        <w:rPr>
          <w:rFonts w:ascii="Times New Roman"/>
          <w:b w:val="false"/>
          <w:i w:val="false"/>
          <w:color w:val="000000"/>
          <w:sz w:val="28"/>
        </w:rPr>
        <w:t>
      262. Кабельные каналы и двойные полы в распределительных устройствах и других помещениях должны перекрываться съемными несгораемыми плитами. Деревянные щиты в помещениях автоматической системы управления технологическим процессом, щитов управления и других помещениях с паркетными полами должны снизу защищаться асбестом и обиваться жестью или другим огнезащитным материалом. Съемные несгораемые плиты и цельные щиты должны иметь приспособления для быстрого их подъема вручную.</w:t>
      </w:r>
    </w:p>
    <w:bookmarkEnd w:id="281"/>
    <w:bookmarkStart w:name="z288" w:id="282"/>
    <w:p>
      <w:pPr>
        <w:spacing w:after="0"/>
        <w:ind w:left="0"/>
        <w:jc w:val="both"/>
      </w:pPr>
      <w:r>
        <w:rPr>
          <w:rFonts w:ascii="Times New Roman"/>
          <w:b w:val="false"/>
          <w:i w:val="false"/>
          <w:color w:val="000000"/>
          <w:sz w:val="28"/>
        </w:rPr>
        <w:t>
      263. Не допускаются при реконструкции и ремонте прокладка через кабельные сооружения каких-либо транзитных коммуникаций и шинопроводов, а также применение металлических люков со сплошным дном и коробов.</w:t>
      </w:r>
    </w:p>
    <w:bookmarkEnd w:id="282"/>
    <w:bookmarkStart w:name="z289" w:id="283"/>
    <w:p>
      <w:pPr>
        <w:spacing w:after="0"/>
        <w:ind w:left="0"/>
        <w:jc w:val="both"/>
      </w:pPr>
      <w:r>
        <w:rPr>
          <w:rFonts w:ascii="Times New Roman"/>
          <w:b w:val="false"/>
          <w:i w:val="false"/>
          <w:color w:val="000000"/>
          <w:sz w:val="28"/>
        </w:rPr>
        <w:t>
      264. Прокладку силовых кабелей по конструкциям, в каналах и лотках следует предусматривать однорядно, а контрольных кабелей - послойно или пучками.</w:t>
      </w:r>
    </w:p>
    <w:bookmarkEnd w:id="283"/>
    <w:bookmarkStart w:name="z290" w:id="284"/>
    <w:p>
      <w:pPr>
        <w:spacing w:after="0"/>
        <w:ind w:left="0"/>
        <w:jc w:val="both"/>
      </w:pPr>
      <w:r>
        <w:rPr>
          <w:rFonts w:ascii="Times New Roman"/>
          <w:b w:val="false"/>
          <w:i w:val="false"/>
          <w:color w:val="000000"/>
          <w:sz w:val="28"/>
        </w:rPr>
        <w:t>
      265. Пучки кабелей не допускается выполнять диаметром более 100 мм. При прохождении пучков кабелей через перегородки, стены и перекрытия для уплотнения кабелей следует раскладывать в один слой, отделяя один ряд от другого несгораемым материалом толщиной не менее 20 мм.</w:t>
      </w:r>
    </w:p>
    <w:bookmarkEnd w:id="284"/>
    <w:bookmarkStart w:name="z291" w:id="285"/>
    <w:p>
      <w:pPr>
        <w:spacing w:after="0"/>
        <w:ind w:left="0"/>
        <w:jc w:val="both"/>
      </w:pPr>
      <w:r>
        <w:rPr>
          <w:rFonts w:ascii="Times New Roman"/>
          <w:b w:val="false"/>
          <w:i w:val="false"/>
          <w:color w:val="000000"/>
          <w:sz w:val="28"/>
        </w:rPr>
        <w:t>
      266. Надежная эксплуатация трансформаторов и масляных реакторов и их пожарная безопасность обеспечиваются:</w:t>
      </w:r>
    </w:p>
    <w:bookmarkEnd w:id="285"/>
    <w:p>
      <w:pPr>
        <w:spacing w:after="0"/>
        <w:ind w:left="0"/>
        <w:jc w:val="both"/>
      </w:pPr>
      <w:r>
        <w:rPr>
          <w:rFonts w:ascii="Times New Roman"/>
          <w:b w:val="false"/>
          <w:i w:val="false"/>
          <w:color w:val="000000"/>
          <w:sz w:val="28"/>
        </w:rPr>
        <w:t xml:space="preserve">
      1) соблюдением номинальных и допустимых режимов; </w:t>
      </w:r>
    </w:p>
    <w:p>
      <w:pPr>
        <w:spacing w:after="0"/>
        <w:ind w:left="0"/>
        <w:jc w:val="both"/>
      </w:pPr>
      <w:r>
        <w:rPr>
          <w:rFonts w:ascii="Times New Roman"/>
          <w:b w:val="false"/>
          <w:i w:val="false"/>
          <w:color w:val="000000"/>
          <w:sz w:val="28"/>
        </w:rPr>
        <w:t>
      2) соблюдением норм качества масла и особенно его изоляционных свойств и температурных режимов;</w:t>
      </w:r>
    </w:p>
    <w:p>
      <w:pPr>
        <w:spacing w:after="0"/>
        <w:ind w:left="0"/>
        <w:jc w:val="both"/>
      </w:pPr>
      <w:r>
        <w:rPr>
          <w:rFonts w:ascii="Times New Roman"/>
          <w:b w:val="false"/>
          <w:i w:val="false"/>
          <w:color w:val="000000"/>
          <w:sz w:val="28"/>
        </w:rPr>
        <w:t>
      3) содержанием в исправном состоянии устройств охлаждения, регулирования и защиты оборудования;</w:t>
      </w:r>
    </w:p>
    <w:p>
      <w:pPr>
        <w:spacing w:after="0"/>
        <w:ind w:left="0"/>
        <w:jc w:val="both"/>
      </w:pPr>
      <w:r>
        <w:rPr>
          <w:rFonts w:ascii="Times New Roman"/>
          <w:b w:val="false"/>
          <w:i w:val="false"/>
          <w:color w:val="000000"/>
          <w:sz w:val="28"/>
        </w:rPr>
        <w:t>
      4) качественным выполнением ремонта основного и вспомогательного оборудования, устройств автоматики и защиты.</w:t>
      </w:r>
    </w:p>
    <w:bookmarkStart w:name="z292" w:id="286"/>
    <w:p>
      <w:pPr>
        <w:spacing w:after="0"/>
        <w:ind w:left="0"/>
        <w:jc w:val="both"/>
      </w:pPr>
      <w:r>
        <w:rPr>
          <w:rFonts w:ascii="Times New Roman"/>
          <w:b w:val="false"/>
          <w:i w:val="false"/>
          <w:color w:val="000000"/>
          <w:sz w:val="28"/>
        </w:rPr>
        <w:t xml:space="preserve">
      267. Маслоприемные устройства под трансформаторами и реакторами, маслоотводы (или специальные дренажи) содержатся в исправном состоянии для исключения при аварии растекания масла и попадания его в кабельные каналы и другие сооружения. </w:t>
      </w:r>
    </w:p>
    <w:bookmarkEnd w:id="286"/>
    <w:bookmarkStart w:name="z293" w:id="287"/>
    <w:p>
      <w:pPr>
        <w:spacing w:after="0"/>
        <w:ind w:left="0"/>
        <w:jc w:val="both"/>
      </w:pPr>
      <w:r>
        <w:rPr>
          <w:rFonts w:ascii="Times New Roman"/>
          <w:b w:val="false"/>
          <w:i w:val="false"/>
          <w:color w:val="000000"/>
          <w:sz w:val="28"/>
        </w:rPr>
        <w:t>
      268. В пределах бортовых ограждений маслоприемника гравийная засыпка должна содержаться в чистом состоянии и промываться не реже одного раза в год.</w:t>
      </w:r>
    </w:p>
    <w:bookmarkEnd w:id="287"/>
    <w:p>
      <w:pPr>
        <w:spacing w:after="0"/>
        <w:ind w:left="0"/>
        <w:jc w:val="both"/>
      </w:pPr>
      <w:r>
        <w:rPr>
          <w:rFonts w:ascii="Times New Roman"/>
          <w:b w:val="false"/>
          <w:i w:val="false"/>
          <w:color w:val="000000"/>
          <w:sz w:val="28"/>
        </w:rPr>
        <w:t>
      При сильном загрязнении (заносами пыли, песка и другим) или замасливании гравия его промывка проводится весной и осенью.</w:t>
      </w:r>
    </w:p>
    <w:p>
      <w:pPr>
        <w:spacing w:after="0"/>
        <w:ind w:left="0"/>
        <w:jc w:val="both"/>
      </w:pPr>
      <w:r>
        <w:rPr>
          <w:rFonts w:ascii="Times New Roman"/>
          <w:b w:val="false"/>
          <w:i w:val="false"/>
          <w:color w:val="000000"/>
          <w:sz w:val="28"/>
        </w:rPr>
        <w:t>
      При образовании на гравийной засыпке твердых отложений от нефтепродуктов толщиной не менее 3 мм или появлении растительности и при невозможности ее промывки осуществляется полная или частичная замена гравия.</w:t>
      </w:r>
    </w:p>
    <w:bookmarkStart w:name="z294" w:id="288"/>
    <w:p>
      <w:pPr>
        <w:spacing w:after="0"/>
        <w:ind w:left="0"/>
        <w:jc w:val="both"/>
      </w:pPr>
      <w:r>
        <w:rPr>
          <w:rFonts w:ascii="Times New Roman"/>
          <w:b w:val="false"/>
          <w:i w:val="false"/>
          <w:color w:val="000000"/>
          <w:sz w:val="28"/>
        </w:rPr>
        <w:t>
      269. Одновременно с промывкой гравийной засыпки или опробованием стационарной установки пожаротушения (при ее наличии) на трансформаторе или масляном реакторе проверяются работа маслоотводов и заполнение аварийной емкости.</w:t>
      </w:r>
    </w:p>
    <w:bookmarkEnd w:id="288"/>
    <w:bookmarkStart w:name="z295" w:id="289"/>
    <w:p>
      <w:pPr>
        <w:spacing w:after="0"/>
        <w:ind w:left="0"/>
        <w:jc w:val="both"/>
      </w:pPr>
      <w:r>
        <w:rPr>
          <w:rFonts w:ascii="Times New Roman"/>
          <w:b w:val="false"/>
          <w:i w:val="false"/>
          <w:color w:val="000000"/>
          <w:sz w:val="28"/>
        </w:rPr>
        <w:t>
      270. Бортовые ограждения маслоприемных устройств выполняются по всему периметру гравийной засыпки без разрывов высотой не менее 150 мм над землей.</w:t>
      </w:r>
    </w:p>
    <w:bookmarkEnd w:id="289"/>
    <w:p>
      <w:pPr>
        <w:spacing w:after="0"/>
        <w:ind w:left="0"/>
        <w:jc w:val="both"/>
      </w:pPr>
      <w:r>
        <w:rPr>
          <w:rFonts w:ascii="Times New Roman"/>
          <w:b w:val="false"/>
          <w:i w:val="false"/>
          <w:color w:val="000000"/>
          <w:sz w:val="28"/>
        </w:rPr>
        <w:t>
      В местах выкатки трансформаторов и масляных реакторов бортовое ограждение предотвращает растекание масла и выполняется из материала, легко убираемого при ремонтах с последующим восстановлением его целостности</w:t>
      </w:r>
    </w:p>
    <w:bookmarkStart w:name="z296" w:id="290"/>
    <w:p>
      <w:pPr>
        <w:spacing w:after="0"/>
        <w:ind w:left="0"/>
        <w:jc w:val="both"/>
      </w:pPr>
      <w:r>
        <w:rPr>
          <w:rFonts w:ascii="Times New Roman"/>
          <w:b w:val="false"/>
          <w:i w:val="false"/>
          <w:color w:val="000000"/>
          <w:sz w:val="28"/>
        </w:rPr>
        <w:t>
      271. Не используются (приспосабливать) стенки кабельных каналов в качестве бортового ограждения маслоприемников трансформаторов и масляных реакторов.</w:t>
      </w:r>
    </w:p>
    <w:bookmarkEnd w:id="290"/>
    <w:bookmarkStart w:name="z297" w:id="291"/>
    <w:p>
      <w:pPr>
        <w:spacing w:after="0"/>
        <w:ind w:left="0"/>
        <w:jc w:val="both"/>
      </w:pPr>
      <w:r>
        <w:rPr>
          <w:rFonts w:ascii="Times New Roman"/>
          <w:b w:val="false"/>
          <w:i w:val="false"/>
          <w:color w:val="000000"/>
          <w:sz w:val="28"/>
        </w:rPr>
        <w:t>
      272. Вводы кабельных линий в шкафы управления защиты и автоматики, а также в разветвительные (соединительные) коробки на трансформаторах тщательно уплотнятся водостойким несгораемым материалом.</w:t>
      </w:r>
    </w:p>
    <w:bookmarkEnd w:id="291"/>
    <w:bookmarkStart w:name="z298" w:id="292"/>
    <w:p>
      <w:pPr>
        <w:spacing w:after="0"/>
        <w:ind w:left="0"/>
        <w:jc w:val="both"/>
      </w:pPr>
      <w:r>
        <w:rPr>
          <w:rFonts w:ascii="Times New Roman"/>
          <w:b w:val="false"/>
          <w:i w:val="false"/>
          <w:color w:val="000000"/>
          <w:sz w:val="28"/>
        </w:rPr>
        <w:t>
      273. Проверка аварийных емкостей для приема масла от трансформаторов, масляных реакторов и выключателей проводится не реже двух раз в год, а также после обильных дождей, таяния снега или тушения пожара. Стационарные уровнемеры содержатся в работоспособном состоянии.</w:t>
      </w:r>
    </w:p>
    <w:bookmarkEnd w:id="292"/>
    <w:bookmarkStart w:name="z299" w:id="293"/>
    <w:p>
      <w:pPr>
        <w:spacing w:after="0"/>
        <w:ind w:left="0"/>
        <w:jc w:val="both"/>
      </w:pPr>
      <w:r>
        <w:rPr>
          <w:rFonts w:ascii="Times New Roman"/>
          <w:b w:val="false"/>
          <w:i w:val="false"/>
          <w:color w:val="000000"/>
          <w:sz w:val="28"/>
        </w:rPr>
        <w:t>
      274. Стационарные установки пожаротушения, которыми оборудованы трансформаторы и масляные реакторы, содержатся в технически исправном состоянии и соответствуют проекту.</w:t>
      </w:r>
    </w:p>
    <w:bookmarkEnd w:id="293"/>
    <w:p>
      <w:pPr>
        <w:spacing w:after="0"/>
        <w:ind w:left="0"/>
        <w:jc w:val="both"/>
      </w:pPr>
      <w:r>
        <w:rPr>
          <w:rFonts w:ascii="Times New Roman"/>
          <w:b w:val="false"/>
          <w:i w:val="false"/>
          <w:color w:val="000000"/>
          <w:sz w:val="28"/>
        </w:rPr>
        <w:t>
      Система трубопроводов этой установки и запорная арматура окрашиваются в красный цвет.</w:t>
      </w:r>
    </w:p>
    <w:p>
      <w:pPr>
        <w:spacing w:after="0"/>
        <w:ind w:left="0"/>
        <w:jc w:val="both"/>
      </w:pPr>
      <w:r>
        <w:rPr>
          <w:rFonts w:ascii="Times New Roman"/>
          <w:b w:val="false"/>
          <w:i w:val="false"/>
          <w:color w:val="000000"/>
          <w:sz w:val="28"/>
        </w:rPr>
        <w:t>
      Проверка работы стационарной установки пожаротушения и полноты орошения огнетушащим составом (вода, пена) трансформатора или масляного реактора проводится при возможных технологических их отключениях (на срок 8 часов и более), а также после проведения ремонта на этом силовом оборудовании.</w:t>
      </w:r>
    </w:p>
    <w:p>
      <w:pPr>
        <w:spacing w:after="0"/>
        <w:ind w:left="0"/>
        <w:jc w:val="both"/>
      </w:pPr>
      <w:r>
        <w:rPr>
          <w:rFonts w:ascii="Times New Roman"/>
          <w:b w:val="false"/>
          <w:i w:val="false"/>
          <w:color w:val="000000"/>
          <w:sz w:val="28"/>
        </w:rPr>
        <w:t>
      Результаты опробования записываются в оперативный журнал, а замечания - в журнал (картотеку) дефектов и неполадок с оборудованием.</w:t>
      </w:r>
    </w:p>
    <w:bookmarkStart w:name="z300" w:id="294"/>
    <w:p>
      <w:pPr>
        <w:spacing w:after="0"/>
        <w:ind w:left="0"/>
        <w:jc w:val="both"/>
      </w:pPr>
      <w:r>
        <w:rPr>
          <w:rFonts w:ascii="Times New Roman"/>
          <w:b w:val="false"/>
          <w:i w:val="false"/>
          <w:color w:val="000000"/>
          <w:sz w:val="28"/>
        </w:rPr>
        <w:t>
      275. Горловина выхлопной трубы трансформатора не направляется на рядом (ближе 30 м) установленное оборудование и сооружения, а также на пути прохода персонала. В необходимых случаях устанавливаются отбойные щиты.</w:t>
      </w:r>
    </w:p>
    <w:bookmarkEnd w:id="294"/>
    <w:p>
      <w:pPr>
        <w:spacing w:after="0"/>
        <w:ind w:left="0"/>
        <w:jc w:val="both"/>
      </w:pPr>
      <w:r>
        <w:rPr>
          <w:rFonts w:ascii="Times New Roman"/>
          <w:b w:val="false"/>
          <w:i w:val="false"/>
          <w:color w:val="000000"/>
          <w:sz w:val="28"/>
        </w:rPr>
        <w:t>
      Материал и устройство мембраны на выхлопной трубе должны соответствовать техническим требованиям.</w:t>
      </w:r>
    </w:p>
    <w:p>
      <w:pPr>
        <w:spacing w:after="0"/>
        <w:ind w:left="0"/>
        <w:jc w:val="both"/>
      </w:pPr>
      <w:r>
        <w:rPr>
          <w:rFonts w:ascii="Times New Roman"/>
          <w:b w:val="false"/>
          <w:i w:val="false"/>
          <w:color w:val="000000"/>
          <w:sz w:val="28"/>
        </w:rPr>
        <w:t>
      Не допускается их выполнение из материала, не предусмотренного заводом-изготовителем.</w:t>
      </w:r>
    </w:p>
    <w:p>
      <w:pPr>
        <w:spacing w:after="0"/>
        <w:ind w:left="0"/>
        <w:jc w:val="both"/>
      </w:pPr>
      <w:r>
        <w:rPr>
          <w:rFonts w:ascii="Times New Roman"/>
          <w:b w:val="false"/>
          <w:i w:val="false"/>
          <w:color w:val="000000"/>
          <w:sz w:val="28"/>
        </w:rPr>
        <w:t>
      При осмотре трансформатора обеспечивается возможность контроля целости мембраны.</w:t>
      </w:r>
    </w:p>
    <w:bookmarkStart w:name="z301" w:id="295"/>
    <w:p>
      <w:pPr>
        <w:spacing w:after="0"/>
        <w:ind w:left="0"/>
        <w:jc w:val="both"/>
      </w:pPr>
      <w:r>
        <w:rPr>
          <w:rFonts w:ascii="Times New Roman"/>
          <w:b w:val="false"/>
          <w:i w:val="false"/>
          <w:color w:val="000000"/>
          <w:sz w:val="28"/>
        </w:rPr>
        <w:t>
      276. При обнаружении свежих капель масла на гравийной засыпке или маслоприемнике немедленно рекомендуется принять меры по выявлению источников их появления и предотвращению новых поступлений (подтяжка фланцев, заварка трещины) с соблюдением мер безопасности на работающем маслонаполненном оборудовании.</w:t>
      </w:r>
    </w:p>
    <w:bookmarkEnd w:id="295"/>
    <w:bookmarkStart w:name="z302" w:id="296"/>
    <w:p>
      <w:pPr>
        <w:spacing w:after="0"/>
        <w:ind w:left="0"/>
        <w:jc w:val="both"/>
      </w:pPr>
      <w:r>
        <w:rPr>
          <w:rFonts w:ascii="Times New Roman"/>
          <w:b w:val="false"/>
          <w:i w:val="false"/>
          <w:color w:val="000000"/>
          <w:sz w:val="28"/>
        </w:rPr>
        <w:t xml:space="preserve">
      277. При возникновении пожара на трансформаторе (или масляном реакторе) его отключают от сети всех напряжений, если он не отключился от действия релейной защиты и заземлен. Персоналу необходимо проконтролировать включение стационарной установки пожаротушения (при ее наличии), вызвать противопожарную службу и далее действовать по оперативному плану пожаротушения. </w:t>
      </w:r>
    </w:p>
    <w:bookmarkEnd w:id="296"/>
    <w:bookmarkStart w:name="z303" w:id="297"/>
    <w:p>
      <w:pPr>
        <w:spacing w:after="0"/>
        <w:ind w:left="0"/>
        <w:jc w:val="both"/>
      </w:pPr>
      <w:r>
        <w:rPr>
          <w:rFonts w:ascii="Times New Roman"/>
          <w:b w:val="false"/>
          <w:i w:val="false"/>
          <w:color w:val="000000"/>
          <w:sz w:val="28"/>
        </w:rPr>
        <w:t>
      278. Не допускается при пожаре на трансформаторе или масляном реакторе сливать масло из корпуса, так как это может привести к распространению огня на его обмотку и затруднить тушение пожара.</w:t>
      </w:r>
    </w:p>
    <w:bookmarkEnd w:id="297"/>
    <w:bookmarkStart w:name="z304" w:id="298"/>
    <w:p>
      <w:pPr>
        <w:spacing w:after="0"/>
        <w:ind w:left="0"/>
        <w:jc w:val="both"/>
      </w:pPr>
      <w:r>
        <w:rPr>
          <w:rFonts w:ascii="Times New Roman"/>
          <w:b w:val="false"/>
          <w:i w:val="false"/>
          <w:color w:val="000000"/>
          <w:sz w:val="28"/>
        </w:rPr>
        <w:t>
      279. Места установки пожарной техники оборудуются заземлением с его обозначением.</w:t>
      </w:r>
    </w:p>
    <w:bookmarkEnd w:id="298"/>
    <w:p>
      <w:pPr>
        <w:spacing w:after="0"/>
        <w:ind w:left="0"/>
        <w:jc w:val="both"/>
      </w:pPr>
      <w:r>
        <w:rPr>
          <w:rFonts w:ascii="Times New Roman"/>
          <w:b w:val="false"/>
          <w:i w:val="false"/>
          <w:color w:val="000000"/>
          <w:sz w:val="28"/>
        </w:rPr>
        <w:t>
      Места заземления передвижной пожарной техники определяются специалистами энергетических объектов совместно с представителями гарнизона противопожарной службы и обозначаются знаком заземления</w:t>
      </w:r>
    </w:p>
    <w:bookmarkStart w:name="z305" w:id="299"/>
    <w:p>
      <w:pPr>
        <w:spacing w:after="0"/>
        <w:ind w:left="0"/>
        <w:jc w:val="both"/>
      </w:pPr>
      <w:r>
        <w:rPr>
          <w:rFonts w:ascii="Times New Roman"/>
          <w:b w:val="false"/>
          <w:i w:val="false"/>
          <w:color w:val="000000"/>
          <w:sz w:val="28"/>
        </w:rPr>
        <w:t>
      280. Не допускается включение в эксплуатацию трансформаторов и масляных реакторов на электростанциях и подстанциях, если не обеспечена полная готовность к работе установок пожаротушения, предусмотренных проектом.</w:t>
      </w:r>
    </w:p>
    <w:bookmarkEnd w:id="299"/>
    <w:bookmarkStart w:name="z306" w:id="300"/>
    <w:p>
      <w:pPr>
        <w:spacing w:after="0"/>
        <w:ind w:left="0"/>
        <w:jc w:val="both"/>
      </w:pPr>
      <w:r>
        <w:rPr>
          <w:rFonts w:ascii="Times New Roman"/>
          <w:b w:val="false"/>
          <w:i w:val="false"/>
          <w:color w:val="000000"/>
          <w:sz w:val="28"/>
        </w:rPr>
        <w:t>
      281. На дверях помещения аккумуляторной батареи наносятся соответствующие надписи, а также необходимые запрещающие и предписывающие знаки безопасности.</w:t>
      </w:r>
    </w:p>
    <w:bookmarkEnd w:id="300"/>
    <w:bookmarkStart w:name="z307" w:id="301"/>
    <w:p>
      <w:pPr>
        <w:spacing w:after="0"/>
        <w:ind w:left="0"/>
        <w:jc w:val="both"/>
      </w:pPr>
      <w:r>
        <w:rPr>
          <w:rFonts w:ascii="Times New Roman"/>
          <w:b w:val="false"/>
          <w:i w:val="false"/>
          <w:color w:val="000000"/>
          <w:sz w:val="28"/>
        </w:rPr>
        <w:t>
      282. При замене или ремонте нагревательных устройств, светильников, электродвигателей вентиляции и электропроводки в основных и вспомогательных помещениях аккумуляторных батарей учитывают требования их монтажа, установки и эксплуатации во взрывоопасных зонах.</w:t>
      </w:r>
    </w:p>
    <w:bookmarkEnd w:id="301"/>
    <w:bookmarkStart w:name="z308" w:id="302"/>
    <w:p>
      <w:pPr>
        <w:spacing w:after="0"/>
        <w:ind w:left="0"/>
        <w:jc w:val="both"/>
      </w:pPr>
      <w:r>
        <w:rPr>
          <w:rFonts w:ascii="Times New Roman"/>
          <w:b w:val="false"/>
          <w:i w:val="false"/>
          <w:color w:val="000000"/>
          <w:sz w:val="28"/>
        </w:rPr>
        <w:t>
      283. В помещениях аккумуляторных батарей регулярно проверяется состояние приточно-вытяжной вентиляции, которая блокируется с зарядным устройством и обеспечивает номинальный режим работы.</w:t>
      </w:r>
    </w:p>
    <w:bookmarkEnd w:id="302"/>
    <w:bookmarkStart w:name="z309" w:id="303"/>
    <w:p>
      <w:pPr>
        <w:spacing w:after="0"/>
        <w:ind w:left="0"/>
        <w:jc w:val="both"/>
      </w:pPr>
      <w:r>
        <w:rPr>
          <w:rFonts w:ascii="Times New Roman"/>
          <w:b w:val="false"/>
          <w:i w:val="false"/>
          <w:color w:val="000000"/>
          <w:sz w:val="28"/>
        </w:rPr>
        <w:t>
      284. Полы и стеллажи для установки стационарных аккумуляторов выполняют в соответствии с Законом и техническим условиям.</w:t>
      </w:r>
    </w:p>
    <w:bookmarkEnd w:id="303"/>
    <w:bookmarkStart w:name="z310" w:id="304"/>
    <w:p>
      <w:pPr>
        <w:spacing w:after="0"/>
        <w:ind w:left="0"/>
        <w:jc w:val="both"/>
      </w:pPr>
      <w:r>
        <w:rPr>
          <w:rFonts w:ascii="Times New Roman"/>
          <w:b w:val="false"/>
          <w:i w:val="false"/>
          <w:color w:val="000000"/>
          <w:sz w:val="28"/>
        </w:rPr>
        <w:t>
      285. При реконструкции аккумуляторной батареи помещение может отапливаться калориферным устройством, располагаемым вне этого помещения, с применением устройств против заноса искр через вентиляционные каналы.</w:t>
      </w:r>
    </w:p>
    <w:bookmarkEnd w:id="304"/>
    <w:p>
      <w:pPr>
        <w:spacing w:after="0"/>
        <w:ind w:left="0"/>
        <w:jc w:val="both"/>
      </w:pPr>
      <w:r>
        <w:rPr>
          <w:rFonts w:ascii="Times New Roman"/>
          <w:b w:val="false"/>
          <w:i w:val="false"/>
          <w:color w:val="000000"/>
          <w:sz w:val="28"/>
        </w:rPr>
        <w:t>
      Трубопроводы парового или водяного отопления аккумуляторных помещений соединяются на сварке</w:t>
      </w:r>
    </w:p>
    <w:p>
      <w:pPr>
        <w:spacing w:after="0"/>
        <w:ind w:left="0"/>
        <w:jc w:val="both"/>
      </w:pPr>
      <w:r>
        <w:rPr>
          <w:rFonts w:ascii="Times New Roman"/>
          <w:b w:val="false"/>
          <w:i w:val="false"/>
          <w:color w:val="000000"/>
          <w:sz w:val="28"/>
        </w:rPr>
        <w:t>
      Не допускаются фланцевые соединения и установка вентилей.</w:t>
      </w:r>
    </w:p>
    <w:bookmarkStart w:name="z311" w:id="305"/>
    <w:p>
      <w:pPr>
        <w:spacing w:after="0"/>
        <w:ind w:left="0"/>
        <w:jc w:val="both"/>
      </w:pPr>
      <w:r>
        <w:rPr>
          <w:rFonts w:ascii="Times New Roman"/>
          <w:b w:val="false"/>
          <w:i w:val="false"/>
          <w:color w:val="000000"/>
          <w:sz w:val="28"/>
        </w:rPr>
        <w:t>
      286. Ремонт и хранение кислотных и щелочных аккумуляторов осуществляются в разных помещениях.</w:t>
      </w:r>
    </w:p>
    <w:bookmarkEnd w:id="305"/>
    <w:bookmarkStart w:name="z312" w:id="306"/>
    <w:p>
      <w:pPr>
        <w:spacing w:after="0"/>
        <w:ind w:left="0"/>
        <w:jc w:val="both"/>
      </w:pPr>
      <w:r>
        <w:rPr>
          <w:rFonts w:ascii="Times New Roman"/>
          <w:b w:val="false"/>
          <w:i w:val="false"/>
          <w:color w:val="000000"/>
          <w:sz w:val="28"/>
        </w:rPr>
        <w:t>
      287. В аккумуляторном помещении забор воздушно-газовой среды при вентиляции производится как из верхней, так и из нижней его части.</w:t>
      </w:r>
    </w:p>
    <w:bookmarkEnd w:id="306"/>
    <w:p>
      <w:pPr>
        <w:spacing w:after="0"/>
        <w:ind w:left="0"/>
        <w:jc w:val="both"/>
      </w:pPr>
      <w:r>
        <w:rPr>
          <w:rFonts w:ascii="Times New Roman"/>
          <w:b w:val="false"/>
          <w:i w:val="false"/>
          <w:color w:val="000000"/>
          <w:sz w:val="28"/>
        </w:rPr>
        <w:t>
      Если потолок имеет выступающие конструкции или наклон, рекомендуется предусмотреть вытяжки воздуха соответственно из каждого отсека или из самой верхней части потолка.</w:t>
      </w:r>
    </w:p>
    <w:bookmarkStart w:name="z313" w:id="307"/>
    <w:p>
      <w:pPr>
        <w:spacing w:after="0"/>
        <w:ind w:left="0"/>
        <w:jc w:val="both"/>
      </w:pPr>
      <w:r>
        <w:rPr>
          <w:rFonts w:ascii="Times New Roman"/>
          <w:b w:val="false"/>
          <w:i w:val="false"/>
          <w:color w:val="000000"/>
          <w:sz w:val="28"/>
        </w:rPr>
        <w:t>
      288. При естественном освещении помещения аккумуляторных батарей стекла окон должны быть матовыми или покрываться белой клеевой краской, стойкой к агрессивной среде.</w:t>
      </w:r>
    </w:p>
    <w:bookmarkEnd w:id="307"/>
    <w:bookmarkStart w:name="z314" w:id="308"/>
    <w:p>
      <w:pPr>
        <w:spacing w:after="0"/>
        <w:ind w:left="0"/>
        <w:jc w:val="both"/>
      </w:pPr>
      <w:r>
        <w:rPr>
          <w:rFonts w:ascii="Times New Roman"/>
          <w:b w:val="false"/>
          <w:i w:val="false"/>
          <w:color w:val="000000"/>
          <w:sz w:val="28"/>
        </w:rPr>
        <w:t>
      289. Работы с использованием паяльных ламп в помещениях аккумуляторных батарей проводятся после прекращения зарядки батареи при условии тщательного проветривания и анализа воздушной среды.</w:t>
      </w:r>
    </w:p>
    <w:bookmarkEnd w:id="308"/>
    <w:bookmarkStart w:name="z315" w:id="309"/>
    <w:p>
      <w:pPr>
        <w:spacing w:after="0"/>
        <w:ind w:left="0"/>
        <w:jc w:val="both"/>
      </w:pPr>
      <w:r>
        <w:rPr>
          <w:rFonts w:ascii="Times New Roman"/>
          <w:b w:val="false"/>
          <w:i w:val="false"/>
          <w:color w:val="000000"/>
          <w:sz w:val="28"/>
        </w:rPr>
        <w:t>
      290. Не допускается непосредственно в помещениях аккумуляторных батарей курить, хранить кислоты и щелочи в количествах, превышающих односменную потребность, оставлять спецодежду, посторонние предметы и сгораемые материалы.</w:t>
      </w:r>
    </w:p>
    <w:bookmarkEnd w:id="309"/>
    <w:bookmarkStart w:name="z316" w:id="310"/>
    <w:p>
      <w:pPr>
        <w:spacing w:after="0"/>
        <w:ind w:left="0"/>
        <w:jc w:val="left"/>
      </w:pPr>
      <w:r>
        <w:rPr>
          <w:rFonts w:ascii="Times New Roman"/>
          <w:b/>
          <w:i w:val="false"/>
          <w:color w:val="000000"/>
        </w:rPr>
        <w:t xml:space="preserve"> 7. Порядок эксплуатации складского хозяйства</w:t>
      </w:r>
    </w:p>
    <w:bookmarkEnd w:id="310"/>
    <w:bookmarkStart w:name="z317" w:id="311"/>
    <w:p>
      <w:pPr>
        <w:spacing w:after="0"/>
        <w:ind w:left="0"/>
        <w:jc w:val="both"/>
      </w:pPr>
      <w:r>
        <w:rPr>
          <w:rFonts w:ascii="Times New Roman"/>
          <w:b w:val="false"/>
          <w:i w:val="false"/>
          <w:color w:val="000000"/>
          <w:sz w:val="28"/>
        </w:rPr>
        <w:t>
      291. К зданиям склада на территории энергетических предприятий должен быть обеспечен свободный доступ.</w:t>
      </w:r>
    </w:p>
    <w:bookmarkEnd w:id="311"/>
    <w:p>
      <w:pPr>
        <w:spacing w:after="0"/>
        <w:ind w:left="0"/>
        <w:jc w:val="both"/>
      </w:pPr>
      <w:r>
        <w:rPr>
          <w:rFonts w:ascii="Times New Roman"/>
          <w:b w:val="false"/>
          <w:i w:val="false"/>
          <w:color w:val="000000"/>
          <w:sz w:val="28"/>
        </w:rPr>
        <w:t>
      Между штабелями хранения материалов и оборудования открытых складов предусматриваются разрывы не менее 5 м и проезды для пожарных машин.</w:t>
      </w:r>
    </w:p>
    <w:bookmarkStart w:name="z318" w:id="312"/>
    <w:p>
      <w:pPr>
        <w:spacing w:after="0"/>
        <w:ind w:left="0"/>
        <w:jc w:val="both"/>
      </w:pPr>
      <w:r>
        <w:rPr>
          <w:rFonts w:ascii="Times New Roman"/>
          <w:b w:val="false"/>
          <w:i w:val="false"/>
          <w:color w:val="000000"/>
          <w:sz w:val="28"/>
        </w:rPr>
        <w:t>
      292. На территории склада не допускается:</w:t>
      </w:r>
    </w:p>
    <w:bookmarkEnd w:id="312"/>
    <w:p>
      <w:pPr>
        <w:spacing w:after="0"/>
        <w:ind w:left="0"/>
        <w:jc w:val="both"/>
      </w:pPr>
      <w:r>
        <w:rPr>
          <w:rFonts w:ascii="Times New Roman"/>
          <w:b w:val="false"/>
          <w:i w:val="false"/>
          <w:color w:val="000000"/>
          <w:sz w:val="28"/>
        </w:rPr>
        <w:t>
      1) загромождать противопожарные разрывы и проезды между зданиями, штабелями материалов и оборудованием, а также устанавливать их у зданий даже на непродолжительное время;</w:t>
      </w:r>
    </w:p>
    <w:p>
      <w:pPr>
        <w:spacing w:after="0"/>
        <w:ind w:left="0"/>
        <w:jc w:val="both"/>
      </w:pPr>
      <w:r>
        <w:rPr>
          <w:rFonts w:ascii="Times New Roman"/>
          <w:b w:val="false"/>
          <w:i w:val="false"/>
          <w:color w:val="000000"/>
          <w:sz w:val="28"/>
        </w:rPr>
        <w:t>
      2) сжигать упаковку, тару и другие отходы;</w:t>
      </w:r>
    </w:p>
    <w:p>
      <w:pPr>
        <w:spacing w:after="0"/>
        <w:ind w:left="0"/>
        <w:jc w:val="both"/>
      </w:pPr>
      <w:r>
        <w:rPr>
          <w:rFonts w:ascii="Times New Roman"/>
          <w:b w:val="false"/>
          <w:i w:val="false"/>
          <w:color w:val="000000"/>
          <w:sz w:val="28"/>
        </w:rPr>
        <w:t>
      3) хранить грузы и погрузочные механизмы на разгрузочных площадках склада.</w:t>
      </w:r>
    </w:p>
    <w:bookmarkStart w:name="z319" w:id="313"/>
    <w:p>
      <w:pPr>
        <w:spacing w:after="0"/>
        <w:ind w:left="0"/>
        <w:jc w:val="both"/>
      </w:pPr>
      <w:r>
        <w:rPr>
          <w:rFonts w:ascii="Times New Roman"/>
          <w:b w:val="false"/>
          <w:i w:val="false"/>
          <w:color w:val="000000"/>
          <w:sz w:val="28"/>
        </w:rPr>
        <w:t>
      293. С территории, прилегающей к складу, должны систематически удаляться все сгораемые отходы, упаковка и мусор.</w:t>
      </w:r>
    </w:p>
    <w:bookmarkEnd w:id="313"/>
    <w:bookmarkStart w:name="z320" w:id="314"/>
    <w:p>
      <w:pPr>
        <w:spacing w:after="0"/>
        <w:ind w:left="0"/>
        <w:jc w:val="both"/>
      </w:pPr>
      <w:r>
        <w:rPr>
          <w:rFonts w:ascii="Times New Roman"/>
          <w:b w:val="false"/>
          <w:i w:val="false"/>
          <w:color w:val="000000"/>
          <w:sz w:val="28"/>
        </w:rPr>
        <w:t>
      294. На складах соблюдаются правила хранения материальных ценностей, а именно:</w:t>
      </w:r>
    </w:p>
    <w:bookmarkEnd w:id="314"/>
    <w:p>
      <w:pPr>
        <w:spacing w:after="0"/>
        <w:ind w:left="0"/>
        <w:jc w:val="both"/>
      </w:pPr>
      <w:r>
        <w:rPr>
          <w:rFonts w:ascii="Times New Roman"/>
          <w:b w:val="false"/>
          <w:i w:val="false"/>
          <w:color w:val="000000"/>
          <w:sz w:val="28"/>
        </w:rPr>
        <w:t>
      1) легковоспламеняющиеся и горючие жидкости складируются отдельно от других материалов:</w:t>
      </w:r>
    </w:p>
    <w:p>
      <w:pPr>
        <w:spacing w:after="0"/>
        <w:ind w:left="0"/>
        <w:jc w:val="both"/>
      </w:pPr>
      <w:r>
        <w:rPr>
          <w:rFonts w:ascii="Times New Roman"/>
          <w:b w:val="false"/>
          <w:i w:val="false"/>
          <w:color w:val="000000"/>
          <w:sz w:val="28"/>
        </w:rPr>
        <w:t>
      2) отдельно хранятся лаки, краски и растворители;</w:t>
      </w:r>
    </w:p>
    <w:p>
      <w:pPr>
        <w:spacing w:after="0"/>
        <w:ind w:left="0"/>
        <w:jc w:val="both"/>
      </w:pPr>
      <w:r>
        <w:rPr>
          <w:rFonts w:ascii="Times New Roman"/>
          <w:b w:val="false"/>
          <w:i w:val="false"/>
          <w:color w:val="000000"/>
          <w:sz w:val="28"/>
        </w:rPr>
        <w:t>
      3) отдельно хранятся газовые баллоны и ядовитые вещества.</w:t>
      </w:r>
    </w:p>
    <w:p>
      <w:pPr>
        <w:spacing w:after="0"/>
        <w:ind w:left="0"/>
        <w:jc w:val="both"/>
      </w:pPr>
      <w:r>
        <w:rPr>
          <w:rFonts w:ascii="Times New Roman"/>
          <w:b w:val="false"/>
          <w:i w:val="false"/>
          <w:color w:val="000000"/>
          <w:sz w:val="28"/>
        </w:rPr>
        <w:t>
      Различные материалы и оборудование должны группироваться для складирования и хранения по признакам однородности их горючести (сгораемые, трудносгораемые) и применения к ним огнетушащих средств (вода, пена и другое).</w:t>
      </w:r>
    </w:p>
    <w:bookmarkStart w:name="z321" w:id="315"/>
    <w:p>
      <w:pPr>
        <w:spacing w:after="0"/>
        <w:ind w:left="0"/>
        <w:jc w:val="both"/>
      </w:pPr>
      <w:r>
        <w:rPr>
          <w:rFonts w:ascii="Times New Roman"/>
          <w:b w:val="false"/>
          <w:i w:val="false"/>
          <w:color w:val="000000"/>
          <w:sz w:val="28"/>
        </w:rPr>
        <w:t>
      295. Складские помещения, размещенные в подвальных или цокольных этажах, имеют не менее двух выходов или один выход и окно для обеспечения эвакуации людей непосредственно на первый этаж, а также для ввода средств пожаротушения.</w:t>
      </w:r>
    </w:p>
    <w:bookmarkEnd w:id="315"/>
    <w:bookmarkStart w:name="z322" w:id="316"/>
    <w:p>
      <w:pPr>
        <w:spacing w:after="0"/>
        <w:ind w:left="0"/>
        <w:jc w:val="both"/>
      </w:pPr>
      <w:r>
        <w:rPr>
          <w:rFonts w:ascii="Times New Roman"/>
          <w:b w:val="false"/>
          <w:i w:val="false"/>
          <w:color w:val="000000"/>
          <w:sz w:val="28"/>
        </w:rPr>
        <w:t>
      296. Стеллажи в складах металлические. Все деревянные конструкции внутри складских помещений, в том числе и деревянные стеллажи, обрабатываются огнезащитными составами.</w:t>
      </w:r>
    </w:p>
    <w:bookmarkEnd w:id="316"/>
    <w:bookmarkStart w:name="z323" w:id="317"/>
    <w:p>
      <w:pPr>
        <w:spacing w:after="0"/>
        <w:ind w:left="0"/>
        <w:jc w:val="both"/>
      </w:pPr>
      <w:r>
        <w:rPr>
          <w:rFonts w:ascii="Times New Roman"/>
          <w:b w:val="false"/>
          <w:i w:val="false"/>
          <w:color w:val="000000"/>
          <w:sz w:val="28"/>
        </w:rPr>
        <w:t xml:space="preserve">
      297. При невозможности устройства конторских помещений в отдельных зданиях допускается размещать их в складе, отделяя глухими перегородками и перекрытием из несгораемых материалов огнестойкостью не менее 0,75 ч с устройством отдельного выхода наружу. </w:t>
      </w:r>
    </w:p>
    <w:bookmarkEnd w:id="317"/>
    <w:bookmarkStart w:name="z324" w:id="318"/>
    <w:p>
      <w:pPr>
        <w:spacing w:after="0"/>
        <w:ind w:left="0"/>
        <w:jc w:val="both"/>
      </w:pPr>
      <w:r>
        <w:rPr>
          <w:rFonts w:ascii="Times New Roman"/>
          <w:b w:val="false"/>
          <w:i w:val="false"/>
          <w:color w:val="000000"/>
          <w:sz w:val="28"/>
        </w:rPr>
        <w:t xml:space="preserve">
      298. Расстояние от светильников до хранимых сгораемых материалов и изделий должно быть не менее 0,5 м. Светильники должны быть заключены в стеклянные плафоны (колпаки). </w:t>
      </w:r>
    </w:p>
    <w:bookmarkEnd w:id="318"/>
    <w:bookmarkStart w:name="z325" w:id="319"/>
    <w:p>
      <w:pPr>
        <w:spacing w:after="0"/>
        <w:ind w:left="0"/>
        <w:jc w:val="both"/>
      </w:pPr>
      <w:r>
        <w:rPr>
          <w:rFonts w:ascii="Times New Roman"/>
          <w:b w:val="false"/>
          <w:i w:val="false"/>
          <w:color w:val="000000"/>
          <w:sz w:val="28"/>
        </w:rPr>
        <w:t>
      299. Сгруженные материалы и оборудование должны быть сразу убраны на постоянное место хранения.</w:t>
      </w:r>
    </w:p>
    <w:bookmarkEnd w:id="319"/>
    <w:bookmarkStart w:name="z326" w:id="320"/>
    <w:p>
      <w:pPr>
        <w:spacing w:after="0"/>
        <w:ind w:left="0"/>
        <w:jc w:val="both"/>
      </w:pPr>
      <w:r>
        <w:rPr>
          <w:rFonts w:ascii="Times New Roman"/>
          <w:b w:val="false"/>
          <w:i w:val="false"/>
          <w:color w:val="000000"/>
          <w:sz w:val="28"/>
        </w:rPr>
        <w:t>
      300. В складских помещениях товары, хранящиеся не на стеллажах, укладываются в штабеля. Напротив дверных проемов склада оставляют проходы шириной, равной ширине дверей, но не менее 1 м.</w:t>
      </w:r>
    </w:p>
    <w:bookmarkEnd w:id="320"/>
    <w:p>
      <w:pPr>
        <w:spacing w:after="0"/>
        <w:ind w:left="0"/>
        <w:jc w:val="both"/>
      </w:pPr>
      <w:r>
        <w:rPr>
          <w:rFonts w:ascii="Times New Roman"/>
          <w:b w:val="false"/>
          <w:i w:val="false"/>
          <w:color w:val="000000"/>
          <w:sz w:val="28"/>
        </w:rPr>
        <w:t>
      Ширина проходов между стеллажами, штабелями, а также между стеллажами, штабелями и стеной должна быть не менее 0,8 м.</w:t>
      </w:r>
    </w:p>
    <w:bookmarkStart w:name="z327" w:id="321"/>
    <w:p>
      <w:pPr>
        <w:spacing w:after="0"/>
        <w:ind w:left="0"/>
        <w:jc w:val="both"/>
      </w:pPr>
      <w:r>
        <w:rPr>
          <w:rFonts w:ascii="Times New Roman"/>
          <w:b w:val="false"/>
          <w:i w:val="false"/>
          <w:color w:val="000000"/>
          <w:sz w:val="28"/>
        </w:rPr>
        <w:t>
      301. В складских помещениях не допускается:</w:t>
      </w:r>
    </w:p>
    <w:bookmarkEnd w:id="321"/>
    <w:p>
      <w:pPr>
        <w:spacing w:after="0"/>
        <w:ind w:left="0"/>
        <w:jc w:val="both"/>
      </w:pPr>
      <w:r>
        <w:rPr>
          <w:rFonts w:ascii="Times New Roman"/>
          <w:b w:val="false"/>
          <w:i w:val="false"/>
          <w:color w:val="000000"/>
          <w:sz w:val="28"/>
        </w:rPr>
        <w:t>
      1) курить и пользоваться открытым огнем;</w:t>
      </w:r>
    </w:p>
    <w:p>
      <w:pPr>
        <w:spacing w:after="0"/>
        <w:ind w:left="0"/>
        <w:jc w:val="both"/>
      </w:pPr>
      <w:r>
        <w:rPr>
          <w:rFonts w:ascii="Times New Roman"/>
          <w:b w:val="false"/>
          <w:i w:val="false"/>
          <w:color w:val="000000"/>
          <w:sz w:val="28"/>
        </w:rPr>
        <w:t>
      2) складировать различные материалы и оборудование на расстоянии менее 1 м от отопительных приборов;</w:t>
      </w:r>
    </w:p>
    <w:p>
      <w:pPr>
        <w:spacing w:after="0"/>
        <w:ind w:left="0"/>
        <w:jc w:val="both"/>
      </w:pPr>
      <w:r>
        <w:rPr>
          <w:rFonts w:ascii="Times New Roman"/>
          <w:b w:val="false"/>
          <w:i w:val="false"/>
          <w:color w:val="000000"/>
          <w:sz w:val="28"/>
        </w:rPr>
        <w:t>
      3) прокладывать транзитные коммуникации (кабели, газопроводы, трубопроводы пара, воды и другое);</w:t>
      </w:r>
    </w:p>
    <w:p>
      <w:pPr>
        <w:spacing w:after="0"/>
        <w:ind w:left="0"/>
        <w:jc w:val="both"/>
      </w:pPr>
      <w:r>
        <w:rPr>
          <w:rFonts w:ascii="Times New Roman"/>
          <w:b w:val="false"/>
          <w:i w:val="false"/>
          <w:color w:val="000000"/>
          <w:sz w:val="28"/>
        </w:rPr>
        <w:t xml:space="preserve">
      4) складировать, даже временно, различные материалы в проходах между стеллажами, штабелями, а также между стеллажами, штабелями и стеной склада. </w:t>
      </w:r>
    </w:p>
    <w:bookmarkStart w:name="z328" w:id="322"/>
    <w:p>
      <w:pPr>
        <w:spacing w:after="0"/>
        <w:ind w:left="0"/>
        <w:jc w:val="both"/>
      </w:pPr>
      <w:r>
        <w:rPr>
          <w:rFonts w:ascii="Times New Roman"/>
          <w:b w:val="false"/>
          <w:i w:val="false"/>
          <w:color w:val="000000"/>
          <w:sz w:val="28"/>
        </w:rPr>
        <w:t>
      302. При хранении в складских помещениях большого количества товароматериальных ценностей площадь существующих складских помещений ограничивается до 1500 м</w:t>
      </w:r>
      <w:r>
        <w:rPr>
          <w:rFonts w:ascii="Times New Roman"/>
          <w:b w:val="false"/>
          <w:i w:val="false"/>
          <w:color w:val="000000"/>
          <w:vertAlign w:val="superscript"/>
        </w:rPr>
        <w:t>2</w:t>
      </w:r>
      <w:r>
        <w:rPr>
          <w:rFonts w:ascii="Times New Roman"/>
          <w:b w:val="false"/>
          <w:i w:val="false"/>
          <w:color w:val="000000"/>
          <w:sz w:val="28"/>
        </w:rPr>
        <w:t xml:space="preserve"> путем устройства противопожарных стен. Не допускаются какие-либо проемы в этих стенах.</w:t>
      </w:r>
    </w:p>
    <w:bookmarkEnd w:id="322"/>
    <w:bookmarkStart w:name="z329" w:id="323"/>
    <w:p>
      <w:pPr>
        <w:spacing w:after="0"/>
        <w:ind w:left="0"/>
        <w:jc w:val="both"/>
      </w:pPr>
      <w:r>
        <w:rPr>
          <w:rFonts w:ascii="Times New Roman"/>
          <w:b w:val="false"/>
          <w:i w:val="false"/>
          <w:color w:val="000000"/>
          <w:sz w:val="28"/>
        </w:rPr>
        <w:t>
      303. Перед закрытием склада ответственному лицу необходимо обойти все помещения, отключить электросеть и запереть склад. При сдаче склада под охрану осмотр помещений производится с представителем охраны.</w:t>
      </w:r>
    </w:p>
    <w:bookmarkEnd w:id="323"/>
    <w:p>
      <w:pPr>
        <w:spacing w:after="0"/>
        <w:ind w:left="0"/>
        <w:jc w:val="both"/>
      </w:pPr>
      <w:r>
        <w:rPr>
          <w:rFonts w:ascii="Times New Roman"/>
          <w:b w:val="false"/>
          <w:i w:val="false"/>
          <w:color w:val="000000"/>
          <w:sz w:val="28"/>
        </w:rPr>
        <w:t xml:space="preserve">
      Результаты осмотра записываются в специальный журнал осмотра противопожарного состояния складов, лабораторий и других помещений перед их закрытием, по форме указанный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Start w:name="z330" w:id="324"/>
    <w:p>
      <w:pPr>
        <w:spacing w:after="0"/>
        <w:ind w:left="0"/>
        <w:jc w:val="both"/>
      </w:pPr>
      <w:r>
        <w:rPr>
          <w:rFonts w:ascii="Times New Roman"/>
          <w:b w:val="false"/>
          <w:i w:val="false"/>
          <w:color w:val="000000"/>
          <w:sz w:val="28"/>
        </w:rPr>
        <w:t>
      304. Отключающее устройство для снятия напряжения (автомат, рубильник и другое) располагается вне помещений склада на несгораемой стене, а для сгораемых и трудносгораемых зданий складов - на отдельно стоящей опоре.</w:t>
      </w:r>
    </w:p>
    <w:bookmarkEnd w:id="324"/>
    <w:bookmarkStart w:name="z331" w:id="325"/>
    <w:p>
      <w:pPr>
        <w:spacing w:after="0"/>
        <w:ind w:left="0"/>
        <w:jc w:val="both"/>
      </w:pPr>
      <w:r>
        <w:rPr>
          <w:rFonts w:ascii="Times New Roman"/>
          <w:b w:val="false"/>
          <w:i w:val="false"/>
          <w:color w:val="000000"/>
          <w:sz w:val="28"/>
        </w:rPr>
        <w:t xml:space="preserve">
      305. На территории и в складских помещениях на видных местах устанавливаются запрещающие и предупреждающие знаки. </w:t>
      </w:r>
    </w:p>
    <w:bookmarkEnd w:id="325"/>
    <w:bookmarkStart w:name="z332" w:id="326"/>
    <w:p>
      <w:pPr>
        <w:spacing w:after="0"/>
        <w:ind w:left="0"/>
        <w:jc w:val="both"/>
      </w:pPr>
      <w:r>
        <w:rPr>
          <w:rFonts w:ascii="Times New Roman"/>
          <w:b w:val="false"/>
          <w:i w:val="false"/>
          <w:color w:val="000000"/>
          <w:sz w:val="28"/>
        </w:rPr>
        <w:t>
      306. Лаки, краски, олифа, различные растворители хранятся (при соблюдении принципа однородности продукта) в металлических бочках, банках и других емкостях с плотно закрытыми крышками в отдельных помещениях или отсеках склада (боксах).</w:t>
      </w:r>
    </w:p>
    <w:bookmarkEnd w:id="326"/>
    <w:bookmarkStart w:name="z333" w:id="327"/>
    <w:p>
      <w:pPr>
        <w:spacing w:after="0"/>
        <w:ind w:left="0"/>
        <w:jc w:val="both"/>
      </w:pPr>
      <w:r>
        <w:rPr>
          <w:rFonts w:ascii="Times New Roman"/>
          <w:b w:val="false"/>
          <w:i w:val="false"/>
          <w:color w:val="000000"/>
          <w:sz w:val="28"/>
        </w:rPr>
        <w:t>
      307. Металлические порошки, способные самовозгораться (алюминиевая пудра, магниевый порошок и прочее), хранятся в металлических банках с плотно закрытыми крышками в сухих помещениях.</w:t>
      </w:r>
    </w:p>
    <w:bookmarkEnd w:id="327"/>
    <w:bookmarkStart w:name="z334" w:id="328"/>
    <w:p>
      <w:pPr>
        <w:spacing w:after="0"/>
        <w:ind w:left="0"/>
        <w:jc w:val="both"/>
      </w:pPr>
      <w:r>
        <w:rPr>
          <w:rFonts w:ascii="Times New Roman"/>
          <w:b w:val="false"/>
          <w:i w:val="false"/>
          <w:color w:val="000000"/>
          <w:sz w:val="28"/>
        </w:rPr>
        <w:t>
      308. Не допускается хранить нитролаки, нитрокраски и растворители в подвальных помещениях.</w:t>
      </w:r>
    </w:p>
    <w:bookmarkEnd w:id="328"/>
    <w:bookmarkStart w:name="z335" w:id="329"/>
    <w:p>
      <w:pPr>
        <w:spacing w:after="0"/>
        <w:ind w:left="0"/>
        <w:jc w:val="both"/>
      </w:pPr>
      <w:r>
        <w:rPr>
          <w:rFonts w:ascii="Times New Roman"/>
          <w:b w:val="false"/>
          <w:i w:val="false"/>
          <w:color w:val="000000"/>
          <w:sz w:val="28"/>
        </w:rPr>
        <w:t>
      309. Хранение и отпуск лаков и красок производится в отдельном помещении, оборудованном электроосвещением и вентиляцией во взрывобезопасном исполнении.</w:t>
      </w:r>
    </w:p>
    <w:bookmarkEnd w:id="329"/>
    <w:p>
      <w:pPr>
        <w:spacing w:after="0"/>
        <w:ind w:left="0"/>
        <w:jc w:val="both"/>
      </w:pPr>
      <w:r>
        <w:rPr>
          <w:rFonts w:ascii="Times New Roman"/>
          <w:b w:val="false"/>
          <w:i w:val="false"/>
          <w:color w:val="000000"/>
          <w:sz w:val="28"/>
        </w:rPr>
        <w:t>
      Для налива (расфасовки) лаков, красок и растворителей следует использовать специальные ручные насосы, мерники или другие средства малой механизации</w:t>
      </w:r>
    </w:p>
    <w:bookmarkStart w:name="z336" w:id="330"/>
    <w:p>
      <w:pPr>
        <w:spacing w:after="0"/>
        <w:ind w:left="0"/>
        <w:jc w:val="both"/>
      </w:pPr>
      <w:r>
        <w:rPr>
          <w:rFonts w:ascii="Times New Roman"/>
          <w:b w:val="false"/>
          <w:i w:val="false"/>
          <w:color w:val="000000"/>
          <w:sz w:val="28"/>
        </w:rPr>
        <w:t>
      310. Пролитая олифа, краска или лак немедленно удаляются, а место разлива очищается. Обтирочные материалы необходимо убирать из склада.</w:t>
      </w:r>
    </w:p>
    <w:bookmarkEnd w:id="330"/>
    <w:p>
      <w:pPr>
        <w:spacing w:after="0"/>
        <w:ind w:left="0"/>
        <w:jc w:val="both"/>
      </w:pPr>
      <w:r>
        <w:rPr>
          <w:rFonts w:ascii="Times New Roman"/>
          <w:b w:val="false"/>
          <w:i w:val="false"/>
          <w:color w:val="000000"/>
          <w:sz w:val="28"/>
        </w:rPr>
        <w:t>
      Не допускается в помещениях склада, в том числе краскоприготовительных, использовать сгораемые материалы для покрытия пола.</w:t>
      </w:r>
    </w:p>
    <w:bookmarkStart w:name="z337" w:id="331"/>
    <w:p>
      <w:pPr>
        <w:spacing w:after="0"/>
        <w:ind w:left="0"/>
        <w:jc w:val="both"/>
      </w:pPr>
      <w:r>
        <w:rPr>
          <w:rFonts w:ascii="Times New Roman"/>
          <w:b w:val="false"/>
          <w:i w:val="false"/>
          <w:color w:val="000000"/>
          <w:sz w:val="28"/>
        </w:rPr>
        <w:t>
      311. Для вскрытия бочек с нитролаками и нитрокрасками применяется инструмент, не вызывающий искрообразования при трении и ударах. Укладка бочек производится с соблюдением мер предосторожности и обязательно пробками вверх.</w:t>
      </w:r>
    </w:p>
    <w:bookmarkEnd w:id="331"/>
    <w:bookmarkStart w:name="z338" w:id="332"/>
    <w:p>
      <w:pPr>
        <w:spacing w:after="0"/>
        <w:ind w:left="0"/>
        <w:jc w:val="both"/>
      </w:pPr>
      <w:r>
        <w:rPr>
          <w:rFonts w:ascii="Times New Roman"/>
          <w:b w:val="false"/>
          <w:i w:val="false"/>
          <w:color w:val="000000"/>
          <w:sz w:val="28"/>
        </w:rPr>
        <w:t>
      312. Пустая тара из-под лакокрасочных материалов хранится только на изолированных огражденных площадках или в отдельном помещении (боксе) склада, приспособленного для этой цели и имеющего вентиляцию.</w:t>
      </w:r>
    </w:p>
    <w:bookmarkEnd w:id="332"/>
    <w:bookmarkStart w:name="z339" w:id="333"/>
    <w:p>
      <w:pPr>
        <w:spacing w:after="0"/>
        <w:ind w:left="0"/>
        <w:jc w:val="both"/>
      </w:pPr>
      <w:r>
        <w:rPr>
          <w:rFonts w:ascii="Times New Roman"/>
          <w:b w:val="false"/>
          <w:i w:val="false"/>
          <w:color w:val="000000"/>
          <w:sz w:val="28"/>
        </w:rPr>
        <w:t xml:space="preserve">
      313. С наружной стороны ворот (дверей) склада или помещения (бокса), в котором хранятся взрыво- и пожароопасные материалы и вещества (лаки, краски, растворители, химические вещества и другое), вывешиваются соответствующие знаки пожарной безопасности, предусмотренные государственным стандартом, а также могут вывешиваться плакаты и отдельные требования противопожарного режима (информационная карточка мер безопасности)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33"/>
    <w:bookmarkStart w:name="z340" w:id="334"/>
    <w:p>
      <w:pPr>
        <w:spacing w:after="0"/>
        <w:ind w:left="0"/>
        <w:jc w:val="both"/>
      </w:pPr>
      <w:r>
        <w:rPr>
          <w:rFonts w:ascii="Times New Roman"/>
          <w:b w:val="false"/>
          <w:i w:val="false"/>
          <w:color w:val="000000"/>
          <w:sz w:val="28"/>
        </w:rPr>
        <w:t>
      314. Химические реактивы, склонные к самовозгоранию при контакте с воздухом, водой, горючими веществами или способные образовывать взрывоопасные смеси, хранятся в специальных помещениях и таре, исключающих возможность такого контакта.</w:t>
      </w:r>
    </w:p>
    <w:bookmarkEnd w:id="334"/>
    <w:bookmarkStart w:name="z341" w:id="335"/>
    <w:p>
      <w:pPr>
        <w:spacing w:after="0"/>
        <w:ind w:left="0"/>
        <w:jc w:val="both"/>
      </w:pPr>
      <w:r>
        <w:rPr>
          <w:rFonts w:ascii="Times New Roman"/>
          <w:b w:val="false"/>
          <w:i w:val="false"/>
          <w:color w:val="000000"/>
          <w:sz w:val="28"/>
        </w:rPr>
        <w:t>
      315. В помещениях, в которых хранятся химические вещества, способные плавиться при пожаре, должны быть предусмотрены меры для ограничения свободного растекания расплава (бортики, высокие пороги, приямки и прочее).</w:t>
      </w:r>
    </w:p>
    <w:bookmarkEnd w:id="335"/>
    <w:p>
      <w:pPr>
        <w:spacing w:after="0"/>
        <w:ind w:left="0"/>
        <w:jc w:val="both"/>
      </w:pPr>
      <w:r>
        <w:rPr>
          <w:rFonts w:ascii="Times New Roman"/>
          <w:b w:val="false"/>
          <w:i w:val="false"/>
          <w:color w:val="000000"/>
          <w:sz w:val="28"/>
        </w:rPr>
        <w:t>
      В складах (отсеках), где хранятся кислоты, должны быть в наличии готовые растворы мела, извести, соды для нейтрализации</w:t>
      </w:r>
    </w:p>
    <w:bookmarkStart w:name="z342" w:id="336"/>
    <w:p>
      <w:pPr>
        <w:spacing w:after="0"/>
        <w:ind w:left="0"/>
        <w:jc w:val="both"/>
      </w:pPr>
      <w:r>
        <w:rPr>
          <w:rFonts w:ascii="Times New Roman"/>
          <w:b w:val="false"/>
          <w:i w:val="false"/>
          <w:color w:val="000000"/>
          <w:sz w:val="28"/>
        </w:rPr>
        <w:t>
      316. Первичные средства пожаротушения в складских помещениях устанавливаются у входа.</w:t>
      </w:r>
    </w:p>
    <w:bookmarkEnd w:id="336"/>
    <w:p>
      <w:pPr>
        <w:spacing w:after="0"/>
        <w:ind w:left="0"/>
        <w:jc w:val="both"/>
      </w:pPr>
      <w:r>
        <w:rPr>
          <w:rFonts w:ascii="Times New Roman"/>
          <w:b w:val="false"/>
          <w:i w:val="false"/>
          <w:color w:val="000000"/>
          <w:sz w:val="28"/>
        </w:rPr>
        <w:t>
      Не допускается загромождать (даже временно) проходы и подступы к средствам пожаротушения.</w:t>
      </w:r>
    </w:p>
    <w:p>
      <w:pPr>
        <w:spacing w:after="0"/>
        <w:ind w:left="0"/>
        <w:jc w:val="both"/>
      </w:pPr>
      <w:r>
        <w:rPr>
          <w:rFonts w:ascii="Times New Roman"/>
          <w:b w:val="false"/>
          <w:i w:val="false"/>
          <w:color w:val="000000"/>
          <w:sz w:val="28"/>
        </w:rPr>
        <w:t>
      При хранении азотной и серной кислот исключается их соприкосновение с древесиной, соломой и другими веществами органического происхождения.</w:t>
      </w:r>
    </w:p>
    <w:bookmarkStart w:name="z343" w:id="337"/>
    <w:p>
      <w:pPr>
        <w:spacing w:after="0"/>
        <w:ind w:left="0"/>
        <w:jc w:val="both"/>
      </w:pPr>
      <w:r>
        <w:rPr>
          <w:rFonts w:ascii="Times New Roman"/>
          <w:b w:val="false"/>
          <w:i w:val="false"/>
          <w:color w:val="000000"/>
          <w:sz w:val="28"/>
        </w:rPr>
        <w:t>
      317. Не допускается эксплуатация складских помещений с лакокрасочными помещениями при неисправной приточно-вытяжной вентиляции.</w:t>
      </w:r>
    </w:p>
    <w:bookmarkEnd w:id="337"/>
    <w:bookmarkStart w:name="z344" w:id="338"/>
    <w:p>
      <w:pPr>
        <w:spacing w:after="0"/>
        <w:ind w:left="0"/>
        <w:jc w:val="both"/>
      </w:pPr>
      <w:r>
        <w:rPr>
          <w:rFonts w:ascii="Times New Roman"/>
          <w:b w:val="false"/>
          <w:i w:val="false"/>
          <w:color w:val="000000"/>
          <w:sz w:val="28"/>
        </w:rPr>
        <w:t>
      318. Эксплуатация, хранение и транспортировка баллонов на предприятии производятся по инструкциям, утвержденным главным инженером предприятия.</w:t>
      </w:r>
    </w:p>
    <w:bookmarkEnd w:id="338"/>
    <w:p>
      <w:pPr>
        <w:spacing w:after="0"/>
        <w:ind w:left="0"/>
        <w:jc w:val="both"/>
      </w:pPr>
      <w:r>
        <w:rPr>
          <w:rFonts w:ascii="Times New Roman"/>
          <w:b w:val="false"/>
          <w:i w:val="false"/>
          <w:color w:val="000000"/>
          <w:sz w:val="28"/>
        </w:rPr>
        <w:t>
      Закрытые склады для хранения баллонов должны быть одноэтажными из несгораемых строительных конструкций с покрытием легкого типа.</w:t>
      </w:r>
    </w:p>
    <w:p>
      <w:pPr>
        <w:spacing w:after="0"/>
        <w:ind w:left="0"/>
        <w:jc w:val="both"/>
      </w:pPr>
      <w:r>
        <w:rPr>
          <w:rFonts w:ascii="Times New Roman"/>
          <w:b w:val="false"/>
          <w:i w:val="false"/>
          <w:color w:val="000000"/>
          <w:sz w:val="28"/>
        </w:rPr>
        <w:t>
      На открытых площадках баллоны хранятся под навесами для защиты от воздействия атмосферных осадков и солнечных лучей. Открытые площадки следует ограждать.</w:t>
      </w:r>
    </w:p>
    <w:bookmarkStart w:name="z345" w:id="339"/>
    <w:p>
      <w:pPr>
        <w:spacing w:after="0"/>
        <w:ind w:left="0"/>
        <w:jc w:val="both"/>
      </w:pPr>
      <w:r>
        <w:rPr>
          <w:rFonts w:ascii="Times New Roman"/>
          <w:b w:val="false"/>
          <w:i w:val="false"/>
          <w:color w:val="000000"/>
          <w:sz w:val="28"/>
        </w:rPr>
        <w:t>
      319. Не допускаются хранение других материалов и оборудования в помещениях складов баллонов, а также совместное размещение газовых баллонов в общих складах.</w:t>
      </w:r>
    </w:p>
    <w:bookmarkEnd w:id="339"/>
    <w:bookmarkStart w:name="z346" w:id="340"/>
    <w:p>
      <w:pPr>
        <w:spacing w:after="0"/>
        <w:ind w:left="0"/>
        <w:jc w:val="both"/>
      </w:pPr>
      <w:r>
        <w:rPr>
          <w:rFonts w:ascii="Times New Roman"/>
          <w:b w:val="false"/>
          <w:i w:val="false"/>
          <w:color w:val="000000"/>
          <w:sz w:val="28"/>
        </w:rPr>
        <w:t>
      320. Не применяется сгораемые материалы для покрытия пола складов с баллонами.</w:t>
      </w:r>
    </w:p>
    <w:bookmarkEnd w:id="340"/>
    <w:p>
      <w:pPr>
        <w:spacing w:after="0"/>
        <w:ind w:left="0"/>
        <w:jc w:val="both"/>
      </w:pPr>
      <w:r>
        <w:rPr>
          <w:rFonts w:ascii="Times New Roman"/>
          <w:b w:val="false"/>
          <w:i w:val="false"/>
          <w:color w:val="000000"/>
          <w:sz w:val="28"/>
        </w:rPr>
        <w:t>
      Исключается искрообразование от полов при перекатывании или падении баллонов с горючими газами</w:t>
      </w:r>
    </w:p>
    <w:bookmarkStart w:name="z347" w:id="341"/>
    <w:p>
      <w:pPr>
        <w:spacing w:after="0"/>
        <w:ind w:left="0"/>
        <w:jc w:val="both"/>
      </w:pPr>
      <w:r>
        <w:rPr>
          <w:rFonts w:ascii="Times New Roman"/>
          <w:b w:val="false"/>
          <w:i w:val="false"/>
          <w:color w:val="000000"/>
          <w:sz w:val="28"/>
        </w:rPr>
        <w:t>
      321. Освещение складов для баллонов с горючими газами выполняется электрическими осветительными приборами во взрывобезопасном исполнении. Отключающие устройства (автоматы, рубильники и другое), осветительная арматура и предохранители выносятся наружу.</w:t>
      </w:r>
    </w:p>
    <w:bookmarkEnd w:id="341"/>
    <w:bookmarkStart w:name="z348" w:id="342"/>
    <w:p>
      <w:pPr>
        <w:spacing w:after="0"/>
        <w:ind w:left="0"/>
        <w:jc w:val="both"/>
      </w:pPr>
      <w:r>
        <w:rPr>
          <w:rFonts w:ascii="Times New Roman"/>
          <w:b w:val="false"/>
          <w:i w:val="false"/>
          <w:color w:val="000000"/>
          <w:sz w:val="28"/>
        </w:rPr>
        <w:t>
      322. Естественная или искусственная вентиляция в помещениях склада находится в работоспособном состоянии.</w:t>
      </w:r>
    </w:p>
    <w:bookmarkEnd w:id="342"/>
    <w:p>
      <w:pPr>
        <w:spacing w:after="0"/>
        <w:ind w:left="0"/>
        <w:jc w:val="both"/>
      </w:pPr>
      <w:r>
        <w:rPr>
          <w:rFonts w:ascii="Times New Roman"/>
          <w:b w:val="false"/>
          <w:i w:val="false"/>
          <w:color w:val="000000"/>
          <w:sz w:val="28"/>
        </w:rPr>
        <w:t>
      Не эксплуатируются закрытые склады баллоны с горючими газами при неисправных системах вентиляции помещений этого склада.</w:t>
      </w:r>
    </w:p>
    <w:bookmarkStart w:name="z349" w:id="343"/>
    <w:p>
      <w:pPr>
        <w:spacing w:after="0"/>
        <w:ind w:left="0"/>
        <w:jc w:val="both"/>
      </w:pPr>
      <w:r>
        <w:rPr>
          <w:rFonts w:ascii="Times New Roman"/>
          <w:b w:val="false"/>
          <w:i w:val="false"/>
          <w:color w:val="000000"/>
          <w:sz w:val="28"/>
        </w:rPr>
        <w:t>
      323. Наполненные баллоны хранятся в вертикальном положении, для чего открытые и закрытые склады оборудуются "гнездами" или барьерами, предохраняющими баллоны от падения. Наполненные и пустые баллоны хранятся раздельно.</w:t>
      </w:r>
    </w:p>
    <w:bookmarkEnd w:id="343"/>
    <w:bookmarkStart w:name="z350" w:id="344"/>
    <w:p>
      <w:pPr>
        <w:spacing w:after="0"/>
        <w:ind w:left="0"/>
        <w:jc w:val="both"/>
      </w:pPr>
      <w:r>
        <w:rPr>
          <w:rFonts w:ascii="Times New Roman"/>
          <w:b w:val="false"/>
          <w:i w:val="false"/>
          <w:color w:val="000000"/>
          <w:sz w:val="28"/>
        </w:rPr>
        <w:t>
      324. При хранении на открытых площадках баллоны укладываются в штабеля с прокладками из веревки, деревянных брусьев или резины между горизонтальными рядами.</w:t>
      </w:r>
    </w:p>
    <w:bookmarkEnd w:id="344"/>
    <w:p>
      <w:pPr>
        <w:spacing w:after="0"/>
        <w:ind w:left="0"/>
        <w:jc w:val="both"/>
      </w:pPr>
      <w:r>
        <w:rPr>
          <w:rFonts w:ascii="Times New Roman"/>
          <w:b w:val="false"/>
          <w:i w:val="false"/>
          <w:color w:val="000000"/>
          <w:sz w:val="28"/>
        </w:rPr>
        <w:t>
      Допускается надевать на баллоны по два веревочных или резиновых кольца. Вертикальное и горизонтальное хранение баллонов может быть контейнерное (пакетами).</w:t>
      </w:r>
    </w:p>
    <w:p>
      <w:pPr>
        <w:spacing w:after="0"/>
        <w:ind w:left="0"/>
        <w:jc w:val="both"/>
      </w:pPr>
      <w:r>
        <w:rPr>
          <w:rFonts w:ascii="Times New Roman"/>
          <w:b w:val="false"/>
          <w:i w:val="false"/>
          <w:color w:val="000000"/>
          <w:sz w:val="28"/>
        </w:rPr>
        <w:t>
      При горизонтальном хранении баллонов количество рядов в штабеле не более пяти (по высоте), а вентили всех баллонов обращены в одну сторону.</w:t>
      </w:r>
    </w:p>
    <w:bookmarkStart w:name="z351" w:id="345"/>
    <w:p>
      <w:pPr>
        <w:spacing w:after="0"/>
        <w:ind w:left="0"/>
        <w:jc w:val="both"/>
      </w:pPr>
      <w:r>
        <w:rPr>
          <w:rFonts w:ascii="Times New Roman"/>
          <w:b w:val="false"/>
          <w:i w:val="false"/>
          <w:color w:val="000000"/>
          <w:sz w:val="28"/>
        </w:rPr>
        <w:t>
      325. Отопление помещений должно быть только центральное (паровое или водяное).</w:t>
      </w:r>
    </w:p>
    <w:bookmarkEnd w:id="345"/>
    <w:p>
      <w:pPr>
        <w:spacing w:after="0"/>
        <w:ind w:left="0"/>
        <w:jc w:val="both"/>
      </w:pPr>
      <w:r>
        <w:rPr>
          <w:rFonts w:ascii="Times New Roman"/>
          <w:b w:val="false"/>
          <w:i w:val="false"/>
          <w:color w:val="000000"/>
          <w:sz w:val="28"/>
        </w:rPr>
        <w:t>
      Баллоны с газом, установленные в отапливаемых помещениях, находятся от радиаторов отопления на расстоянии не менее 1 м, а от других интенсивных источников излучения тепла и очагов с открытым огнем (при ремонтных работах) - на расстоянии не менее 5 м.</w:t>
      </w:r>
    </w:p>
    <w:bookmarkStart w:name="z352" w:id="346"/>
    <w:p>
      <w:pPr>
        <w:spacing w:after="0"/>
        <w:ind w:left="0"/>
        <w:jc w:val="both"/>
      </w:pPr>
      <w:r>
        <w:rPr>
          <w:rFonts w:ascii="Times New Roman"/>
          <w:b w:val="false"/>
          <w:i w:val="false"/>
          <w:color w:val="000000"/>
          <w:sz w:val="28"/>
        </w:rPr>
        <w:t>
      326. Баллоны с кислородом и горючими газами и баллонов с газами, образовывающие взрывоопасные смеси, хранятся в отдельных помещениях.</w:t>
      </w:r>
    </w:p>
    <w:bookmarkEnd w:id="346"/>
    <w:p>
      <w:pPr>
        <w:spacing w:after="0"/>
        <w:ind w:left="0"/>
        <w:jc w:val="both"/>
      </w:pPr>
      <w:r>
        <w:rPr>
          <w:rFonts w:ascii="Times New Roman"/>
          <w:b w:val="false"/>
          <w:i w:val="false"/>
          <w:color w:val="000000"/>
          <w:sz w:val="28"/>
        </w:rPr>
        <w:t>
      При хранении и перевозке баллонов с кислородом исключаются попадание на них масла и соприкосновение арматуры кислородных баллонов с промасленными материалами.</w:t>
      </w:r>
    </w:p>
    <w:p>
      <w:pPr>
        <w:spacing w:after="0"/>
        <w:ind w:left="0"/>
        <w:jc w:val="both"/>
      </w:pPr>
      <w:r>
        <w:rPr>
          <w:rFonts w:ascii="Times New Roman"/>
          <w:b w:val="false"/>
          <w:i w:val="false"/>
          <w:color w:val="000000"/>
          <w:sz w:val="28"/>
        </w:rPr>
        <w:t>
      При хранении и транспортировке баллонов со сжатыми газами предохранительные колпаки навинчены на головки баллонов для предохранения вентилей от ударов.</w:t>
      </w:r>
    </w:p>
    <w:p>
      <w:pPr>
        <w:spacing w:after="0"/>
        <w:ind w:left="0"/>
        <w:jc w:val="both"/>
      </w:pPr>
      <w:r>
        <w:rPr>
          <w:rFonts w:ascii="Times New Roman"/>
          <w:b w:val="false"/>
          <w:i w:val="false"/>
          <w:color w:val="000000"/>
          <w:sz w:val="28"/>
        </w:rPr>
        <w:t>
      При обращении с пустыми баллонами для кислорода и горючих газов соблюдаются такие же меры пожарной безопасности, как при обращении с наполненными баллонами.</w:t>
      </w:r>
    </w:p>
    <w:bookmarkStart w:name="z353" w:id="347"/>
    <w:p>
      <w:pPr>
        <w:spacing w:after="0"/>
        <w:ind w:left="0"/>
        <w:jc w:val="both"/>
      </w:pPr>
      <w:r>
        <w:rPr>
          <w:rFonts w:ascii="Times New Roman"/>
          <w:b w:val="false"/>
          <w:i w:val="false"/>
          <w:color w:val="000000"/>
          <w:sz w:val="28"/>
        </w:rPr>
        <w:t>
      327. Не допускаются установка битумоварок, разведение костров и хранение горючих материалов в радиусе 50 м вокруг складов с баллонами.</w:t>
      </w:r>
    </w:p>
    <w:bookmarkEnd w:id="347"/>
    <w:bookmarkStart w:name="z354" w:id="348"/>
    <w:p>
      <w:pPr>
        <w:spacing w:after="0"/>
        <w:ind w:left="0"/>
        <w:jc w:val="both"/>
      </w:pPr>
      <w:r>
        <w:rPr>
          <w:rFonts w:ascii="Times New Roman"/>
          <w:b w:val="false"/>
          <w:i w:val="false"/>
          <w:color w:val="000000"/>
          <w:sz w:val="28"/>
        </w:rPr>
        <w:t xml:space="preserve">
      328. Склады баллонов с взрыво- и пожароопасными газами находятся в зоне молниезащиты предприятий. При невозможности выполнения этого условия применяют индивидуальную молниезащиту. </w:t>
      </w:r>
    </w:p>
    <w:bookmarkEnd w:id="348"/>
    <w:bookmarkStart w:name="z355" w:id="349"/>
    <w:p>
      <w:pPr>
        <w:spacing w:after="0"/>
        <w:ind w:left="0"/>
        <w:jc w:val="left"/>
      </w:pPr>
      <w:r>
        <w:rPr>
          <w:rFonts w:ascii="Times New Roman"/>
          <w:b/>
          <w:i w:val="false"/>
          <w:color w:val="000000"/>
        </w:rPr>
        <w:t xml:space="preserve"> 8. Порядок обеспечения пожарной безопасности при ремонте и</w:t>
      </w:r>
      <w:r>
        <w:br/>
      </w:r>
      <w:r>
        <w:rPr>
          <w:rFonts w:ascii="Times New Roman"/>
          <w:b/>
          <w:i w:val="false"/>
          <w:color w:val="000000"/>
        </w:rPr>
        <w:t>реконструкции оборудования</w:t>
      </w:r>
    </w:p>
    <w:bookmarkEnd w:id="349"/>
    <w:bookmarkStart w:name="z356" w:id="350"/>
    <w:p>
      <w:pPr>
        <w:spacing w:after="0"/>
        <w:ind w:left="0"/>
        <w:jc w:val="both"/>
      </w:pPr>
      <w:r>
        <w:rPr>
          <w:rFonts w:ascii="Times New Roman"/>
          <w:b w:val="false"/>
          <w:i w:val="false"/>
          <w:color w:val="000000"/>
          <w:sz w:val="28"/>
        </w:rPr>
        <w:t>
      329. При передаче ремонтной, монтажной и другой организацией на ремонт, реконструкцию или монтаж технологического оборудования общая ответственность за противопожарное состояние участков, где проводятся эти работы, с руководства предприятия (цеха) не снимается, за исключением случая, когда здание полностью передается подрядной организации для реконструкции.</w:t>
      </w:r>
    </w:p>
    <w:bookmarkEnd w:id="350"/>
    <w:bookmarkStart w:name="z357" w:id="351"/>
    <w:p>
      <w:pPr>
        <w:spacing w:after="0"/>
        <w:ind w:left="0"/>
        <w:jc w:val="both"/>
      </w:pPr>
      <w:r>
        <w:rPr>
          <w:rFonts w:ascii="Times New Roman"/>
          <w:b w:val="false"/>
          <w:i w:val="false"/>
          <w:color w:val="000000"/>
          <w:sz w:val="28"/>
        </w:rPr>
        <w:t>
      330. Установленный противопожарный режим на энергетическом предприятии соблюдается и выполняется персоналом предприятия подрядными, ремонтными, строительно-монтажными и наладочными организациями, за что должностные лица этих организаций несут персональную ответственность.</w:t>
      </w:r>
    </w:p>
    <w:bookmarkEnd w:id="351"/>
    <w:bookmarkStart w:name="z358" w:id="352"/>
    <w:p>
      <w:pPr>
        <w:spacing w:after="0"/>
        <w:ind w:left="0"/>
        <w:jc w:val="both"/>
      </w:pPr>
      <w:r>
        <w:rPr>
          <w:rFonts w:ascii="Times New Roman"/>
          <w:b w:val="false"/>
          <w:i w:val="false"/>
          <w:color w:val="000000"/>
          <w:sz w:val="28"/>
        </w:rPr>
        <w:t>
      331. Меры и контроль за пожарной безопасностью на ремонтных и строительных площадках, а также при монтажных и наладочных работах определяются руководством энергетического предприятия (цеха) совместно с организацией, проводящей эти работы.</w:t>
      </w:r>
    </w:p>
    <w:bookmarkEnd w:id="352"/>
    <w:p>
      <w:pPr>
        <w:spacing w:after="0"/>
        <w:ind w:left="0"/>
        <w:jc w:val="both"/>
      </w:pPr>
      <w:r>
        <w:rPr>
          <w:rFonts w:ascii="Times New Roman"/>
          <w:b w:val="false"/>
          <w:i w:val="false"/>
          <w:color w:val="000000"/>
          <w:sz w:val="28"/>
        </w:rPr>
        <w:t>
      Площадки огораживаются и на них устанавливаются необходимые знаки безопасности.</w:t>
      </w:r>
    </w:p>
    <w:bookmarkStart w:name="z359" w:id="353"/>
    <w:p>
      <w:pPr>
        <w:spacing w:after="0"/>
        <w:ind w:left="0"/>
        <w:jc w:val="both"/>
      </w:pPr>
      <w:r>
        <w:rPr>
          <w:rFonts w:ascii="Times New Roman"/>
          <w:b w:val="false"/>
          <w:i w:val="false"/>
          <w:color w:val="000000"/>
          <w:sz w:val="28"/>
        </w:rPr>
        <w:t>
      332. При ремонтных работах для обмывки и обезжиривания деталей технологического оборудования, обмоток генераторов и электродвигателей применяются пожаробезопасные моющие средства.</w:t>
      </w:r>
    </w:p>
    <w:bookmarkEnd w:id="353"/>
    <w:p>
      <w:pPr>
        <w:spacing w:after="0"/>
        <w:ind w:left="0"/>
        <w:jc w:val="both"/>
      </w:pPr>
      <w:r>
        <w:rPr>
          <w:rFonts w:ascii="Times New Roman"/>
          <w:b w:val="false"/>
          <w:i w:val="false"/>
          <w:color w:val="000000"/>
          <w:sz w:val="28"/>
        </w:rPr>
        <w:t>
      В исключительных случаях, при невозможности по техническим причинам использовать пожаробезопасные моющие средства, допускается применение горючих жидкостей (растворителей, бензина и другого) в количестве, требуемом для разового использования, но не более одного литра. При этом применяется закрытая тара из небьющегося материала.</w:t>
      </w:r>
    </w:p>
    <w:bookmarkStart w:name="z360" w:id="354"/>
    <w:p>
      <w:pPr>
        <w:spacing w:after="0"/>
        <w:ind w:left="0"/>
        <w:jc w:val="both"/>
      </w:pPr>
      <w:r>
        <w:rPr>
          <w:rFonts w:ascii="Times New Roman"/>
          <w:b w:val="false"/>
          <w:i w:val="false"/>
          <w:color w:val="000000"/>
          <w:sz w:val="28"/>
        </w:rPr>
        <w:t>
      334. Во время ремонтных работ выполняются следующие мероприятия:</w:t>
      </w:r>
    </w:p>
    <w:bookmarkEnd w:id="354"/>
    <w:p>
      <w:pPr>
        <w:spacing w:after="0"/>
        <w:ind w:left="0"/>
        <w:jc w:val="both"/>
      </w:pPr>
      <w:r>
        <w:rPr>
          <w:rFonts w:ascii="Times New Roman"/>
          <w:b w:val="false"/>
          <w:i w:val="false"/>
          <w:color w:val="000000"/>
          <w:sz w:val="28"/>
        </w:rPr>
        <w:t>
      1) обеспечиваются свободные проходы и проезды, пути эвакуации, а также подходы к средствам пожаротушения;</w:t>
      </w:r>
    </w:p>
    <w:p>
      <w:pPr>
        <w:spacing w:after="0"/>
        <w:ind w:left="0"/>
        <w:jc w:val="both"/>
      </w:pPr>
      <w:r>
        <w:rPr>
          <w:rFonts w:ascii="Times New Roman"/>
          <w:b w:val="false"/>
          <w:i w:val="false"/>
          <w:color w:val="000000"/>
          <w:sz w:val="28"/>
        </w:rPr>
        <w:t>
      2) сварочные и другие огнеопасные работы проводятся только на том оборудовании, которое нельзя вынести на постоянный сварочный пост;</w:t>
      </w:r>
    </w:p>
    <w:p>
      <w:pPr>
        <w:spacing w:after="0"/>
        <w:ind w:left="0"/>
        <w:jc w:val="both"/>
      </w:pPr>
      <w:r>
        <w:rPr>
          <w:rFonts w:ascii="Times New Roman"/>
          <w:b w:val="false"/>
          <w:i w:val="false"/>
          <w:color w:val="000000"/>
          <w:sz w:val="28"/>
        </w:rPr>
        <w:t>
      3) пролитое масло и другие жидкости следует немедленно убирать.</w:t>
      </w:r>
    </w:p>
    <w:p>
      <w:pPr>
        <w:spacing w:after="0"/>
        <w:ind w:left="0"/>
        <w:jc w:val="both"/>
      </w:pPr>
      <w:r>
        <w:rPr>
          <w:rFonts w:ascii="Times New Roman"/>
          <w:b w:val="false"/>
          <w:i w:val="false"/>
          <w:color w:val="000000"/>
          <w:sz w:val="28"/>
        </w:rPr>
        <w:t>
      Промасленные обтирочные материалы надо складывать в закрытые железные ящики, которые после окончания работы следует выносить (вывозить) из помещения для утилизации.</w:t>
      </w:r>
    </w:p>
    <w:bookmarkStart w:name="z361" w:id="355"/>
    <w:p>
      <w:pPr>
        <w:spacing w:after="0"/>
        <w:ind w:left="0"/>
        <w:jc w:val="both"/>
      </w:pPr>
      <w:r>
        <w:rPr>
          <w:rFonts w:ascii="Times New Roman"/>
          <w:b w:val="false"/>
          <w:i w:val="false"/>
          <w:color w:val="000000"/>
          <w:sz w:val="28"/>
        </w:rPr>
        <w:t>
      335. На трактах топливоподачи (приводных и натяжных станциях в галереях конвейеров, узлах пересыпки топлива, дробильных установках, бункерных галереях, бункерах сырого угля и других) до начала ремонтных работ убираются просыпи угля и угольная пыль.</w:t>
      </w:r>
    </w:p>
    <w:bookmarkEnd w:id="355"/>
    <w:p>
      <w:pPr>
        <w:spacing w:after="0"/>
        <w:ind w:left="0"/>
        <w:jc w:val="both"/>
      </w:pPr>
      <w:r>
        <w:rPr>
          <w:rFonts w:ascii="Times New Roman"/>
          <w:b w:val="false"/>
          <w:i w:val="false"/>
          <w:color w:val="000000"/>
          <w:sz w:val="28"/>
        </w:rPr>
        <w:t>
      Вулканизационные работы на конвейерных лентах проводятся на выделенных участках длиной не менее 10 м вдоль конвейеров с установкой на этих участках переносных несгораемых щитов для ограждения расположенного рядом оборудования. До начала работ строительные конструкции и оборудование должны быть очищены от просыпей топлива и пыли.</w:t>
      </w:r>
    </w:p>
    <w:bookmarkStart w:name="z362" w:id="356"/>
    <w:p>
      <w:pPr>
        <w:spacing w:after="0"/>
        <w:ind w:left="0"/>
        <w:jc w:val="both"/>
      </w:pPr>
      <w:r>
        <w:rPr>
          <w:rFonts w:ascii="Times New Roman"/>
          <w:b w:val="false"/>
          <w:i w:val="false"/>
          <w:color w:val="000000"/>
          <w:sz w:val="28"/>
        </w:rPr>
        <w:t>
      336. Растворители и клей для склеивания конвейерных лент должны применяться в таком количестве, которое необходимо для проведения разовых работ.</w:t>
      </w:r>
    </w:p>
    <w:bookmarkEnd w:id="356"/>
    <w:p>
      <w:pPr>
        <w:spacing w:after="0"/>
        <w:ind w:left="0"/>
        <w:jc w:val="both"/>
      </w:pPr>
      <w:r>
        <w:rPr>
          <w:rFonts w:ascii="Times New Roman"/>
          <w:b w:val="false"/>
          <w:i w:val="false"/>
          <w:color w:val="000000"/>
          <w:sz w:val="28"/>
        </w:rPr>
        <w:t>
      Не используются стеклянной тары для хранения растворителей.</w:t>
      </w:r>
    </w:p>
    <w:bookmarkStart w:name="z363" w:id="357"/>
    <w:p>
      <w:pPr>
        <w:spacing w:after="0"/>
        <w:ind w:left="0"/>
        <w:jc w:val="both"/>
      </w:pPr>
      <w:r>
        <w:rPr>
          <w:rFonts w:ascii="Times New Roman"/>
          <w:b w:val="false"/>
          <w:i w:val="false"/>
          <w:color w:val="000000"/>
          <w:sz w:val="28"/>
        </w:rPr>
        <w:t xml:space="preserve">
      337. До начала ремонтных работ на мельницах, мельничных и дутьевых вентиляторах и их электродвигателях следует убирать пролитое масло и топливную пыль на полу и оборудовании. </w:t>
      </w:r>
    </w:p>
    <w:bookmarkEnd w:id="357"/>
    <w:bookmarkStart w:name="z364" w:id="358"/>
    <w:p>
      <w:pPr>
        <w:spacing w:after="0"/>
        <w:ind w:left="0"/>
        <w:jc w:val="both"/>
      </w:pPr>
      <w:r>
        <w:rPr>
          <w:rFonts w:ascii="Times New Roman"/>
          <w:b w:val="false"/>
          <w:i w:val="false"/>
          <w:color w:val="000000"/>
          <w:sz w:val="28"/>
        </w:rPr>
        <w:t>
      338. При ремонте оборудования детали и материалы размещаются на ремонтных площадках, чтобы не загромождать основные проходы и проезды транспорта внутри зданий и подъезды к ним.</w:t>
      </w:r>
    </w:p>
    <w:bookmarkEnd w:id="358"/>
    <w:bookmarkStart w:name="z365" w:id="359"/>
    <w:p>
      <w:pPr>
        <w:spacing w:after="0"/>
        <w:ind w:left="0"/>
        <w:jc w:val="both"/>
      </w:pPr>
      <w:r>
        <w:rPr>
          <w:rFonts w:ascii="Times New Roman"/>
          <w:b w:val="false"/>
          <w:i w:val="false"/>
          <w:color w:val="000000"/>
          <w:sz w:val="28"/>
        </w:rPr>
        <w:t xml:space="preserve">
      339. При ремонте на котлах устраиваются инвентарные леса, а деревянный настил обрабатывается огнезащитным составом. До начала растопки котлов все леса разбираются и убираются. </w:t>
      </w:r>
    </w:p>
    <w:bookmarkEnd w:id="359"/>
    <w:bookmarkStart w:name="z366" w:id="360"/>
    <w:p>
      <w:pPr>
        <w:spacing w:after="0"/>
        <w:ind w:left="0"/>
        <w:jc w:val="both"/>
      </w:pPr>
      <w:r>
        <w:rPr>
          <w:rFonts w:ascii="Times New Roman"/>
          <w:b w:val="false"/>
          <w:i w:val="false"/>
          <w:color w:val="000000"/>
          <w:sz w:val="28"/>
        </w:rPr>
        <w:t>
      340. При регенерации масла на стационарно установленных или передвижных центрифугах ведется постоянное наблюдение персонала (дежурного) за их работой и температурой масла, которая поддерживается в пределах, указанных в технических условиях. Пролитое в процессе очистки масло следует немедленно убирать.</w:t>
      </w:r>
    </w:p>
    <w:bookmarkEnd w:id="360"/>
    <w:p>
      <w:pPr>
        <w:spacing w:after="0"/>
        <w:ind w:left="0"/>
        <w:jc w:val="both"/>
      </w:pPr>
      <w:r>
        <w:rPr>
          <w:rFonts w:ascii="Times New Roman"/>
          <w:b w:val="false"/>
          <w:i w:val="false"/>
          <w:color w:val="000000"/>
          <w:sz w:val="28"/>
        </w:rPr>
        <w:t>
      Установка отключается при появлении течей масла или других неисправностей, угрожающих возникновением пожара или ее разрушением. При работах на передвижной центрифуге предусматривают оборудование дополнительного поста первичных средств пожаротушения, если отсутствует постоянный пост в радиусе 20 м.</w:t>
      </w:r>
    </w:p>
    <w:p>
      <w:pPr>
        <w:spacing w:after="0"/>
        <w:ind w:left="0"/>
        <w:jc w:val="both"/>
      </w:pPr>
      <w:r>
        <w:rPr>
          <w:rFonts w:ascii="Times New Roman"/>
          <w:b w:val="false"/>
          <w:i w:val="false"/>
          <w:color w:val="000000"/>
          <w:sz w:val="28"/>
        </w:rPr>
        <w:t>
      Слив масла из трансформаторов и реакторов (или их заполнение) на ремонтной площадке, в трансформаторной мастерской, на специальной или монтажной площадке в главном корпусе электростанций осуществляется путем подключения переносных шлангов к централизованной разводке маслопроводов маслохозяйства и с использованием специальных баков для этих целей.</w:t>
      </w:r>
    </w:p>
    <w:bookmarkStart w:name="z367" w:id="361"/>
    <w:p>
      <w:pPr>
        <w:spacing w:after="0"/>
        <w:ind w:left="0"/>
        <w:jc w:val="both"/>
      </w:pPr>
      <w:r>
        <w:rPr>
          <w:rFonts w:ascii="Times New Roman"/>
          <w:b w:val="false"/>
          <w:i w:val="false"/>
          <w:color w:val="000000"/>
          <w:sz w:val="28"/>
        </w:rPr>
        <w:t>
      341. При сушке трансформатора (реактора) методом индукционного подогрева с дополнительным обогревом дна бака необходимо:</w:t>
      </w:r>
    </w:p>
    <w:bookmarkEnd w:id="361"/>
    <w:p>
      <w:pPr>
        <w:spacing w:after="0"/>
        <w:ind w:left="0"/>
        <w:jc w:val="both"/>
      </w:pPr>
      <w:r>
        <w:rPr>
          <w:rFonts w:ascii="Times New Roman"/>
          <w:b w:val="false"/>
          <w:i w:val="false"/>
          <w:color w:val="000000"/>
          <w:sz w:val="28"/>
        </w:rPr>
        <w:t>
      1) применять асбестовое полотно или другой негорючий материал для утепления бака;</w:t>
      </w:r>
    </w:p>
    <w:p>
      <w:pPr>
        <w:spacing w:after="0"/>
        <w:ind w:left="0"/>
        <w:jc w:val="both"/>
      </w:pPr>
      <w:r>
        <w:rPr>
          <w:rFonts w:ascii="Times New Roman"/>
          <w:b w:val="false"/>
          <w:i w:val="false"/>
          <w:color w:val="000000"/>
          <w:sz w:val="28"/>
        </w:rPr>
        <w:t>
      2) применять нагревательные печи для установки под баком трансформатора (реактора) для закрытого типа и устанавливать на несгораемое основание;</w:t>
      </w:r>
    </w:p>
    <w:p>
      <w:pPr>
        <w:spacing w:after="0"/>
        <w:ind w:left="0"/>
        <w:jc w:val="both"/>
      </w:pPr>
      <w:r>
        <w:rPr>
          <w:rFonts w:ascii="Times New Roman"/>
          <w:b w:val="false"/>
          <w:i w:val="false"/>
          <w:color w:val="000000"/>
          <w:sz w:val="28"/>
        </w:rPr>
        <w:t>
      3) использовать шланги для циркуляции масла только маслостойкие;</w:t>
      </w:r>
    </w:p>
    <w:p>
      <w:pPr>
        <w:spacing w:after="0"/>
        <w:ind w:left="0"/>
        <w:jc w:val="both"/>
      </w:pPr>
      <w:r>
        <w:rPr>
          <w:rFonts w:ascii="Times New Roman"/>
          <w:b w:val="false"/>
          <w:i w:val="false"/>
          <w:color w:val="000000"/>
          <w:sz w:val="28"/>
        </w:rPr>
        <w:t>
      4) обеспечить прочное соединение циркуляционных шлангов для предотвращения протечек масла;</w:t>
      </w:r>
    </w:p>
    <w:p>
      <w:pPr>
        <w:spacing w:after="0"/>
        <w:ind w:left="0"/>
        <w:jc w:val="both"/>
      </w:pPr>
      <w:r>
        <w:rPr>
          <w:rFonts w:ascii="Times New Roman"/>
          <w:b w:val="false"/>
          <w:i w:val="false"/>
          <w:color w:val="000000"/>
          <w:sz w:val="28"/>
        </w:rPr>
        <w:t>
      5) оборудовать место работ дополнительным постом первичных средств пожаротушения и проверять их исправность, если в радиусе 20 м отсутствует постоянный пост;</w:t>
      </w:r>
    </w:p>
    <w:p>
      <w:pPr>
        <w:spacing w:after="0"/>
        <w:ind w:left="0"/>
        <w:jc w:val="both"/>
      </w:pPr>
      <w:r>
        <w:rPr>
          <w:rFonts w:ascii="Times New Roman"/>
          <w:b w:val="false"/>
          <w:i w:val="false"/>
          <w:color w:val="000000"/>
          <w:sz w:val="28"/>
        </w:rPr>
        <w:t>
      6) на весь период работ установить дежурство персонала, который хорошо проинструктирован о мерах, принимаемых при возникновении пожара.</w:t>
      </w:r>
    </w:p>
    <w:bookmarkStart w:name="z368" w:id="362"/>
    <w:p>
      <w:pPr>
        <w:spacing w:after="0"/>
        <w:ind w:left="0"/>
        <w:jc w:val="both"/>
      </w:pPr>
      <w:r>
        <w:rPr>
          <w:rFonts w:ascii="Times New Roman"/>
          <w:b w:val="false"/>
          <w:i w:val="false"/>
          <w:color w:val="000000"/>
          <w:sz w:val="28"/>
        </w:rPr>
        <w:t>
      342. При выполнении окрасочных ремонтных работ выполняются следующие требования:</w:t>
      </w:r>
    </w:p>
    <w:bookmarkEnd w:id="362"/>
    <w:p>
      <w:pPr>
        <w:spacing w:after="0"/>
        <w:ind w:left="0"/>
        <w:jc w:val="both"/>
      </w:pPr>
      <w:r>
        <w:rPr>
          <w:rFonts w:ascii="Times New Roman"/>
          <w:b w:val="false"/>
          <w:i w:val="false"/>
          <w:color w:val="000000"/>
          <w:sz w:val="28"/>
        </w:rPr>
        <w:t>
      1) установки и приспособления для окраски должны быть исправны и обеспечивать требуемую герметичность оборудования при нормальном давлении и режиме работы;</w:t>
      </w:r>
    </w:p>
    <w:p>
      <w:pPr>
        <w:spacing w:after="0"/>
        <w:ind w:left="0"/>
        <w:jc w:val="both"/>
      </w:pPr>
      <w:r>
        <w:rPr>
          <w:rFonts w:ascii="Times New Roman"/>
          <w:b w:val="false"/>
          <w:i w:val="false"/>
          <w:color w:val="000000"/>
          <w:sz w:val="28"/>
        </w:rPr>
        <w:t>
      2) налив лаков и красок производится с помощью средств малой механизации, пролитые окрасочные материалы необходимо немедленно убирать;</w:t>
      </w:r>
    </w:p>
    <w:p>
      <w:pPr>
        <w:spacing w:after="0"/>
        <w:ind w:left="0"/>
        <w:jc w:val="both"/>
      </w:pPr>
      <w:r>
        <w:rPr>
          <w:rFonts w:ascii="Times New Roman"/>
          <w:b w:val="false"/>
          <w:i w:val="false"/>
          <w:color w:val="000000"/>
          <w:sz w:val="28"/>
        </w:rPr>
        <w:t>
      3) емкости с лакокрасочными материалами должны быть вместимостью, обеспечивающей сменную потребность. Пустая тара из-под лакокрасочных материалов удаляется по мере ее освобождения и после окончания смены;</w:t>
      </w:r>
    </w:p>
    <w:p>
      <w:pPr>
        <w:spacing w:after="0"/>
        <w:ind w:left="0"/>
        <w:jc w:val="both"/>
      </w:pPr>
      <w:r>
        <w:rPr>
          <w:rFonts w:ascii="Times New Roman"/>
          <w:b w:val="false"/>
          <w:i w:val="false"/>
          <w:color w:val="000000"/>
          <w:sz w:val="28"/>
        </w:rPr>
        <w:t>
      4) окрасочные работы начинаются с участка, наиболее удаленного от основного эвакуационного выхода;</w:t>
      </w:r>
    </w:p>
    <w:p>
      <w:pPr>
        <w:spacing w:after="0"/>
        <w:ind w:left="0"/>
        <w:jc w:val="both"/>
      </w:pPr>
      <w:r>
        <w:rPr>
          <w:rFonts w:ascii="Times New Roman"/>
          <w:b w:val="false"/>
          <w:i w:val="false"/>
          <w:color w:val="000000"/>
          <w:sz w:val="28"/>
        </w:rPr>
        <w:t>
      5) не начинаются окрасочные работы, если в зоне ближе 20 м идут ремонтные работы с применением открытого огня (искрообразованием);</w:t>
      </w:r>
    </w:p>
    <w:p>
      <w:pPr>
        <w:spacing w:after="0"/>
        <w:ind w:left="0"/>
        <w:jc w:val="both"/>
      </w:pPr>
      <w:r>
        <w:rPr>
          <w:rFonts w:ascii="Times New Roman"/>
          <w:b w:val="false"/>
          <w:i w:val="false"/>
          <w:color w:val="000000"/>
          <w:sz w:val="28"/>
        </w:rPr>
        <w:t>
      6) обеспечивается вентиляция зоны окраски или ограничен объем разовых окрасочных работ в смену для соблюдения санитарных норм воздушной среды;</w:t>
      </w:r>
    </w:p>
    <w:p>
      <w:pPr>
        <w:spacing w:after="0"/>
        <w:ind w:left="0"/>
        <w:jc w:val="both"/>
      </w:pPr>
      <w:r>
        <w:rPr>
          <w:rFonts w:ascii="Times New Roman"/>
          <w:b w:val="false"/>
          <w:i w:val="false"/>
          <w:color w:val="000000"/>
          <w:sz w:val="28"/>
        </w:rPr>
        <w:t>
      7) не проводятся окрасочные работы при отсутствии средств пожаротушения или их неисправности.</w:t>
      </w:r>
    </w:p>
    <w:p>
      <w:pPr>
        <w:spacing w:after="0"/>
        <w:ind w:left="0"/>
        <w:jc w:val="both"/>
      </w:pPr>
      <w:r>
        <w:rPr>
          <w:rFonts w:ascii="Times New Roman"/>
          <w:b w:val="false"/>
          <w:i w:val="false"/>
          <w:color w:val="000000"/>
          <w:sz w:val="28"/>
        </w:rPr>
        <w:t>
      Не допускается окраска технологического оборудования во время его гидравлического и пневматического испытания, в том числе в зоне испытания трубопроводов этого оборудования.</w:t>
      </w:r>
    </w:p>
    <w:bookmarkStart w:name="z369" w:id="363"/>
    <w:p>
      <w:pPr>
        <w:spacing w:after="0"/>
        <w:ind w:left="0"/>
        <w:jc w:val="both"/>
      </w:pPr>
      <w:r>
        <w:rPr>
          <w:rFonts w:ascii="Times New Roman"/>
          <w:b w:val="false"/>
          <w:i w:val="false"/>
          <w:color w:val="000000"/>
          <w:sz w:val="28"/>
        </w:rPr>
        <w:t xml:space="preserve">
      343. Весь персонал контролирует процесс и выполняет организационные и технические мероприятия при газосварочных, электросварочных, паяльных работах, а также разогреве битума и смол, проведении вулканизационных и других огнеопасных работ, относящихся к наиболее пожароопасным технологическим процессам. </w:t>
      </w:r>
    </w:p>
    <w:bookmarkEnd w:id="363"/>
    <w:bookmarkStart w:name="z370" w:id="364"/>
    <w:p>
      <w:pPr>
        <w:spacing w:after="0"/>
        <w:ind w:left="0"/>
        <w:jc w:val="both"/>
      </w:pPr>
      <w:r>
        <w:rPr>
          <w:rFonts w:ascii="Times New Roman"/>
          <w:b w:val="false"/>
          <w:i w:val="false"/>
          <w:color w:val="000000"/>
          <w:sz w:val="28"/>
        </w:rPr>
        <w:t xml:space="preserve">
      344. Постоянные места производства сварочных и других огнеопасных работ должны полностью соответствовать требованиям действующих инструкций по пожарной безопасности. </w:t>
      </w:r>
    </w:p>
    <w:bookmarkEnd w:id="364"/>
    <w:p>
      <w:pPr>
        <w:spacing w:after="0"/>
        <w:ind w:left="0"/>
        <w:jc w:val="both"/>
      </w:pPr>
      <w:r>
        <w:rPr>
          <w:rFonts w:ascii="Times New Roman"/>
          <w:b w:val="false"/>
          <w:i w:val="false"/>
          <w:color w:val="000000"/>
          <w:sz w:val="28"/>
        </w:rPr>
        <w:t>
      Огнеопасные работы на постоянных местах должны проводиться без оформления специальных разрешающих документов.</w:t>
      </w:r>
    </w:p>
    <w:bookmarkStart w:name="z371" w:id="365"/>
    <w:p>
      <w:pPr>
        <w:spacing w:after="0"/>
        <w:ind w:left="0"/>
        <w:jc w:val="both"/>
      </w:pPr>
      <w:r>
        <w:rPr>
          <w:rFonts w:ascii="Times New Roman"/>
          <w:b w:val="false"/>
          <w:i w:val="false"/>
          <w:color w:val="000000"/>
          <w:sz w:val="28"/>
        </w:rPr>
        <w:t xml:space="preserve">
      345. К сварочным и другим огнеопасным работам допускается персонал, прошедший обучение и проверку знаний ведомственных инструкций по пожарной безопасности при проведении огнеопасных работ согласно Правил обучения работников организаций и населения мерам пожарной безопасности и требования к содержанию учебных программ по обучению мерам пожарной безопасности,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по чрезвычайным ситуациям Республики Казахстан от 9 июня 2014 года № 276 (зарегистрирован в Реестре государственной регистрации нормативных правовых актов № 9510).</w:t>
      </w:r>
    </w:p>
    <w:bookmarkEnd w:id="365"/>
    <w:p>
      <w:pPr>
        <w:spacing w:after="0"/>
        <w:ind w:left="0"/>
        <w:jc w:val="both"/>
      </w:pPr>
      <w:r>
        <w:rPr>
          <w:rFonts w:ascii="Times New Roman"/>
          <w:b w:val="false"/>
          <w:i w:val="false"/>
          <w:color w:val="000000"/>
          <w:sz w:val="28"/>
        </w:rPr>
        <w:t>
      Во время выполнения сварочных и других огнеопасных работ персоналу необходимо иметь квалификационное удостоверение и талон по технике пожарной безопасности, а также наряд на право проведения временных работ в конкретном месте.</w:t>
      </w:r>
    </w:p>
    <w:bookmarkStart w:name="z372" w:id="366"/>
    <w:p>
      <w:pPr>
        <w:spacing w:after="0"/>
        <w:ind w:left="0"/>
        <w:jc w:val="both"/>
      </w:pPr>
      <w:r>
        <w:rPr>
          <w:rFonts w:ascii="Times New Roman"/>
          <w:b w:val="false"/>
          <w:i w:val="false"/>
          <w:color w:val="000000"/>
          <w:sz w:val="28"/>
        </w:rPr>
        <w:t>
      347. При выполнении сварочных и других огнеопасных работ на высоте (с лесов, подмостей, люлек) применяются меры для ограничения разлета и падения частиц расплавленного металла на сгораемые конструкции, оборудование и материалы.</w:t>
      </w:r>
    </w:p>
    <w:bookmarkEnd w:id="366"/>
    <w:bookmarkStart w:name="z373" w:id="367"/>
    <w:p>
      <w:pPr>
        <w:spacing w:after="0"/>
        <w:ind w:left="0"/>
        <w:jc w:val="both"/>
      </w:pPr>
      <w:r>
        <w:rPr>
          <w:rFonts w:ascii="Times New Roman"/>
          <w:b w:val="false"/>
          <w:i w:val="false"/>
          <w:color w:val="000000"/>
          <w:sz w:val="28"/>
        </w:rPr>
        <w:t>
      348. В местах наличия сгораемых материалов и прохода людей нижние отметки выгораживаются и ставятся наблюдающие, а также вывешиваются запрещающие и указательные знаки.</w:t>
      </w:r>
    </w:p>
    <w:bookmarkEnd w:id="367"/>
    <w:bookmarkStart w:name="z374" w:id="368"/>
    <w:p>
      <w:pPr>
        <w:spacing w:after="0"/>
        <w:ind w:left="0"/>
        <w:jc w:val="both"/>
      </w:pPr>
      <w:r>
        <w:rPr>
          <w:rFonts w:ascii="Times New Roman"/>
          <w:b w:val="false"/>
          <w:i w:val="false"/>
          <w:color w:val="000000"/>
          <w:sz w:val="28"/>
        </w:rPr>
        <w:t>
      349. Первичными средствами пожаротушения оборудуются рабочие места в зданиях, сооружениях при производстве временных огнеопасных работ.</w:t>
      </w:r>
    </w:p>
    <w:bookmarkEnd w:id="368"/>
    <w:p>
      <w:pPr>
        <w:spacing w:after="0"/>
        <w:ind w:left="0"/>
        <w:jc w:val="both"/>
      </w:pPr>
      <w:r>
        <w:rPr>
          <w:rFonts w:ascii="Times New Roman"/>
          <w:b w:val="false"/>
          <w:i w:val="false"/>
          <w:color w:val="000000"/>
          <w:sz w:val="28"/>
        </w:rPr>
        <w:t>
      Во взрывоопасных помещениях огнеопасные работы выполняются только при невозможности их производства в местах постоянной сварки или в помещениях, не опасных в пожарном отношении.</w:t>
      </w:r>
    </w:p>
    <w:bookmarkStart w:name="z375" w:id="369"/>
    <w:p>
      <w:pPr>
        <w:spacing w:after="0"/>
        <w:ind w:left="0"/>
        <w:jc w:val="both"/>
      </w:pPr>
      <w:r>
        <w:rPr>
          <w:rFonts w:ascii="Times New Roman"/>
          <w:b w:val="false"/>
          <w:i w:val="false"/>
          <w:color w:val="000000"/>
          <w:sz w:val="28"/>
        </w:rPr>
        <w:t>
      350. Не допускается приступать к огнеопасным работам:</w:t>
      </w:r>
    </w:p>
    <w:bookmarkEnd w:id="369"/>
    <w:p>
      <w:pPr>
        <w:spacing w:after="0"/>
        <w:ind w:left="0"/>
        <w:jc w:val="both"/>
      </w:pPr>
      <w:r>
        <w:rPr>
          <w:rFonts w:ascii="Times New Roman"/>
          <w:b w:val="false"/>
          <w:i w:val="false"/>
          <w:color w:val="000000"/>
          <w:sz w:val="28"/>
        </w:rPr>
        <w:t>
      1) если не выполнены противопожарные мероприятия, не подготовлены средства пожаротушения и не оформлены наряд и допуск на временное проведение этих работ;</w:t>
      </w:r>
    </w:p>
    <w:p>
      <w:pPr>
        <w:spacing w:after="0"/>
        <w:ind w:left="0"/>
        <w:jc w:val="both"/>
      </w:pPr>
      <w:r>
        <w:rPr>
          <w:rFonts w:ascii="Times New Roman"/>
          <w:b w:val="false"/>
          <w:i w:val="false"/>
          <w:color w:val="000000"/>
          <w:sz w:val="28"/>
        </w:rPr>
        <w:t>
      2) если неисправна аппаратура;</w:t>
      </w:r>
    </w:p>
    <w:p>
      <w:pPr>
        <w:spacing w:after="0"/>
        <w:ind w:left="0"/>
        <w:jc w:val="both"/>
      </w:pPr>
      <w:r>
        <w:rPr>
          <w:rFonts w:ascii="Times New Roman"/>
          <w:b w:val="false"/>
          <w:i w:val="false"/>
          <w:color w:val="000000"/>
          <w:sz w:val="28"/>
        </w:rPr>
        <w:t>
      3) если на оборудовании и вблизи строительных конструкций (менее 20 м) имеются свежеокрашенные поверхности или проводятся окрасочные работы;</w:t>
      </w:r>
    </w:p>
    <w:p>
      <w:pPr>
        <w:spacing w:after="0"/>
        <w:ind w:left="0"/>
        <w:jc w:val="both"/>
      </w:pPr>
      <w:r>
        <w:rPr>
          <w:rFonts w:ascii="Times New Roman"/>
          <w:b w:val="false"/>
          <w:i w:val="false"/>
          <w:color w:val="000000"/>
          <w:sz w:val="28"/>
        </w:rPr>
        <w:t>
      4) ученикам сварщика или газосварщика в отсутствие прикрепленного к ним квалифицированного рабочего, другим рабочим, не прошедшим обучение, проверку знаний правил и не имеющим права производства огнеопасных работ;</w:t>
      </w:r>
    </w:p>
    <w:p>
      <w:pPr>
        <w:spacing w:after="0"/>
        <w:ind w:left="0"/>
        <w:jc w:val="both"/>
      </w:pPr>
      <w:r>
        <w:rPr>
          <w:rFonts w:ascii="Times New Roman"/>
          <w:b w:val="false"/>
          <w:i w:val="false"/>
          <w:color w:val="000000"/>
          <w:sz w:val="28"/>
        </w:rPr>
        <w:t>
      5) в рабочей одежде и рукавицах, пропитанных горючими жидкостями или мастиками;</w:t>
      </w:r>
    </w:p>
    <w:p>
      <w:pPr>
        <w:spacing w:after="0"/>
        <w:ind w:left="0"/>
        <w:jc w:val="both"/>
      </w:pPr>
      <w:r>
        <w:rPr>
          <w:rFonts w:ascii="Times New Roman"/>
          <w:b w:val="false"/>
          <w:i w:val="false"/>
          <w:color w:val="000000"/>
          <w:sz w:val="28"/>
        </w:rPr>
        <w:t>
      6) если сварочные провода оголены, с плохой изоляцией или не изолированы в местах соединения, а также если их сечение не обеспечивает протекания допустимого номинального сварочного тока;</w:t>
      </w:r>
    </w:p>
    <w:p>
      <w:pPr>
        <w:spacing w:after="0"/>
        <w:ind w:left="0"/>
        <w:jc w:val="both"/>
      </w:pPr>
      <w:r>
        <w:rPr>
          <w:rFonts w:ascii="Times New Roman"/>
          <w:b w:val="false"/>
          <w:i w:val="false"/>
          <w:color w:val="000000"/>
          <w:sz w:val="28"/>
        </w:rPr>
        <w:t>
      7) если при пересечении сварочным электрокабелем трубопроводов особенно с горючими газами и жидкостями не выполнены в этих местах дополнительная изоляция или воздушная подвеска этих кабелей.</w:t>
      </w:r>
    </w:p>
    <w:bookmarkStart w:name="z376" w:id="370"/>
    <w:p>
      <w:pPr>
        <w:spacing w:after="0"/>
        <w:ind w:left="0"/>
        <w:jc w:val="both"/>
      </w:pPr>
      <w:r>
        <w:rPr>
          <w:rFonts w:ascii="Times New Roman"/>
          <w:b w:val="false"/>
          <w:i w:val="false"/>
          <w:color w:val="000000"/>
          <w:sz w:val="28"/>
        </w:rPr>
        <w:t>
      351. При авариях временные сварочные и другие огнеопасные работы проводятся под непосредственным наблюдением начальника цеха (участка) или по его указанию другого ответственного инженерно-технического работника этого цеха (участка).</w:t>
      </w:r>
    </w:p>
    <w:bookmarkEnd w:id="370"/>
    <w:p>
      <w:pPr>
        <w:spacing w:after="0"/>
        <w:ind w:left="0"/>
        <w:jc w:val="both"/>
      </w:pPr>
      <w:r>
        <w:rPr>
          <w:rFonts w:ascii="Times New Roman"/>
          <w:b w:val="false"/>
          <w:i w:val="false"/>
          <w:color w:val="000000"/>
          <w:sz w:val="28"/>
        </w:rPr>
        <w:t>
      Оформление наряда в этом случае не требуется, но выполняются все противопожарные мероприятия для исключения пожара и проводится надзор со стороны наблюдающего ответственного лица.</w:t>
      </w:r>
    </w:p>
    <w:bookmarkStart w:name="z377" w:id="371"/>
    <w:p>
      <w:pPr>
        <w:spacing w:after="0"/>
        <w:ind w:left="0"/>
        <w:jc w:val="both"/>
      </w:pPr>
      <w:r>
        <w:rPr>
          <w:rFonts w:ascii="Times New Roman"/>
          <w:b w:val="false"/>
          <w:i w:val="false"/>
          <w:color w:val="000000"/>
          <w:sz w:val="28"/>
        </w:rPr>
        <w:t>
      352. После окончания рабочей смены все газовые баллоны, аппараты пайки и резки с применением горючих жидкостей следует убирать из помещений в места постоянного их хранения, а электросварочные агрегаты отключать от электросети. На период перерывов (на обед и другое) баллоны с газами, аппаратуру электросварки, пайки и резки материалов надо отключать, шланги освобождать от горючих жидкостей и газов.</w:t>
      </w:r>
    </w:p>
    <w:bookmarkEnd w:id="371"/>
    <w:bookmarkStart w:name="z378" w:id="372"/>
    <w:p>
      <w:pPr>
        <w:spacing w:after="0"/>
        <w:ind w:left="0"/>
        <w:jc w:val="both"/>
      </w:pPr>
      <w:r>
        <w:rPr>
          <w:rFonts w:ascii="Times New Roman"/>
          <w:b w:val="false"/>
          <w:i w:val="false"/>
          <w:color w:val="000000"/>
          <w:sz w:val="28"/>
        </w:rPr>
        <w:t>
      353. Не допускается установка газовых баллонов и другой аппаратуры для проведения сварки и газорезки непосредственно во взрывоопасных помещениях, емкостях и кабельных сооружениях.</w:t>
      </w:r>
    </w:p>
    <w:bookmarkEnd w:id="372"/>
    <w:bookmarkStart w:name="z379" w:id="373"/>
    <w:p>
      <w:pPr>
        <w:spacing w:after="0"/>
        <w:ind w:left="0"/>
        <w:jc w:val="both"/>
      </w:pPr>
      <w:r>
        <w:rPr>
          <w:rFonts w:ascii="Times New Roman"/>
          <w:b w:val="false"/>
          <w:i w:val="false"/>
          <w:color w:val="000000"/>
          <w:sz w:val="28"/>
        </w:rPr>
        <w:t>
      354. Не допускается подвергать газовые баллоны длительному воздействию прямых солнечных лучей, а также нагреву от других излучающих источников тепла.</w:t>
      </w:r>
    </w:p>
    <w:bookmarkEnd w:id="373"/>
    <w:bookmarkStart w:name="z380" w:id="374"/>
    <w:p>
      <w:pPr>
        <w:spacing w:after="0"/>
        <w:ind w:left="0"/>
        <w:jc w:val="both"/>
      </w:pPr>
      <w:r>
        <w:rPr>
          <w:rFonts w:ascii="Times New Roman"/>
          <w:b w:val="false"/>
          <w:i w:val="false"/>
          <w:color w:val="000000"/>
          <w:sz w:val="28"/>
        </w:rPr>
        <w:t>
      355. Не допускается использовать открытый огонь для отогревания замерзших трубопроводов, емкостей и других подобных устройств внутри зданий и сооружений, а также вне этих зданий и сооружений, расположенных ближе 3 м от сгораемых конструкций или пожароопасного оборудования.</w:t>
      </w:r>
    </w:p>
    <w:bookmarkEnd w:id="374"/>
    <w:bookmarkStart w:name="z381" w:id="375"/>
    <w:p>
      <w:pPr>
        <w:spacing w:after="0"/>
        <w:ind w:left="0"/>
        <w:jc w:val="both"/>
      </w:pPr>
      <w:r>
        <w:rPr>
          <w:rFonts w:ascii="Times New Roman"/>
          <w:b w:val="false"/>
          <w:i w:val="false"/>
          <w:color w:val="000000"/>
          <w:sz w:val="28"/>
        </w:rPr>
        <w:t>
      356. Не допускается в зданиях из металлических облегченных конструкций со сгораемым полимерным утеплителем проводить на этих конструкциях электросварочные, а также другие огнеопасные работы.</w:t>
      </w:r>
    </w:p>
    <w:bookmarkEnd w:id="375"/>
    <w:bookmarkStart w:name="z382" w:id="376"/>
    <w:p>
      <w:pPr>
        <w:spacing w:after="0"/>
        <w:ind w:left="0"/>
        <w:jc w:val="both"/>
      </w:pPr>
      <w:r>
        <w:rPr>
          <w:rFonts w:ascii="Times New Roman"/>
          <w:b w:val="false"/>
          <w:i w:val="false"/>
          <w:color w:val="000000"/>
          <w:sz w:val="28"/>
        </w:rPr>
        <w:t>
      357. Не выполняются электрогазосварочные работы на панелях из металлических облегченных конструкций со сгораемым полимерным утеплителем для снятия или крепления этих панелей, устройства отверстий для закладных деталей и других приспособлений.</w:t>
      </w:r>
    </w:p>
    <w:bookmarkEnd w:id="376"/>
    <w:bookmarkStart w:name="z383" w:id="377"/>
    <w:p>
      <w:pPr>
        <w:spacing w:after="0"/>
        <w:ind w:left="0"/>
        <w:jc w:val="both"/>
      </w:pPr>
      <w:r>
        <w:rPr>
          <w:rFonts w:ascii="Times New Roman"/>
          <w:b w:val="false"/>
          <w:i w:val="false"/>
          <w:color w:val="000000"/>
          <w:sz w:val="28"/>
        </w:rPr>
        <w:t>
      358. За несоблюдение требований пожарной безопасности, установленных Законом о гражданской защите, при проведении огнеопасных работ могут быть приняты следующие меры воздействия:</w:t>
      </w:r>
    </w:p>
    <w:bookmarkEnd w:id="377"/>
    <w:p>
      <w:pPr>
        <w:spacing w:after="0"/>
        <w:ind w:left="0"/>
        <w:jc w:val="both"/>
      </w:pPr>
      <w:r>
        <w:rPr>
          <w:rFonts w:ascii="Times New Roman"/>
          <w:b w:val="false"/>
          <w:i w:val="false"/>
          <w:color w:val="000000"/>
          <w:sz w:val="28"/>
        </w:rPr>
        <w:t>
      1) отметка о нарушениях, допущенных персоналом, в талоне по технике пожарной безопасности</w:t>
      </w:r>
    </w:p>
    <w:p>
      <w:pPr>
        <w:spacing w:after="0"/>
        <w:ind w:left="0"/>
        <w:jc w:val="both"/>
      </w:pPr>
      <w:r>
        <w:rPr>
          <w:rFonts w:ascii="Times New Roman"/>
          <w:b w:val="false"/>
          <w:i w:val="false"/>
          <w:color w:val="000000"/>
          <w:sz w:val="28"/>
        </w:rPr>
        <w:t>
      2) изъятие указанного талона и наряда у персонала при грубых нарушениях;</w:t>
      </w:r>
    </w:p>
    <w:p>
      <w:pPr>
        <w:spacing w:after="0"/>
        <w:ind w:left="0"/>
        <w:jc w:val="both"/>
      </w:pPr>
      <w:r>
        <w:rPr>
          <w:rFonts w:ascii="Times New Roman"/>
          <w:b w:val="false"/>
          <w:i w:val="false"/>
          <w:color w:val="000000"/>
          <w:sz w:val="28"/>
        </w:rPr>
        <w:t xml:space="preserve">
      3) наложение административной ответственности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5 июля 2014 года "Об административных правонарушениях", если действие или бездействие работника повлекли за собой порчу оборудования, материалов и помещения;</w:t>
      </w:r>
    </w:p>
    <w:p>
      <w:pPr>
        <w:spacing w:after="0"/>
        <w:ind w:left="0"/>
        <w:jc w:val="both"/>
      </w:pPr>
      <w:r>
        <w:rPr>
          <w:rFonts w:ascii="Times New Roman"/>
          <w:b w:val="false"/>
          <w:i w:val="false"/>
          <w:color w:val="000000"/>
          <w:sz w:val="28"/>
        </w:rPr>
        <w:t>
      3) привлечение к уголовной ответственности в соответствии с Уголовным кодексом Республики Казахстан, если действие или бездействие работника повлекли за собой порчу оборудования, зданий, сооружений вред здоровью и безопасности людей.</w:t>
      </w:r>
    </w:p>
    <w:bookmarkStart w:name="z384" w:id="378"/>
    <w:p>
      <w:pPr>
        <w:spacing w:after="0"/>
        <w:ind w:left="0"/>
        <w:jc w:val="both"/>
      </w:pPr>
      <w:r>
        <w:rPr>
          <w:rFonts w:ascii="Times New Roman"/>
          <w:b w:val="false"/>
          <w:i w:val="false"/>
          <w:color w:val="000000"/>
          <w:sz w:val="28"/>
        </w:rPr>
        <w:t>
      359. Отметка о нарушениях и изъятие талона по технике пожарной безопасности у сварщиков или наряда на производство сварочных и других огнеопасных работ означают немедленное и полное их прекращение. Возобновление этих работ разрешается после устранения отмеченных недостатков, а также оформления нового допуска и выдачи наряда.</w:t>
      </w:r>
    </w:p>
    <w:bookmarkEnd w:id="378"/>
    <w:p>
      <w:pPr>
        <w:spacing w:after="0"/>
        <w:ind w:left="0"/>
        <w:jc w:val="both"/>
      </w:pPr>
      <w:r>
        <w:rPr>
          <w:rFonts w:ascii="Times New Roman"/>
          <w:b w:val="false"/>
          <w:i w:val="false"/>
          <w:color w:val="000000"/>
          <w:sz w:val="28"/>
        </w:rPr>
        <w:t>
      Отметку о нарушениях и изъятие талона или наряда производят следующие лица:</w:t>
      </w:r>
    </w:p>
    <w:p>
      <w:pPr>
        <w:spacing w:after="0"/>
        <w:ind w:left="0"/>
        <w:jc w:val="both"/>
      </w:pPr>
      <w:r>
        <w:rPr>
          <w:rFonts w:ascii="Times New Roman"/>
          <w:b w:val="false"/>
          <w:i w:val="false"/>
          <w:color w:val="000000"/>
          <w:sz w:val="28"/>
        </w:rPr>
        <w:t>
      1) инженер по эксплуатации или инженер (инспектор) по пожарной безопасности объекта;</w:t>
      </w:r>
    </w:p>
    <w:p>
      <w:pPr>
        <w:spacing w:after="0"/>
        <w:ind w:left="0"/>
        <w:jc w:val="both"/>
      </w:pPr>
      <w:r>
        <w:rPr>
          <w:rFonts w:ascii="Times New Roman"/>
          <w:b w:val="false"/>
          <w:i w:val="false"/>
          <w:color w:val="000000"/>
          <w:sz w:val="28"/>
        </w:rPr>
        <w:t>
      2) начальник смены цеха или предприятия;</w:t>
      </w:r>
    </w:p>
    <w:p>
      <w:pPr>
        <w:spacing w:after="0"/>
        <w:ind w:left="0"/>
        <w:jc w:val="both"/>
      </w:pPr>
      <w:r>
        <w:rPr>
          <w:rFonts w:ascii="Times New Roman"/>
          <w:b w:val="false"/>
          <w:i w:val="false"/>
          <w:color w:val="000000"/>
          <w:sz w:val="28"/>
        </w:rPr>
        <w:t>
      3) руководство объекта или цеха, главный технический руководитель или его заместители;</w:t>
      </w:r>
    </w:p>
    <w:p>
      <w:pPr>
        <w:spacing w:after="0"/>
        <w:ind w:left="0"/>
        <w:jc w:val="both"/>
      </w:pPr>
      <w:r>
        <w:rPr>
          <w:rFonts w:ascii="Times New Roman"/>
          <w:b w:val="false"/>
          <w:i w:val="false"/>
          <w:color w:val="000000"/>
          <w:sz w:val="28"/>
        </w:rPr>
        <w:t>
      4) работники уполномоченного органа в сфере гражданской защиты или объектовой противопожарной службы;</w:t>
      </w:r>
    </w:p>
    <w:p>
      <w:pPr>
        <w:spacing w:after="0"/>
        <w:ind w:left="0"/>
        <w:jc w:val="both"/>
      </w:pPr>
      <w:r>
        <w:rPr>
          <w:rFonts w:ascii="Times New Roman"/>
          <w:b w:val="false"/>
          <w:i w:val="false"/>
          <w:color w:val="000000"/>
          <w:sz w:val="28"/>
        </w:rPr>
        <w:t>
      5) работники электроэнергетического предприятия и уполномоченного органа в сфере гражданской защиты;</w:t>
      </w:r>
    </w:p>
    <w:p>
      <w:pPr>
        <w:spacing w:after="0"/>
        <w:ind w:left="0"/>
        <w:jc w:val="both"/>
      </w:pPr>
      <w:r>
        <w:rPr>
          <w:rFonts w:ascii="Times New Roman"/>
          <w:b w:val="false"/>
          <w:i w:val="false"/>
          <w:color w:val="000000"/>
          <w:sz w:val="28"/>
        </w:rPr>
        <w:t>
      6) инженер по пожарной безопасности головной организации энергообъекта.</w:t>
      </w:r>
    </w:p>
    <w:p>
      <w:pPr>
        <w:spacing w:after="0"/>
        <w:ind w:left="0"/>
        <w:jc w:val="both"/>
      </w:pPr>
      <w:r>
        <w:rPr>
          <w:rFonts w:ascii="Times New Roman"/>
          <w:b w:val="false"/>
          <w:i w:val="false"/>
          <w:color w:val="000000"/>
          <w:sz w:val="28"/>
        </w:rPr>
        <w:t>
      Изъятый талон по технике пожарной безопасности или наряд передаются главному техническому руководителю или начальнику соответствующего цеха для принятия мер с пометкой контролирующего лица о причинах нарушений и личной подписью.</w:t>
      </w:r>
    </w:p>
    <w:p>
      <w:pPr>
        <w:spacing w:after="0"/>
        <w:ind w:left="0"/>
        <w:jc w:val="both"/>
      </w:pPr>
      <w:r>
        <w:rPr>
          <w:rFonts w:ascii="Times New Roman"/>
          <w:b w:val="false"/>
          <w:i w:val="false"/>
          <w:color w:val="000000"/>
          <w:sz w:val="28"/>
        </w:rPr>
        <w:t>
      Для персонала предприятия, подрядных организаций, а также персонала объектовой противопожарной службы разрабатываются конкретные меры по организации допуска к проведению огнеопасных работ.</w:t>
      </w:r>
    </w:p>
    <w:bookmarkStart w:name="z385" w:id="379"/>
    <w:p>
      <w:pPr>
        <w:spacing w:after="0"/>
        <w:ind w:left="0"/>
        <w:jc w:val="both"/>
      </w:pPr>
      <w:r>
        <w:rPr>
          <w:rFonts w:ascii="Times New Roman"/>
          <w:b w:val="false"/>
          <w:i w:val="false"/>
          <w:color w:val="000000"/>
          <w:sz w:val="28"/>
        </w:rPr>
        <w:t xml:space="preserve">
      360. Руководители энергетических предприятий, цехов, отдельных мастерских, лабораторий, складов и других объектов ответственны за выполнение организационных и технических мероприятий, обеспечивающих соблюдение требований пожарной безопасности. </w:t>
      </w:r>
    </w:p>
    <w:bookmarkEnd w:id="379"/>
    <w:bookmarkStart w:name="z386" w:id="380"/>
    <w:p>
      <w:pPr>
        <w:spacing w:after="0"/>
        <w:ind w:left="0"/>
        <w:jc w:val="left"/>
      </w:pPr>
      <w:r>
        <w:rPr>
          <w:rFonts w:ascii="Times New Roman"/>
          <w:b/>
          <w:i w:val="false"/>
          <w:color w:val="000000"/>
        </w:rPr>
        <w:t xml:space="preserve"> 9. Порядок эксплуатации противопожарного водоснабжения и</w:t>
      </w:r>
      <w:r>
        <w:br/>
      </w:r>
      <w:r>
        <w:rPr>
          <w:rFonts w:ascii="Times New Roman"/>
          <w:b/>
          <w:i w:val="false"/>
          <w:color w:val="000000"/>
        </w:rPr>
        <w:t>средств пожаротушения</w:t>
      </w:r>
    </w:p>
    <w:bookmarkEnd w:id="380"/>
    <w:bookmarkStart w:name="z387" w:id="381"/>
    <w:p>
      <w:pPr>
        <w:spacing w:after="0"/>
        <w:ind w:left="0"/>
        <w:jc w:val="both"/>
      </w:pPr>
      <w:r>
        <w:rPr>
          <w:rFonts w:ascii="Times New Roman"/>
          <w:b w:val="false"/>
          <w:i w:val="false"/>
          <w:color w:val="000000"/>
          <w:sz w:val="28"/>
        </w:rPr>
        <w:t>
      361. Противопожарное водоснабжение относится к одному из основных устройств пожаротушения на объекте и включает в себя:</w:t>
      </w:r>
    </w:p>
    <w:bookmarkEnd w:id="381"/>
    <w:p>
      <w:pPr>
        <w:spacing w:after="0"/>
        <w:ind w:left="0"/>
        <w:jc w:val="both"/>
      </w:pPr>
      <w:r>
        <w:rPr>
          <w:rFonts w:ascii="Times New Roman"/>
          <w:b w:val="false"/>
          <w:i w:val="false"/>
          <w:color w:val="000000"/>
          <w:sz w:val="28"/>
        </w:rPr>
        <w:t>
      1) водоисточники (пруды, реки, специальные емкости и другое);</w:t>
      </w:r>
    </w:p>
    <w:p>
      <w:pPr>
        <w:spacing w:after="0"/>
        <w:ind w:left="0"/>
        <w:jc w:val="both"/>
      </w:pPr>
      <w:r>
        <w:rPr>
          <w:rFonts w:ascii="Times New Roman"/>
          <w:b w:val="false"/>
          <w:i w:val="false"/>
          <w:color w:val="000000"/>
          <w:sz w:val="28"/>
        </w:rPr>
        <w:t>
      2) насосные станции, сеть трубопроводов по территории с установкой гидрантов (наружный противопожарный водопровод);</w:t>
      </w:r>
    </w:p>
    <w:p>
      <w:pPr>
        <w:spacing w:after="0"/>
        <w:ind w:left="0"/>
        <w:jc w:val="both"/>
      </w:pPr>
      <w:r>
        <w:rPr>
          <w:rFonts w:ascii="Times New Roman"/>
          <w:b w:val="false"/>
          <w:i w:val="false"/>
          <w:color w:val="000000"/>
          <w:sz w:val="28"/>
        </w:rPr>
        <w:t>
      3) сеть трубопроводов в зданиях и сооружениях с пожарными кранами (внутренний противопожарный водопровод).</w:t>
      </w:r>
    </w:p>
    <w:bookmarkStart w:name="z388" w:id="382"/>
    <w:p>
      <w:pPr>
        <w:spacing w:after="0"/>
        <w:ind w:left="0"/>
        <w:jc w:val="both"/>
      </w:pPr>
      <w:r>
        <w:rPr>
          <w:rFonts w:ascii="Times New Roman"/>
          <w:b w:val="false"/>
          <w:i w:val="false"/>
          <w:color w:val="000000"/>
          <w:sz w:val="28"/>
        </w:rPr>
        <w:t>
      362. При наличии вблизи (на расстоянии до 200 м) или на территории объекта таких водоисточников, как водоем, река, открытые подводящие (отводящие) воду каналы (за исключением загрязненных стоков), градирни и другое, к ним устраивается подъезд для установки передвижной пожарной техники с целью забора воды. Подъезд обозначается указателями.</w:t>
      </w:r>
    </w:p>
    <w:bookmarkEnd w:id="382"/>
    <w:bookmarkStart w:name="z389" w:id="383"/>
    <w:p>
      <w:pPr>
        <w:spacing w:after="0"/>
        <w:ind w:left="0"/>
        <w:jc w:val="both"/>
      </w:pPr>
      <w:r>
        <w:rPr>
          <w:rFonts w:ascii="Times New Roman"/>
          <w:b w:val="false"/>
          <w:i w:val="false"/>
          <w:color w:val="000000"/>
          <w:sz w:val="28"/>
        </w:rPr>
        <w:t>
      363. Сеть противопожарного водопровода обеспечивает определенную гибкость схемы для надежной подачи воды при отключении на ремонт соответствующих участков, а также требуемый напор.</w:t>
      </w:r>
    </w:p>
    <w:bookmarkEnd w:id="383"/>
    <w:bookmarkStart w:name="z390" w:id="384"/>
    <w:p>
      <w:pPr>
        <w:spacing w:after="0"/>
        <w:ind w:left="0"/>
        <w:jc w:val="both"/>
      </w:pPr>
      <w:r>
        <w:rPr>
          <w:rFonts w:ascii="Times New Roman"/>
          <w:b w:val="false"/>
          <w:i w:val="false"/>
          <w:color w:val="000000"/>
          <w:sz w:val="28"/>
        </w:rPr>
        <w:t>
      364. Не допускается проводить дополнительные подключения к сети противопожарного водоснабжения, связанные с увеличением расхода воды и понижением давления в сети, без согласования с генеральной проектной организацией и проведением натурных испытаний на максимальный расход.</w:t>
      </w:r>
    </w:p>
    <w:bookmarkEnd w:id="384"/>
    <w:bookmarkStart w:name="z391" w:id="385"/>
    <w:p>
      <w:pPr>
        <w:spacing w:after="0"/>
        <w:ind w:left="0"/>
        <w:jc w:val="both"/>
      </w:pPr>
      <w:r>
        <w:rPr>
          <w:rFonts w:ascii="Times New Roman"/>
          <w:b w:val="false"/>
          <w:i w:val="false"/>
          <w:color w:val="000000"/>
          <w:sz w:val="28"/>
        </w:rPr>
        <w:t>
      365. Ремонтные работы, связанные с временным отключением отдельных участков противопожарного водопровода, оборудования насосной станции и резервуаров с запасом воды для пожаротушения, производятся только после получения разрешения главного технического руководителя энергетического предприятия. При временном отключении и ремонте систем противопожарного водоснабжения об этом немедленно уведомляется объектовая пожарная охрана.</w:t>
      </w:r>
    </w:p>
    <w:bookmarkEnd w:id="385"/>
    <w:bookmarkStart w:name="z392" w:id="386"/>
    <w:p>
      <w:pPr>
        <w:spacing w:after="0"/>
        <w:ind w:left="0"/>
        <w:jc w:val="both"/>
      </w:pPr>
      <w:r>
        <w:rPr>
          <w:rFonts w:ascii="Times New Roman"/>
          <w:b w:val="false"/>
          <w:i w:val="false"/>
          <w:color w:val="000000"/>
          <w:sz w:val="28"/>
        </w:rPr>
        <w:t>
      366. Главному техническому руководителю предприятия при необходимости следует определить дополнительные меры для обеспечения надежного водоснабжения на весь период ремонта, в частности: прокладка временной водопроводной линии, дежурство членов добровольных пожарных формирований с передвижной пожарной техникой или дежурство пожарного подразделения объектовой противопожарной службы и другое.</w:t>
      </w:r>
    </w:p>
    <w:bookmarkEnd w:id="386"/>
    <w:bookmarkStart w:name="z393" w:id="387"/>
    <w:p>
      <w:pPr>
        <w:spacing w:after="0"/>
        <w:ind w:left="0"/>
        <w:jc w:val="both"/>
      </w:pPr>
      <w:r>
        <w:rPr>
          <w:rFonts w:ascii="Times New Roman"/>
          <w:b w:val="false"/>
          <w:i w:val="false"/>
          <w:color w:val="000000"/>
          <w:sz w:val="28"/>
        </w:rPr>
        <w:t>
      367. Для контроля за работоспособностью сети противопожарного водоснабжения не менее одного раза в год проводятся испытания по давлению и расходу воды с оформлением соответствующего акта. Давление в наружной сети противопожарного водопровода не должно превышать 1 МПа (10 кгс/см</w:t>
      </w:r>
      <w:r>
        <w:rPr>
          <w:rFonts w:ascii="Times New Roman"/>
          <w:b w:val="false"/>
          <w:i w:val="false"/>
          <w:color w:val="000000"/>
          <w:vertAlign w:val="superscript"/>
        </w:rPr>
        <w:t>2</w:t>
      </w:r>
      <w:r>
        <w:rPr>
          <w:rFonts w:ascii="Times New Roman"/>
          <w:b w:val="false"/>
          <w:i w:val="false"/>
          <w:color w:val="000000"/>
          <w:sz w:val="28"/>
        </w:rPr>
        <w:t>).</w:t>
      </w:r>
    </w:p>
    <w:bookmarkEnd w:id="387"/>
    <w:p>
      <w:pPr>
        <w:spacing w:after="0"/>
        <w:ind w:left="0"/>
        <w:jc w:val="both"/>
      </w:pPr>
      <w:r>
        <w:rPr>
          <w:rFonts w:ascii="Times New Roman"/>
          <w:b w:val="false"/>
          <w:i w:val="false"/>
          <w:color w:val="000000"/>
          <w:sz w:val="28"/>
        </w:rPr>
        <w:t>
      Комиссия для испытаний с участием объектовой противопожарной службы (при ее наличии) назначается приказом руководителя предприятия.</w:t>
      </w:r>
    </w:p>
    <w:p>
      <w:pPr>
        <w:spacing w:after="0"/>
        <w:ind w:left="0"/>
        <w:jc w:val="both"/>
      </w:pPr>
      <w:r>
        <w:rPr>
          <w:rFonts w:ascii="Times New Roman"/>
          <w:b w:val="false"/>
          <w:i w:val="false"/>
          <w:color w:val="000000"/>
          <w:sz w:val="28"/>
        </w:rPr>
        <w:t>
      Испытание водопровода проводится также после каждого ремонта, реконструкции или подключения новых потребителей к водопроводной сети в соответствии с проектом.</w:t>
      </w:r>
    </w:p>
    <w:bookmarkStart w:name="z394" w:id="388"/>
    <w:p>
      <w:pPr>
        <w:spacing w:after="0"/>
        <w:ind w:left="0"/>
        <w:jc w:val="both"/>
      </w:pPr>
      <w:r>
        <w:rPr>
          <w:rFonts w:ascii="Times New Roman"/>
          <w:b w:val="false"/>
          <w:i w:val="false"/>
          <w:color w:val="000000"/>
          <w:sz w:val="28"/>
        </w:rPr>
        <w:t>
      368. Выявленные неисправности и отклонения от рабочего режима при эксплуатации сети противопожарного водоснабжения устраняются путем организации аварийно-восстановительных работ.</w:t>
      </w:r>
    </w:p>
    <w:bookmarkEnd w:id="388"/>
    <w:bookmarkStart w:name="z395" w:id="389"/>
    <w:p>
      <w:pPr>
        <w:spacing w:after="0"/>
        <w:ind w:left="0"/>
        <w:jc w:val="both"/>
      </w:pPr>
      <w:r>
        <w:rPr>
          <w:rFonts w:ascii="Times New Roman"/>
          <w:b w:val="false"/>
          <w:i w:val="false"/>
          <w:color w:val="000000"/>
          <w:sz w:val="28"/>
        </w:rPr>
        <w:t xml:space="preserve">
      369. Пожарные гидранты наружного противопожарного водопровода не менее двух раз в год (весной и осенью) осматриваются совместно с представителями предприятия и объектовой противопожарной службы. Их работоспособность проверяется путем пуска воды (только при положительной температуре воздуха). Результаты проверки записываются в журнале контроля состояния системы пожарного водоснабжения энергетического предприятия, по форме указанном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389"/>
    <w:p>
      <w:pPr>
        <w:spacing w:after="0"/>
        <w:ind w:left="0"/>
        <w:jc w:val="both"/>
      </w:pPr>
      <w:r>
        <w:rPr>
          <w:rFonts w:ascii="Times New Roman"/>
          <w:b w:val="false"/>
          <w:i w:val="false"/>
          <w:color w:val="000000"/>
          <w:sz w:val="28"/>
        </w:rPr>
        <w:t>
      Открывать колодцы для осмотра при температуре ниже -150 С не разрешается, а при температуре от 0 до -150 С допускается только внешний осмотр гидранта без пуска воды.</w:t>
      </w:r>
    </w:p>
    <w:bookmarkStart w:name="z396" w:id="390"/>
    <w:p>
      <w:pPr>
        <w:spacing w:after="0"/>
        <w:ind w:left="0"/>
        <w:jc w:val="both"/>
      </w:pPr>
      <w:r>
        <w:rPr>
          <w:rFonts w:ascii="Times New Roman"/>
          <w:b w:val="false"/>
          <w:i w:val="false"/>
          <w:color w:val="000000"/>
          <w:sz w:val="28"/>
        </w:rPr>
        <w:t>
      370. Места расположения пожарных гидрантов (далее – ПГ) и подъезд к водоемам (далее – ПВ) обозначаются световыми или флуоресцентными указателями, а именно:</w:t>
      </w:r>
    </w:p>
    <w:bookmarkEnd w:id="390"/>
    <w:p>
      <w:pPr>
        <w:spacing w:after="0"/>
        <w:ind w:left="0"/>
        <w:jc w:val="both"/>
      </w:pPr>
      <w:r>
        <w:rPr>
          <w:rFonts w:ascii="Times New Roman"/>
          <w:b w:val="false"/>
          <w:i w:val="false"/>
          <w:color w:val="000000"/>
          <w:sz w:val="28"/>
        </w:rPr>
        <w:t>
      1) для гидрантов - нанесением буквенного индекса ПГ с указанием расстояния в метрах от указателя и диаметра водопровода;</w:t>
      </w:r>
    </w:p>
    <w:p>
      <w:pPr>
        <w:spacing w:after="0"/>
        <w:ind w:left="0"/>
        <w:jc w:val="both"/>
      </w:pPr>
      <w:r>
        <w:rPr>
          <w:rFonts w:ascii="Times New Roman"/>
          <w:b w:val="false"/>
          <w:i w:val="false"/>
          <w:color w:val="000000"/>
          <w:sz w:val="28"/>
        </w:rPr>
        <w:t>
      2) для водоисточников - нанесением буквенного индекса ПВ с указанием запаса воды для специальных емкостей, а для градирен и открытых водоисточников - количества пожарных автомобилей, устанавливаемых на пирсе.</w:t>
      </w:r>
    </w:p>
    <w:p>
      <w:pPr>
        <w:spacing w:after="0"/>
        <w:ind w:left="0"/>
        <w:jc w:val="both"/>
      </w:pPr>
      <w:r>
        <w:rPr>
          <w:rFonts w:ascii="Times New Roman"/>
          <w:b w:val="false"/>
          <w:i w:val="false"/>
          <w:color w:val="000000"/>
          <w:sz w:val="28"/>
        </w:rPr>
        <w:t>
      При наличии на территории объекта общего уличного освещения специальной подсветки указателей не требуется.</w:t>
      </w:r>
    </w:p>
    <w:bookmarkStart w:name="z397" w:id="391"/>
    <w:p>
      <w:pPr>
        <w:spacing w:after="0"/>
        <w:ind w:left="0"/>
        <w:jc w:val="both"/>
      </w:pPr>
      <w:r>
        <w:rPr>
          <w:rFonts w:ascii="Times New Roman"/>
          <w:b w:val="false"/>
          <w:i w:val="false"/>
          <w:color w:val="000000"/>
          <w:sz w:val="28"/>
        </w:rPr>
        <w:t>
      371. Помещения насосной станции противопожарного водоснабжения содержатся в чистоте, а оборудование в постоянной готовности к работе.</w:t>
      </w:r>
    </w:p>
    <w:bookmarkEnd w:id="391"/>
    <w:p>
      <w:pPr>
        <w:spacing w:after="0"/>
        <w:ind w:left="0"/>
        <w:jc w:val="both"/>
      </w:pPr>
      <w:r>
        <w:rPr>
          <w:rFonts w:ascii="Times New Roman"/>
          <w:b w:val="false"/>
          <w:i w:val="false"/>
          <w:color w:val="000000"/>
          <w:sz w:val="28"/>
        </w:rPr>
        <w:t>
      Время включения пожарных насосов после получения сигнала о возникновении пожара должно быть минимальным, в наиболее инерционном режиме ручного запуска, не превышая трех минут.</w:t>
      </w:r>
    </w:p>
    <w:bookmarkStart w:name="z398" w:id="392"/>
    <w:p>
      <w:pPr>
        <w:spacing w:after="0"/>
        <w:ind w:left="0"/>
        <w:jc w:val="both"/>
      </w:pPr>
      <w:r>
        <w:rPr>
          <w:rFonts w:ascii="Times New Roman"/>
          <w:b w:val="false"/>
          <w:i w:val="false"/>
          <w:color w:val="000000"/>
          <w:sz w:val="28"/>
        </w:rPr>
        <w:t>
      372. Каждый пожарный насос не менее двух раз в месяц должен подвергаться профилактическому обслуживанию и включаться для создания требуемого давления, о чем делается запись в оперативном журнале.</w:t>
      </w:r>
    </w:p>
    <w:bookmarkEnd w:id="392"/>
    <w:p>
      <w:pPr>
        <w:spacing w:after="0"/>
        <w:ind w:left="0"/>
        <w:jc w:val="both"/>
      </w:pPr>
      <w:r>
        <w:rPr>
          <w:rFonts w:ascii="Times New Roman"/>
          <w:b w:val="false"/>
          <w:i w:val="false"/>
          <w:color w:val="000000"/>
          <w:sz w:val="28"/>
        </w:rPr>
        <w:t>
      Допускается для проведения испытаний выполнять на напорном водопроводе насоса специальный отвод (с запорной арматурой и манометром), который выводится наружу помещения насосной станции.</w:t>
      </w:r>
    </w:p>
    <w:bookmarkStart w:name="z399" w:id="393"/>
    <w:p>
      <w:pPr>
        <w:spacing w:after="0"/>
        <w:ind w:left="0"/>
        <w:jc w:val="both"/>
      </w:pPr>
      <w:r>
        <w:rPr>
          <w:rFonts w:ascii="Times New Roman"/>
          <w:b w:val="false"/>
          <w:i w:val="false"/>
          <w:color w:val="000000"/>
          <w:sz w:val="28"/>
        </w:rPr>
        <w:t>
      373. Не реже одного раза в месяц проверяется надежность перевода всех пожарных насосов на основное и резервное электроснабжение (в том числе от дизельных агрегатов). Результаты регистрируются в оперативном журнале.</w:t>
      </w:r>
    </w:p>
    <w:bookmarkEnd w:id="393"/>
    <w:bookmarkStart w:name="z400" w:id="394"/>
    <w:p>
      <w:pPr>
        <w:spacing w:after="0"/>
        <w:ind w:left="0"/>
        <w:jc w:val="both"/>
      </w:pPr>
      <w:r>
        <w:rPr>
          <w:rFonts w:ascii="Times New Roman"/>
          <w:b w:val="false"/>
          <w:i w:val="false"/>
          <w:color w:val="000000"/>
          <w:sz w:val="28"/>
        </w:rPr>
        <w:t>
      374. В помещении пожарной насосной станции вывешивается:</w:t>
      </w:r>
    </w:p>
    <w:bookmarkEnd w:id="394"/>
    <w:p>
      <w:pPr>
        <w:spacing w:after="0"/>
        <w:ind w:left="0"/>
        <w:jc w:val="both"/>
      </w:pPr>
      <w:r>
        <w:rPr>
          <w:rFonts w:ascii="Times New Roman"/>
          <w:b w:val="false"/>
          <w:i w:val="false"/>
          <w:color w:val="000000"/>
          <w:sz w:val="28"/>
        </w:rPr>
        <w:t>
      1) инструкция о порядке включения в работу насосов и открытия запорной арматуры;</w:t>
      </w:r>
    </w:p>
    <w:p>
      <w:pPr>
        <w:spacing w:after="0"/>
        <w:ind w:left="0"/>
        <w:jc w:val="both"/>
      </w:pPr>
      <w:r>
        <w:rPr>
          <w:rFonts w:ascii="Times New Roman"/>
          <w:b w:val="false"/>
          <w:i w:val="false"/>
          <w:color w:val="000000"/>
          <w:sz w:val="28"/>
        </w:rPr>
        <w:t>
      2) принципиальная и технологическая схемы.</w:t>
      </w:r>
    </w:p>
    <w:p>
      <w:pPr>
        <w:spacing w:after="0"/>
        <w:ind w:left="0"/>
        <w:jc w:val="both"/>
      </w:pPr>
      <w:r>
        <w:rPr>
          <w:rFonts w:ascii="Times New Roman"/>
          <w:b w:val="false"/>
          <w:i w:val="false"/>
          <w:color w:val="000000"/>
          <w:sz w:val="28"/>
        </w:rPr>
        <w:t>
      На каждой задвижке и насосе указаны номера. Трубопроводы, задвижки и насосы окрашиваются в красный цвет.</w:t>
      </w:r>
    </w:p>
    <w:p>
      <w:pPr>
        <w:spacing w:after="0"/>
        <w:ind w:left="0"/>
        <w:jc w:val="both"/>
      </w:pPr>
      <w:r>
        <w:rPr>
          <w:rFonts w:ascii="Times New Roman"/>
          <w:b w:val="false"/>
          <w:i w:val="false"/>
          <w:color w:val="000000"/>
          <w:sz w:val="28"/>
        </w:rPr>
        <w:t>
      Насосная станция должна иметь телефонную связь с центральным (блочным) щитом управления.</w:t>
      </w:r>
    </w:p>
    <w:bookmarkStart w:name="z401" w:id="395"/>
    <w:p>
      <w:pPr>
        <w:spacing w:after="0"/>
        <w:ind w:left="0"/>
        <w:jc w:val="both"/>
      </w:pPr>
      <w:r>
        <w:rPr>
          <w:rFonts w:ascii="Times New Roman"/>
          <w:b w:val="false"/>
          <w:i w:val="false"/>
          <w:color w:val="000000"/>
          <w:sz w:val="28"/>
        </w:rPr>
        <w:t>
      375. Если насосная станция не имеет постоянного дежурного персонала, то помещение запирается на замок, а место хранения ключей указывается на двери.</w:t>
      </w:r>
    </w:p>
    <w:bookmarkEnd w:id="395"/>
    <w:bookmarkStart w:name="z402" w:id="396"/>
    <w:p>
      <w:pPr>
        <w:spacing w:after="0"/>
        <w:ind w:left="0"/>
        <w:jc w:val="both"/>
      </w:pPr>
      <w:r>
        <w:rPr>
          <w:rFonts w:ascii="Times New Roman"/>
          <w:b w:val="false"/>
          <w:i w:val="false"/>
          <w:color w:val="000000"/>
          <w:sz w:val="28"/>
        </w:rPr>
        <w:t>
      376. Текущий ремонт насосного оборудования проводится один раз в три года по графику, утвержденному главным техническим руководителем предприятия. Капитальный ремонт и замена деталей или всего агрегата производятся по мере необходимости в кратчайшие сроки.</w:t>
      </w:r>
    </w:p>
    <w:bookmarkEnd w:id="396"/>
    <w:bookmarkStart w:name="z403" w:id="397"/>
    <w:p>
      <w:pPr>
        <w:spacing w:after="0"/>
        <w:ind w:left="0"/>
        <w:jc w:val="both"/>
      </w:pPr>
      <w:r>
        <w:rPr>
          <w:rFonts w:ascii="Times New Roman"/>
          <w:b w:val="false"/>
          <w:i w:val="false"/>
          <w:color w:val="000000"/>
          <w:sz w:val="28"/>
        </w:rPr>
        <w:t>
      377. Израсходованный при тушении пожара противопожарный запас воды из резервуаров восполняется в возможно короткий срок, но не более суток. Состояние сигнализации уровня воды в резервуарах и автоматики включения насосов для их пополнения контролируется не реже одного раза в квартал, о чем вносится запись в оперативный журнал соответствующего цеха.</w:t>
      </w:r>
    </w:p>
    <w:bookmarkEnd w:id="397"/>
    <w:bookmarkStart w:name="z404" w:id="398"/>
    <w:p>
      <w:pPr>
        <w:spacing w:after="0"/>
        <w:ind w:left="0"/>
        <w:jc w:val="both"/>
      </w:pPr>
      <w:r>
        <w:rPr>
          <w:rFonts w:ascii="Times New Roman"/>
          <w:b w:val="false"/>
          <w:i w:val="false"/>
          <w:color w:val="000000"/>
          <w:sz w:val="28"/>
        </w:rPr>
        <w:t>
      378. Пожарные краны внутреннего противопожарного водопровода во всех помещениях оснащаются рукавами длиной 10-20 м и стволами, укладываемыми в специальные шкафы, дверцы которых пломбируются.</w:t>
      </w:r>
    </w:p>
    <w:bookmarkEnd w:id="398"/>
    <w:p>
      <w:pPr>
        <w:spacing w:after="0"/>
        <w:ind w:left="0"/>
        <w:jc w:val="both"/>
      </w:pPr>
      <w:r>
        <w:rPr>
          <w:rFonts w:ascii="Times New Roman"/>
          <w:b w:val="false"/>
          <w:i w:val="false"/>
          <w:color w:val="000000"/>
          <w:sz w:val="28"/>
        </w:rPr>
        <w:t>
      На дверце шкафа пожарного крана указываются буквенный индекс ПК, порядковый номер, а также номер телефона вызова противопожарной службы или объектовой пожарной части.</w:t>
      </w:r>
    </w:p>
    <w:p>
      <w:pPr>
        <w:spacing w:after="0"/>
        <w:ind w:left="0"/>
        <w:jc w:val="both"/>
      </w:pPr>
      <w:r>
        <w:rPr>
          <w:rFonts w:ascii="Times New Roman"/>
          <w:b w:val="false"/>
          <w:i w:val="false"/>
          <w:color w:val="000000"/>
          <w:sz w:val="28"/>
        </w:rPr>
        <w:t>
      При устройстве пожарных кранов в нишах стен на дверцах шкафов допускается декоративная отделка аналогично покрытию стен здания или другими материалами, но во всех случаях наносится поясняющая надпись.</w:t>
      </w:r>
    </w:p>
    <w:bookmarkStart w:name="z405" w:id="399"/>
    <w:p>
      <w:pPr>
        <w:spacing w:after="0"/>
        <w:ind w:left="0"/>
        <w:jc w:val="both"/>
      </w:pPr>
      <w:r>
        <w:rPr>
          <w:rFonts w:ascii="Times New Roman"/>
          <w:b w:val="false"/>
          <w:i w:val="false"/>
          <w:color w:val="000000"/>
          <w:sz w:val="28"/>
        </w:rPr>
        <w:t>
      379. Способ установки пожарного крана предусматривает удобство для вращения маховика и присоединения пожарного рукава.</w:t>
      </w:r>
    </w:p>
    <w:bookmarkEnd w:id="399"/>
    <w:p>
      <w:pPr>
        <w:spacing w:after="0"/>
        <w:ind w:left="0"/>
        <w:jc w:val="both"/>
      </w:pPr>
      <w:r>
        <w:rPr>
          <w:rFonts w:ascii="Times New Roman"/>
          <w:b w:val="false"/>
          <w:i w:val="false"/>
          <w:color w:val="000000"/>
          <w:sz w:val="28"/>
        </w:rPr>
        <w:t>
      Направление оси выходного отверстия патрубка пожарного крана должно исключать резкий излом пожарного рукава в месте его присоединения. Проложенные рукавные линии не должны иметь переломов и скручивания.</w:t>
      </w:r>
    </w:p>
    <w:bookmarkStart w:name="z406" w:id="400"/>
    <w:p>
      <w:pPr>
        <w:spacing w:after="0"/>
        <w:ind w:left="0"/>
        <w:jc w:val="both"/>
      </w:pPr>
      <w:r>
        <w:rPr>
          <w:rFonts w:ascii="Times New Roman"/>
          <w:b w:val="false"/>
          <w:i w:val="false"/>
          <w:color w:val="000000"/>
          <w:sz w:val="28"/>
        </w:rPr>
        <w:t>
      380. Пожарные рукава хранятся сухими, хорошо скатанными (типа "скатка" или "гармошка"). Рукав один раз в полгода рекомендуется перекатывать (для изменения места складки).</w:t>
      </w:r>
    </w:p>
    <w:bookmarkEnd w:id="400"/>
    <w:bookmarkStart w:name="z407" w:id="401"/>
    <w:p>
      <w:pPr>
        <w:spacing w:after="0"/>
        <w:ind w:left="0"/>
        <w:jc w:val="both"/>
      </w:pPr>
      <w:r>
        <w:rPr>
          <w:rFonts w:ascii="Times New Roman"/>
          <w:b w:val="false"/>
          <w:i w:val="false"/>
          <w:color w:val="000000"/>
          <w:sz w:val="28"/>
        </w:rPr>
        <w:t>
      381. На основных площадках обслуживания цехов электростанций применяются комбинированные стволы для формирования сплошной или распыленной струи воды при тушении пожара.</w:t>
      </w:r>
    </w:p>
    <w:bookmarkEnd w:id="401"/>
    <w:bookmarkStart w:name="z408" w:id="402"/>
    <w:p>
      <w:pPr>
        <w:spacing w:after="0"/>
        <w:ind w:left="0"/>
        <w:jc w:val="both"/>
      </w:pPr>
      <w:r>
        <w:rPr>
          <w:rFonts w:ascii="Times New Roman"/>
          <w:b w:val="false"/>
          <w:i w:val="false"/>
          <w:color w:val="000000"/>
          <w:sz w:val="28"/>
        </w:rPr>
        <w:t>
      382. В бункерной галерее и других помещениях топливоподачи с устройствами транспортировки или дробления твердого топлива (за исключением антрацита) пожарные краны имеют стволы, формирующие распыленную струю.</w:t>
      </w:r>
    </w:p>
    <w:bookmarkEnd w:id="402"/>
    <w:bookmarkStart w:name="z409" w:id="403"/>
    <w:p>
      <w:pPr>
        <w:spacing w:after="0"/>
        <w:ind w:left="0"/>
        <w:jc w:val="both"/>
      </w:pPr>
      <w:r>
        <w:rPr>
          <w:rFonts w:ascii="Times New Roman"/>
          <w:b w:val="false"/>
          <w:i w:val="false"/>
          <w:color w:val="000000"/>
          <w:sz w:val="28"/>
        </w:rPr>
        <w:t>
      383. За пожарными резервуарами, водопроводной сетью, гидрантами, пожарными рукавами, лафетными стволами, насосным оборудованием, узлами управления стационарных и автоматических установок пожаротушения, пожарной сигнализацией и другими средствами пожаротушения осуществляется постоянный технический надзор. Их обслуживание вменяется в обязанность персонала объекта.</w:t>
      </w:r>
    </w:p>
    <w:bookmarkEnd w:id="403"/>
    <w:p>
      <w:pPr>
        <w:spacing w:after="0"/>
        <w:ind w:left="0"/>
        <w:jc w:val="both"/>
      </w:pPr>
      <w:r>
        <w:rPr>
          <w:rFonts w:ascii="Times New Roman"/>
          <w:b w:val="false"/>
          <w:i w:val="false"/>
          <w:color w:val="000000"/>
          <w:sz w:val="28"/>
        </w:rPr>
        <w:t>
      Приказом по предприятию между цехами должны быть распределены зоны технического обслуживания, назначены ответственные лица и созданы бригады (группы) для надзора и поддержания исправного состояния и постоянной готовности всех средств пожаротушения к использованию при пожаре</w:t>
      </w:r>
    </w:p>
    <w:bookmarkStart w:name="z410" w:id="404"/>
    <w:p>
      <w:pPr>
        <w:spacing w:after="0"/>
        <w:ind w:left="0"/>
        <w:jc w:val="both"/>
      </w:pPr>
      <w:r>
        <w:rPr>
          <w:rFonts w:ascii="Times New Roman"/>
          <w:b w:val="false"/>
          <w:i w:val="false"/>
          <w:color w:val="000000"/>
          <w:sz w:val="28"/>
        </w:rPr>
        <w:t>
      384. На каждом предприятии должна быть утвержденная главным техническим руководителем схема наружного и внутреннего противопожарного водопровода, которую следует хранить на главном (центральном) щите управления. Все ручные задвижки водоснабжения в нормальном режиме должны быть открыты и опломбированы. Любые оперативные изменения схемы водоснабжения на объекте должны отмечаться в оперативном журнале и на схеме.</w:t>
      </w:r>
    </w:p>
    <w:bookmarkEnd w:id="404"/>
    <w:p>
      <w:pPr>
        <w:spacing w:after="0"/>
        <w:ind w:left="0"/>
        <w:jc w:val="both"/>
      </w:pPr>
      <w:r>
        <w:rPr>
          <w:rFonts w:ascii="Times New Roman"/>
          <w:b w:val="false"/>
          <w:i w:val="false"/>
          <w:color w:val="000000"/>
          <w:sz w:val="28"/>
        </w:rPr>
        <w:t>
      При эксплуатации пожарных резервуаров необходимо:</w:t>
      </w:r>
    </w:p>
    <w:p>
      <w:pPr>
        <w:spacing w:after="0"/>
        <w:ind w:left="0"/>
        <w:jc w:val="both"/>
      </w:pPr>
      <w:r>
        <w:rPr>
          <w:rFonts w:ascii="Times New Roman"/>
          <w:b w:val="false"/>
          <w:i w:val="false"/>
          <w:color w:val="000000"/>
          <w:sz w:val="28"/>
        </w:rPr>
        <w:t>
      1) не допускать расхода на иные цели неприкосновенного запаса воды, предусмотренного расчетом для пожаротушения;</w:t>
      </w:r>
    </w:p>
    <w:p>
      <w:pPr>
        <w:spacing w:after="0"/>
        <w:ind w:left="0"/>
        <w:jc w:val="both"/>
      </w:pPr>
      <w:r>
        <w:rPr>
          <w:rFonts w:ascii="Times New Roman"/>
          <w:b w:val="false"/>
          <w:i w:val="false"/>
          <w:color w:val="000000"/>
          <w:sz w:val="28"/>
        </w:rPr>
        <w:t>
      2) своевременно пополнять запас воды;</w:t>
      </w:r>
    </w:p>
    <w:p>
      <w:pPr>
        <w:spacing w:after="0"/>
        <w:ind w:left="0"/>
        <w:jc w:val="both"/>
      </w:pPr>
      <w:r>
        <w:rPr>
          <w:rFonts w:ascii="Times New Roman"/>
          <w:b w:val="false"/>
          <w:i w:val="false"/>
          <w:color w:val="000000"/>
          <w:sz w:val="28"/>
        </w:rPr>
        <w:t>
      3) крышки люков держать закрытыми;</w:t>
      </w:r>
    </w:p>
    <w:p>
      <w:pPr>
        <w:spacing w:after="0"/>
        <w:ind w:left="0"/>
        <w:jc w:val="both"/>
      </w:pPr>
      <w:r>
        <w:rPr>
          <w:rFonts w:ascii="Times New Roman"/>
          <w:b w:val="false"/>
          <w:i w:val="false"/>
          <w:color w:val="000000"/>
          <w:sz w:val="28"/>
        </w:rPr>
        <w:t>
      4) следить за состоянием откосов (обсыпных резервуаров);</w:t>
      </w:r>
    </w:p>
    <w:p>
      <w:pPr>
        <w:spacing w:after="0"/>
        <w:ind w:left="0"/>
        <w:jc w:val="both"/>
      </w:pPr>
      <w:r>
        <w:rPr>
          <w:rFonts w:ascii="Times New Roman"/>
          <w:b w:val="false"/>
          <w:i w:val="false"/>
          <w:color w:val="000000"/>
          <w:sz w:val="28"/>
        </w:rPr>
        <w:t>
      5) немедленно устранять причины утечек воды;</w:t>
      </w:r>
    </w:p>
    <w:p>
      <w:pPr>
        <w:spacing w:after="0"/>
        <w:ind w:left="0"/>
        <w:jc w:val="both"/>
      </w:pPr>
      <w:r>
        <w:rPr>
          <w:rFonts w:ascii="Times New Roman"/>
          <w:b w:val="false"/>
          <w:i w:val="false"/>
          <w:color w:val="000000"/>
          <w:sz w:val="28"/>
        </w:rPr>
        <w:t>
      6) все ремонтные работы выполнять в кратчайшие сроки.</w:t>
      </w:r>
    </w:p>
    <w:p>
      <w:pPr>
        <w:spacing w:after="0"/>
        <w:ind w:left="0"/>
        <w:jc w:val="both"/>
      </w:pPr>
      <w:r>
        <w:rPr>
          <w:rFonts w:ascii="Times New Roman"/>
          <w:b w:val="false"/>
          <w:i w:val="false"/>
          <w:color w:val="000000"/>
          <w:sz w:val="28"/>
        </w:rPr>
        <w:t>
      Все трубопроводы противопожарного водоснабжения предприятия окрашивать в красный цвет.</w:t>
      </w:r>
    </w:p>
    <w:bookmarkStart w:name="z411" w:id="405"/>
    <w:p>
      <w:pPr>
        <w:spacing w:after="0"/>
        <w:ind w:left="0"/>
        <w:jc w:val="both"/>
      </w:pPr>
      <w:r>
        <w:rPr>
          <w:rFonts w:ascii="Times New Roman"/>
          <w:b w:val="false"/>
          <w:i w:val="false"/>
          <w:color w:val="000000"/>
          <w:sz w:val="28"/>
        </w:rPr>
        <w:t>
      385. Вывод автоматических установок пожаротушения в дистанционный режим запуска на отдельных участках с сохранением функционирования автоматической пожарной сигнализации допускается с разрешения технического руководителя предприятия, уведомления противопожарной службы и оформлением в журнале заявок на вывод из работы оборудования с записью в оперативном журнале:</w:t>
      </w:r>
    </w:p>
    <w:bookmarkEnd w:id="405"/>
    <w:p>
      <w:pPr>
        <w:spacing w:after="0"/>
        <w:ind w:left="0"/>
        <w:jc w:val="both"/>
      </w:pPr>
      <w:r>
        <w:rPr>
          <w:rFonts w:ascii="Times New Roman"/>
          <w:b w:val="false"/>
          <w:i w:val="false"/>
          <w:color w:val="000000"/>
          <w:sz w:val="28"/>
        </w:rPr>
        <w:t>
      1) проведения регламентных работ по техническому обслуживанию или ремонтных работ оборудования автоматических установок пожаротушения;</w:t>
      </w:r>
    </w:p>
    <w:p>
      <w:pPr>
        <w:spacing w:after="0"/>
        <w:ind w:left="0"/>
        <w:jc w:val="both"/>
      </w:pPr>
      <w:r>
        <w:rPr>
          <w:rFonts w:ascii="Times New Roman"/>
          <w:b w:val="false"/>
          <w:i w:val="false"/>
          <w:color w:val="000000"/>
          <w:sz w:val="28"/>
        </w:rPr>
        <w:t>
      2) проведения работ на технологическом оборудовании и производственных сооружениях, защищаемых автоматическими установками пожаротушения.</w:t>
      </w:r>
    </w:p>
    <w:bookmarkStart w:name="z412" w:id="406"/>
    <w:p>
      <w:pPr>
        <w:spacing w:after="0"/>
        <w:ind w:left="0"/>
        <w:jc w:val="both"/>
      </w:pPr>
      <w:r>
        <w:rPr>
          <w:rFonts w:ascii="Times New Roman"/>
          <w:b w:val="false"/>
          <w:i w:val="false"/>
          <w:color w:val="000000"/>
          <w:sz w:val="28"/>
        </w:rPr>
        <w:t>
      386. Стационарные установки обнаружения и тушения пожара (в дальнейшем - установки пожарной защиты) исполняются и эксплуатируются в соответствии с Правилами пожарной безопасности, утвержденными Постановлением.</w:t>
      </w:r>
    </w:p>
    <w:bookmarkEnd w:id="406"/>
    <w:bookmarkStart w:name="z413" w:id="407"/>
    <w:p>
      <w:pPr>
        <w:spacing w:after="0"/>
        <w:ind w:left="0"/>
        <w:jc w:val="both"/>
      </w:pPr>
      <w:r>
        <w:rPr>
          <w:rFonts w:ascii="Times New Roman"/>
          <w:b w:val="false"/>
          <w:i w:val="false"/>
          <w:color w:val="000000"/>
          <w:sz w:val="28"/>
        </w:rPr>
        <w:t>
      387. Обеспечивается постоянная готовность к работе, отсутствие дефектов и соответствие техническим параметрам оборудования, входящего в состав установки пожарной защиты.</w:t>
      </w:r>
    </w:p>
    <w:bookmarkEnd w:id="407"/>
    <w:bookmarkStart w:name="z414" w:id="408"/>
    <w:p>
      <w:pPr>
        <w:spacing w:after="0"/>
        <w:ind w:left="0"/>
        <w:jc w:val="both"/>
      </w:pPr>
      <w:r>
        <w:rPr>
          <w:rFonts w:ascii="Times New Roman"/>
          <w:b w:val="false"/>
          <w:i w:val="false"/>
          <w:color w:val="000000"/>
          <w:sz w:val="28"/>
        </w:rPr>
        <w:t>
      388. Документ о закреплении зон обслуживания и оборудования за цехами предприятия, определении численности персонала и лицах, ответственных за техническое обслуживание установок пожарной защиты и их готовность к работе, утверждается руководством предприятия.</w:t>
      </w:r>
    </w:p>
    <w:bookmarkEnd w:id="408"/>
    <w:bookmarkStart w:name="z415" w:id="409"/>
    <w:p>
      <w:pPr>
        <w:spacing w:after="0"/>
        <w:ind w:left="0"/>
        <w:jc w:val="both"/>
      </w:pPr>
      <w:r>
        <w:rPr>
          <w:rFonts w:ascii="Times New Roman"/>
          <w:b w:val="false"/>
          <w:i w:val="false"/>
          <w:color w:val="000000"/>
          <w:sz w:val="28"/>
        </w:rPr>
        <w:t>
      389. Обслуживающий персонал, начальники соответствующих цехов и руководство предприятия несут ответственность за осуществление регламентных работ по техническому обслуживанию, качественному ремонту и ведению необходимой документации по эксплуатации установки пожарной защиты.</w:t>
      </w:r>
    </w:p>
    <w:bookmarkEnd w:id="409"/>
    <w:bookmarkStart w:name="z416" w:id="410"/>
    <w:p>
      <w:pPr>
        <w:spacing w:after="0"/>
        <w:ind w:left="0"/>
        <w:jc w:val="both"/>
      </w:pPr>
      <w:r>
        <w:rPr>
          <w:rFonts w:ascii="Times New Roman"/>
          <w:b w:val="false"/>
          <w:i w:val="false"/>
          <w:color w:val="000000"/>
          <w:sz w:val="28"/>
        </w:rPr>
        <w:t>
      390. График осмотров, текущих и капитальных ремонтов оборудования, входящего в систему установок пожарной защиты, составляется на текущий год и утверждается главным техническим руководителем предприятия.</w:t>
      </w:r>
    </w:p>
    <w:bookmarkEnd w:id="410"/>
    <w:bookmarkStart w:name="z417" w:id="411"/>
    <w:p>
      <w:pPr>
        <w:spacing w:after="0"/>
        <w:ind w:left="0"/>
        <w:jc w:val="both"/>
      </w:pPr>
      <w:r>
        <w:rPr>
          <w:rFonts w:ascii="Times New Roman"/>
          <w:b w:val="false"/>
          <w:i w:val="false"/>
          <w:color w:val="000000"/>
          <w:sz w:val="28"/>
        </w:rPr>
        <w:t>
      391. Работа приемных станций пожарной сигнализации, установленных на щите управления, а также аппаратуры управления автоматических установок пожаротушения осматривается и проверяется дежурным персоналом при приемке смены, в объеме, определенном инструкцией, с осуществлением записи в оперативном журнале смены.</w:t>
      </w:r>
    </w:p>
    <w:bookmarkEnd w:id="411"/>
    <w:p>
      <w:pPr>
        <w:spacing w:after="0"/>
        <w:ind w:left="0"/>
        <w:jc w:val="both"/>
      </w:pPr>
      <w:r>
        <w:rPr>
          <w:rFonts w:ascii="Times New Roman"/>
          <w:b w:val="false"/>
          <w:i w:val="false"/>
          <w:color w:val="000000"/>
          <w:sz w:val="28"/>
        </w:rPr>
        <w:t>
      Выявленные во время эксплуатации и осмотров неисправности и отклонения от нормальной схемы в установках пожарной сигнализации и пожаротушения отмечаются в журнале (картотеке) дефектов и неполадок с оборудованием.</w:t>
      </w:r>
    </w:p>
    <w:bookmarkStart w:name="z418" w:id="412"/>
    <w:p>
      <w:pPr>
        <w:spacing w:after="0"/>
        <w:ind w:left="0"/>
        <w:jc w:val="both"/>
      </w:pPr>
      <w:r>
        <w:rPr>
          <w:rFonts w:ascii="Times New Roman"/>
          <w:b w:val="false"/>
          <w:i w:val="false"/>
          <w:color w:val="000000"/>
          <w:sz w:val="28"/>
        </w:rPr>
        <w:t xml:space="preserve">
      392. Для поддержания установок пожарной автоматики в постоянной готовности к работе проводятся техническое обслуживание и необходимый ремонт с записью о выполненных работах в специальном журнале учета технического обслуживания и ремонта установок пожарной автоматики,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412"/>
    <w:bookmarkStart w:name="z419" w:id="413"/>
    <w:p>
      <w:pPr>
        <w:spacing w:after="0"/>
        <w:ind w:left="0"/>
        <w:jc w:val="both"/>
      </w:pPr>
      <w:r>
        <w:rPr>
          <w:rFonts w:ascii="Times New Roman"/>
          <w:b w:val="false"/>
          <w:i w:val="false"/>
          <w:color w:val="000000"/>
          <w:sz w:val="28"/>
        </w:rPr>
        <w:t>
      393. На панелях управления установок пожаротушения, приемных станциях пожарной сигнализации, узлах управления запорно-пусковых устройств и в насосной станции наносятся надписи и порядковые номера, соответствующие местной инструкции и принципиальной схеме.</w:t>
      </w:r>
    </w:p>
    <w:bookmarkEnd w:id="413"/>
    <w:bookmarkStart w:name="z420" w:id="414"/>
    <w:p>
      <w:pPr>
        <w:spacing w:after="0"/>
        <w:ind w:left="0"/>
        <w:jc w:val="both"/>
      </w:pPr>
      <w:r>
        <w:rPr>
          <w:rFonts w:ascii="Times New Roman"/>
          <w:b w:val="false"/>
          <w:i w:val="false"/>
          <w:color w:val="000000"/>
          <w:sz w:val="28"/>
        </w:rPr>
        <w:t>
      394. В помещениях с запорно-пусковыми устройствами поддерживается минимальная температура воздуха в течение года не ниже 4</w:t>
      </w:r>
      <w:r>
        <w:rPr>
          <w:rFonts w:ascii="Times New Roman"/>
          <w:b w:val="false"/>
          <w:i w:val="false"/>
          <w:color w:val="000000"/>
          <w:vertAlign w:val="superscript"/>
        </w:rPr>
        <w:t>о</w:t>
      </w:r>
      <w:r>
        <w:rPr>
          <w:rFonts w:ascii="Times New Roman"/>
          <w:b w:val="false"/>
          <w:i w:val="false"/>
          <w:color w:val="000000"/>
          <w:sz w:val="28"/>
        </w:rPr>
        <w:t>С.</w:t>
      </w:r>
    </w:p>
    <w:bookmarkEnd w:id="414"/>
    <w:bookmarkStart w:name="z421" w:id="415"/>
    <w:p>
      <w:pPr>
        <w:spacing w:after="0"/>
        <w:ind w:left="0"/>
        <w:jc w:val="both"/>
      </w:pPr>
      <w:r>
        <w:rPr>
          <w:rFonts w:ascii="Times New Roman"/>
          <w:b w:val="false"/>
          <w:i w:val="false"/>
          <w:color w:val="000000"/>
          <w:sz w:val="28"/>
        </w:rPr>
        <w:t>
      395. Обеспечивается однотипность устройств подачи огнетушащих средств пожаротушения в одном помещении по производительности и расходу.</w:t>
      </w:r>
    </w:p>
    <w:bookmarkEnd w:id="415"/>
    <w:bookmarkStart w:name="z422" w:id="416"/>
    <w:p>
      <w:pPr>
        <w:spacing w:after="0"/>
        <w:ind w:left="0"/>
        <w:jc w:val="both"/>
      </w:pPr>
      <w:r>
        <w:rPr>
          <w:rFonts w:ascii="Times New Roman"/>
          <w:b w:val="false"/>
          <w:i w:val="false"/>
          <w:color w:val="000000"/>
          <w:sz w:val="28"/>
        </w:rPr>
        <w:t>
      396. Не допускаются установка взамен неисправных пожарных извещателей других с худшими техническими параметрами и иными контролируемыми признаками обнаружения пожара, а также шунтирование шлейфы сигнальной линии при снятии извещателя в месте его установки.</w:t>
      </w:r>
    </w:p>
    <w:bookmarkEnd w:id="416"/>
    <w:bookmarkStart w:name="z423" w:id="417"/>
    <w:p>
      <w:pPr>
        <w:spacing w:after="0"/>
        <w:ind w:left="0"/>
        <w:jc w:val="both"/>
      </w:pPr>
      <w:r>
        <w:rPr>
          <w:rFonts w:ascii="Times New Roman"/>
          <w:b w:val="false"/>
          <w:i w:val="false"/>
          <w:color w:val="000000"/>
          <w:sz w:val="28"/>
        </w:rPr>
        <w:t>
      397. Не допускается подключение к трубопроводам противопожарного водоснабжения и установкам пожаротушения водоразборных устройств, в том числе санитарно-гигиенических, не относящихся к данной системе.</w:t>
      </w:r>
    </w:p>
    <w:bookmarkEnd w:id="417"/>
    <w:bookmarkStart w:name="z424" w:id="418"/>
    <w:p>
      <w:pPr>
        <w:spacing w:after="0"/>
        <w:ind w:left="0"/>
        <w:jc w:val="both"/>
      </w:pPr>
      <w:r>
        <w:rPr>
          <w:rFonts w:ascii="Times New Roman"/>
          <w:b w:val="false"/>
          <w:i w:val="false"/>
          <w:color w:val="000000"/>
          <w:sz w:val="28"/>
        </w:rPr>
        <w:t>
      398. Трубопроводы, узлы управления и насосы установок пожарной защиты, находящиеся в помещениях, окрашиваются в красный цвет.</w:t>
      </w:r>
    </w:p>
    <w:bookmarkEnd w:id="418"/>
    <w:bookmarkStart w:name="z425" w:id="419"/>
    <w:p>
      <w:pPr>
        <w:spacing w:after="0"/>
        <w:ind w:left="0"/>
        <w:jc w:val="both"/>
      </w:pPr>
      <w:r>
        <w:rPr>
          <w:rFonts w:ascii="Times New Roman"/>
          <w:b w:val="false"/>
          <w:i w:val="false"/>
          <w:color w:val="000000"/>
          <w:sz w:val="28"/>
        </w:rPr>
        <w:t>
      399. Установки пожарной защиты в соответствии с графиком, утвержденным начальником соответствующего цеха, но не реже одного раза в три года испытываются по специально разработанной программе с реальным пуском их в работу при условии, что это не повлечет за собой останов технологического оборудования или всего процесса производства. Результаты работ оформляются актом или протоколом.</w:t>
      </w:r>
    </w:p>
    <w:bookmarkEnd w:id="419"/>
    <w:bookmarkStart w:name="z426" w:id="420"/>
    <w:p>
      <w:pPr>
        <w:spacing w:after="0"/>
        <w:ind w:left="0"/>
        <w:jc w:val="both"/>
      </w:pPr>
      <w:r>
        <w:rPr>
          <w:rFonts w:ascii="Times New Roman"/>
          <w:b w:val="false"/>
          <w:i w:val="false"/>
          <w:color w:val="000000"/>
          <w:sz w:val="28"/>
        </w:rPr>
        <w:t>
      400. Электропитание оборудования установок пожарной защиты осуществляется от двух независимых источников переменного тока или от одного источника переменного тока с автоматическим переключением на резервное питание от аккумуляторных батарей.</w:t>
      </w:r>
    </w:p>
    <w:bookmarkEnd w:id="420"/>
    <w:p>
      <w:pPr>
        <w:spacing w:after="0"/>
        <w:ind w:left="0"/>
        <w:jc w:val="both"/>
      </w:pPr>
      <w:r>
        <w:rPr>
          <w:rFonts w:ascii="Times New Roman"/>
          <w:b w:val="false"/>
          <w:i w:val="false"/>
          <w:color w:val="000000"/>
          <w:sz w:val="28"/>
        </w:rPr>
        <w:t>
      Действие автоматического перевода электропитания с рабочего на резервное проверяется согласно утвержденному техническим руководителем графику с записью в оперативный журнал начальника смены соответствующего цеха</w:t>
      </w:r>
    </w:p>
    <w:bookmarkStart w:name="z427" w:id="421"/>
    <w:p>
      <w:pPr>
        <w:spacing w:after="0"/>
        <w:ind w:left="0"/>
        <w:jc w:val="both"/>
      </w:pPr>
      <w:r>
        <w:rPr>
          <w:rFonts w:ascii="Times New Roman"/>
          <w:b w:val="false"/>
          <w:i w:val="false"/>
          <w:color w:val="000000"/>
          <w:sz w:val="28"/>
        </w:rPr>
        <w:t>
      401. На предприятии обеспечивается 10 %-ный запас оросителей и пожарных извещателей для замены вышедших из строя.</w:t>
      </w:r>
    </w:p>
    <w:bookmarkEnd w:id="421"/>
    <w:bookmarkStart w:name="z428" w:id="422"/>
    <w:p>
      <w:pPr>
        <w:spacing w:after="0"/>
        <w:ind w:left="0"/>
        <w:jc w:val="both"/>
      </w:pPr>
      <w:r>
        <w:rPr>
          <w:rFonts w:ascii="Times New Roman"/>
          <w:b w:val="false"/>
          <w:i w:val="false"/>
          <w:color w:val="000000"/>
          <w:sz w:val="28"/>
        </w:rPr>
        <w:t>
      402. Система оповещения о пожаре с главного или центрального щита управления должна работать в течение расчетного времени возможной эвакуации персонала.</w:t>
      </w:r>
    </w:p>
    <w:bookmarkEnd w:id="422"/>
    <w:p>
      <w:pPr>
        <w:spacing w:after="0"/>
        <w:ind w:left="0"/>
        <w:jc w:val="both"/>
      </w:pPr>
      <w:r>
        <w:rPr>
          <w:rFonts w:ascii="Times New Roman"/>
          <w:b w:val="false"/>
          <w:i w:val="false"/>
          <w:color w:val="000000"/>
          <w:sz w:val="28"/>
        </w:rPr>
        <w:t>
      Для оповещения о пожаре должны использоваться общеобъектовая поисковая громкоговорящая связь, а также сигналы условных звуковых устройств (сирены, ревуны и другие).</w:t>
      </w:r>
    </w:p>
    <w:bookmarkStart w:name="z429" w:id="423"/>
    <w:p>
      <w:pPr>
        <w:spacing w:after="0"/>
        <w:ind w:left="0"/>
        <w:jc w:val="both"/>
      </w:pPr>
      <w:r>
        <w:rPr>
          <w:rFonts w:ascii="Times New Roman"/>
          <w:b w:val="false"/>
          <w:i w:val="false"/>
          <w:color w:val="000000"/>
          <w:sz w:val="28"/>
        </w:rPr>
        <w:t>
      403. Производственные, административные, складские и вспомогательные здания, помещения и сооружения обеспечиваются первичными средствами пожаротушения (ручными и передвижными).</w:t>
      </w:r>
    </w:p>
    <w:bookmarkEnd w:id="423"/>
    <w:bookmarkStart w:name="z430" w:id="424"/>
    <w:p>
      <w:pPr>
        <w:spacing w:after="0"/>
        <w:ind w:left="0"/>
        <w:jc w:val="both"/>
      </w:pPr>
      <w:r>
        <w:rPr>
          <w:rFonts w:ascii="Times New Roman"/>
          <w:b w:val="false"/>
          <w:i w:val="false"/>
          <w:color w:val="000000"/>
          <w:sz w:val="28"/>
        </w:rPr>
        <w:t>
      404. Первичные средства пожаротушения, находящиеся в производственных помещениях, лабораториях, мастерских, складах и других сооружениях и установках, передаются на сохранность лицам, ответственным за обеспечение пожарной безопасности соответствующих структурных подразделений предприятий.</w:t>
      </w:r>
    </w:p>
    <w:bookmarkEnd w:id="424"/>
    <w:bookmarkStart w:name="z431" w:id="425"/>
    <w:p>
      <w:pPr>
        <w:spacing w:after="0"/>
        <w:ind w:left="0"/>
        <w:jc w:val="both"/>
      </w:pPr>
      <w:r>
        <w:rPr>
          <w:rFonts w:ascii="Times New Roman"/>
          <w:b w:val="false"/>
          <w:i w:val="false"/>
          <w:color w:val="000000"/>
          <w:sz w:val="28"/>
        </w:rPr>
        <w:t xml:space="preserve">
      405. Для обозначения мест расположения первичных средств пожаротушения устанавливаются специальные знаки на видных местах внутри и вне помещений в соответствии с техническим регламентом, утверждаемым согласно </w:t>
      </w:r>
      <w:r>
        <w:rPr>
          <w:rFonts w:ascii="Times New Roman"/>
          <w:b w:val="false"/>
          <w:i w:val="false"/>
          <w:color w:val="000000"/>
          <w:sz w:val="28"/>
        </w:rPr>
        <w:t>подпунктом 20)</w:t>
      </w:r>
      <w:r>
        <w:rPr>
          <w:rFonts w:ascii="Times New Roman"/>
          <w:b w:val="false"/>
          <w:i w:val="false"/>
          <w:color w:val="000000"/>
          <w:sz w:val="28"/>
        </w:rPr>
        <w:t xml:space="preserve"> статьи 7 Закона Республики Казахстан "О техническом регулировании".</w:t>
      </w:r>
    </w:p>
    <w:bookmarkEnd w:id="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405 - в редакции приказа Министра энергетики РК от 02.102023 </w:t>
      </w:r>
      <w:r>
        <w:rPr>
          <w:rFonts w:ascii="Times New Roman"/>
          <w:b w:val="false"/>
          <w:i w:val="false"/>
          <w:color w:val="000000"/>
          <w:sz w:val="28"/>
        </w:rPr>
        <w:t>№ 353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2" w:id="426"/>
    <w:p>
      <w:pPr>
        <w:spacing w:after="0"/>
        <w:ind w:left="0"/>
        <w:jc w:val="both"/>
      </w:pPr>
      <w:r>
        <w:rPr>
          <w:rFonts w:ascii="Times New Roman"/>
          <w:b w:val="false"/>
          <w:i w:val="false"/>
          <w:color w:val="000000"/>
          <w:sz w:val="28"/>
        </w:rPr>
        <w:t>
      406. Первичные средства тушения пожара в производственных и других помещениях, а также на территории предприятия устанавливаются на пожарных щитах (постах).</w:t>
      </w:r>
    </w:p>
    <w:bookmarkEnd w:id="426"/>
    <w:p>
      <w:pPr>
        <w:spacing w:after="0"/>
        <w:ind w:left="0"/>
        <w:jc w:val="both"/>
      </w:pPr>
      <w:r>
        <w:rPr>
          <w:rFonts w:ascii="Times New Roman"/>
          <w:b w:val="false"/>
          <w:i w:val="false"/>
          <w:color w:val="000000"/>
          <w:sz w:val="28"/>
        </w:rPr>
        <w:t>
      Одиночное размещение огнетушителей с учетом их конструктивных особенностей допускается в небольших помещениях.</w:t>
      </w:r>
    </w:p>
    <w:bookmarkStart w:name="z433" w:id="427"/>
    <w:p>
      <w:pPr>
        <w:spacing w:after="0"/>
        <w:ind w:left="0"/>
        <w:jc w:val="both"/>
      </w:pPr>
      <w:r>
        <w:rPr>
          <w:rFonts w:ascii="Times New Roman"/>
          <w:b w:val="false"/>
          <w:i w:val="false"/>
          <w:color w:val="000000"/>
          <w:sz w:val="28"/>
        </w:rPr>
        <w:t>
      407. Использованные огнетушители, а также огнетушители с сорванными пломбами изымаются для проверки или перезарядки.</w:t>
      </w:r>
    </w:p>
    <w:bookmarkEnd w:id="427"/>
    <w:bookmarkStart w:name="z434" w:id="428"/>
    <w:p>
      <w:pPr>
        <w:spacing w:after="0"/>
        <w:ind w:left="0"/>
        <w:jc w:val="both"/>
      </w:pPr>
      <w:r>
        <w:rPr>
          <w:rFonts w:ascii="Times New Roman"/>
          <w:b w:val="false"/>
          <w:i w:val="false"/>
          <w:color w:val="000000"/>
          <w:sz w:val="28"/>
        </w:rPr>
        <w:t>
      408. Пенные огнетушители, расположенные на улице или в холодном помещении, с наступлением морозов переносятся в отапливаемое помещение, а на их месте устанавливаются знаки с указанием нового местонахождения.</w:t>
      </w:r>
    </w:p>
    <w:bookmarkEnd w:id="428"/>
    <w:p>
      <w:pPr>
        <w:spacing w:after="0"/>
        <w:ind w:left="0"/>
        <w:jc w:val="both"/>
      </w:pPr>
      <w:r>
        <w:rPr>
          <w:rFonts w:ascii="Times New Roman"/>
          <w:b w:val="false"/>
          <w:i w:val="false"/>
          <w:color w:val="000000"/>
          <w:sz w:val="28"/>
        </w:rPr>
        <w:t>
      Допускается установка углекислотных и порошковых огнетушителей на улице и в неотапливаемых помещениях при температуре не ниже минус 20</w:t>
      </w:r>
      <w:r>
        <w:rPr>
          <w:rFonts w:ascii="Times New Roman"/>
          <w:b w:val="false"/>
          <w:i w:val="false"/>
          <w:color w:val="000000"/>
          <w:vertAlign w:val="superscript"/>
        </w:rPr>
        <w:t>o</w:t>
      </w:r>
      <w:r>
        <w:rPr>
          <w:rFonts w:ascii="Times New Roman"/>
          <w:b w:val="false"/>
          <w:i w:val="false"/>
          <w:color w:val="000000"/>
          <w:sz w:val="28"/>
        </w:rPr>
        <w:t>С.</w:t>
      </w:r>
    </w:p>
    <w:bookmarkStart w:name="z435" w:id="429"/>
    <w:p>
      <w:pPr>
        <w:spacing w:after="0"/>
        <w:ind w:left="0"/>
        <w:jc w:val="both"/>
      </w:pPr>
      <w:r>
        <w:rPr>
          <w:rFonts w:ascii="Times New Roman"/>
          <w:b w:val="false"/>
          <w:i w:val="false"/>
          <w:color w:val="000000"/>
          <w:sz w:val="28"/>
        </w:rPr>
        <w:t>
      409. Не допускается установка огнетушителей любых типов непосредственно у обогревателей, горячих трубопроводов и оборудования.</w:t>
      </w:r>
    </w:p>
    <w:bookmarkEnd w:id="429"/>
    <w:bookmarkStart w:name="z436" w:id="430"/>
    <w:p>
      <w:pPr>
        <w:spacing w:after="0"/>
        <w:ind w:left="0"/>
        <w:jc w:val="both"/>
      </w:pPr>
      <w:r>
        <w:rPr>
          <w:rFonts w:ascii="Times New Roman"/>
          <w:b w:val="false"/>
          <w:i w:val="false"/>
          <w:color w:val="000000"/>
          <w:sz w:val="28"/>
        </w:rPr>
        <w:t>
      410. Асбестовое полотно, войлок, кошма размещаются в местах применения их для защиты отдельного оборудования от огня или изоляции от искр и очагов загорания при аварийной ситуации.</w:t>
      </w:r>
    </w:p>
    <w:bookmarkEnd w:id="430"/>
    <w:bookmarkStart w:name="z437" w:id="431"/>
    <w:p>
      <w:pPr>
        <w:spacing w:after="0"/>
        <w:ind w:left="0"/>
        <w:jc w:val="both"/>
      </w:pPr>
      <w:r>
        <w:rPr>
          <w:rFonts w:ascii="Times New Roman"/>
          <w:b w:val="false"/>
          <w:i w:val="false"/>
          <w:color w:val="000000"/>
          <w:sz w:val="28"/>
        </w:rPr>
        <w:t>
      411. Не допускается использование пожарной техники для хозяйственных, производственных и прочих нужд, не связанных с тушением пожара или обучением добровольных пожарных формирований объекта, рабочих и служащих.</w:t>
      </w:r>
    </w:p>
    <w:bookmarkEnd w:id="431"/>
    <w:p>
      <w:pPr>
        <w:spacing w:after="0"/>
        <w:ind w:left="0"/>
        <w:jc w:val="both"/>
      </w:pPr>
      <w:r>
        <w:rPr>
          <w:rFonts w:ascii="Times New Roman"/>
          <w:b w:val="false"/>
          <w:i w:val="false"/>
          <w:color w:val="000000"/>
          <w:sz w:val="28"/>
        </w:rPr>
        <w:t>
      При авариях и стихийных бедствиях, не связанных с пожарами, допускается применение пожарной техники по согласованному плану пожаротушения.</w:t>
      </w:r>
    </w:p>
    <w:bookmarkStart w:name="z438" w:id="432"/>
    <w:p>
      <w:pPr>
        <w:spacing w:after="0"/>
        <w:ind w:left="0"/>
        <w:jc w:val="both"/>
      </w:pPr>
      <w:r>
        <w:rPr>
          <w:rFonts w:ascii="Times New Roman"/>
          <w:b w:val="false"/>
          <w:i w:val="false"/>
          <w:color w:val="000000"/>
          <w:sz w:val="28"/>
        </w:rPr>
        <w:t>
      412. Передвижная пожарная техника, находящаяся в расчете добровольных пожарных формирований, содержится в специальных отапливаемых помещениях и поддерживается в готовности к работе.</w:t>
      </w:r>
    </w:p>
    <w:bookmarkEnd w:id="432"/>
    <w:p>
      <w:pPr>
        <w:spacing w:after="0"/>
        <w:ind w:left="0"/>
        <w:jc w:val="both"/>
      </w:pPr>
      <w:r>
        <w:rPr>
          <w:rFonts w:ascii="Times New Roman"/>
          <w:b w:val="false"/>
          <w:i w:val="false"/>
          <w:color w:val="000000"/>
          <w:sz w:val="28"/>
        </w:rPr>
        <w:t>
      Не реже одного раза в месяц проводится проверка состояния агрегатов с запуском двигателя с записью в специальном журнале, хранящемся в помещениях, где установлена эта техника.</w:t>
      </w:r>
    </w:p>
    <w:bookmarkStart w:name="z439" w:id="433"/>
    <w:p>
      <w:pPr>
        <w:spacing w:after="0"/>
        <w:ind w:left="0"/>
        <w:jc w:val="both"/>
      </w:pPr>
      <w:r>
        <w:rPr>
          <w:rFonts w:ascii="Times New Roman"/>
          <w:b w:val="false"/>
          <w:i w:val="false"/>
          <w:color w:val="000000"/>
          <w:sz w:val="28"/>
        </w:rPr>
        <w:t xml:space="preserve">
      413. Нормы первичных средств пожаротушения для энергетических предприятий приведены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 </w:t>
      </w:r>
    </w:p>
    <w:bookmarkEnd w:id="433"/>
    <w:bookmarkStart w:name="z440" w:id="434"/>
    <w:p>
      <w:pPr>
        <w:spacing w:after="0"/>
        <w:ind w:left="0"/>
        <w:jc w:val="left"/>
      </w:pPr>
      <w:r>
        <w:rPr>
          <w:rFonts w:ascii="Times New Roman"/>
          <w:b/>
          <w:i w:val="false"/>
          <w:color w:val="000000"/>
        </w:rPr>
        <w:t xml:space="preserve"> 10. Порядок организации тушения пожаров на оборудовании</w:t>
      </w:r>
      <w:r>
        <w:br/>
      </w:r>
      <w:r>
        <w:rPr>
          <w:rFonts w:ascii="Times New Roman"/>
          <w:b/>
          <w:i w:val="false"/>
          <w:color w:val="000000"/>
        </w:rPr>
        <w:t>энергетических объектов под напряжением до 0,4 кВ</w:t>
      </w:r>
    </w:p>
    <w:bookmarkEnd w:id="434"/>
    <w:bookmarkStart w:name="z441" w:id="435"/>
    <w:p>
      <w:pPr>
        <w:spacing w:after="0"/>
        <w:ind w:left="0"/>
        <w:jc w:val="both"/>
      </w:pPr>
      <w:r>
        <w:rPr>
          <w:rFonts w:ascii="Times New Roman"/>
          <w:b w:val="false"/>
          <w:i w:val="false"/>
          <w:color w:val="000000"/>
          <w:sz w:val="28"/>
        </w:rPr>
        <w:t>
      414. Необходимость тушения пожара на элементах оборудования, находящегося под напряжением до 0,4 кВ, определяется невозможностью снятия напряжения переменного и постоянного тока с цепей вторичной коммутации из-за недопустимости потери управления оборудованием.</w:t>
      </w:r>
    </w:p>
    <w:bookmarkEnd w:id="435"/>
    <w:bookmarkStart w:name="z442" w:id="436"/>
    <w:p>
      <w:pPr>
        <w:spacing w:after="0"/>
        <w:ind w:left="0"/>
        <w:jc w:val="both"/>
      </w:pPr>
      <w:r>
        <w:rPr>
          <w:rFonts w:ascii="Times New Roman"/>
          <w:b w:val="false"/>
          <w:i w:val="false"/>
          <w:color w:val="000000"/>
          <w:sz w:val="28"/>
        </w:rPr>
        <w:t>
      415. При возникновении пожара начальником смены энергетического предприятия выдается письменный допуск на тушение энергетического оборудования под напряжением до 0,4 кВ.</w:t>
      </w:r>
    </w:p>
    <w:bookmarkEnd w:id="436"/>
    <w:bookmarkStart w:name="z443" w:id="437"/>
    <w:p>
      <w:pPr>
        <w:spacing w:after="0"/>
        <w:ind w:left="0"/>
        <w:jc w:val="both"/>
      </w:pPr>
      <w:r>
        <w:rPr>
          <w:rFonts w:ascii="Times New Roman"/>
          <w:b w:val="false"/>
          <w:i w:val="false"/>
          <w:color w:val="000000"/>
          <w:sz w:val="28"/>
        </w:rPr>
        <w:t>
      416. Оборудование, не защищенное автоматическими установками пожаротушения, допускается тушить с использованием имеющихся в наличии огнетушащих средств и мер безопасности.</w:t>
      </w:r>
    </w:p>
    <w:bookmarkEnd w:id="437"/>
    <w:bookmarkStart w:name="z444" w:id="438"/>
    <w:p>
      <w:pPr>
        <w:spacing w:after="0"/>
        <w:ind w:left="0"/>
        <w:jc w:val="both"/>
      </w:pPr>
      <w:r>
        <w:rPr>
          <w:rFonts w:ascii="Times New Roman"/>
          <w:b w:val="false"/>
          <w:i w:val="false"/>
          <w:color w:val="000000"/>
          <w:sz w:val="28"/>
        </w:rPr>
        <w:t xml:space="preserve">
      417. Оборудование энергетических предприятий, находящееся под напряжением выше 0,4 кВ, перед допуском к тушению пожара обесточивается. </w:t>
      </w:r>
    </w:p>
    <w:bookmarkEnd w:id="438"/>
    <w:bookmarkStart w:name="z445" w:id="439"/>
    <w:p>
      <w:pPr>
        <w:spacing w:after="0"/>
        <w:ind w:left="0"/>
        <w:jc w:val="both"/>
      </w:pPr>
      <w:r>
        <w:rPr>
          <w:rFonts w:ascii="Times New Roman"/>
          <w:b w:val="false"/>
          <w:i w:val="false"/>
          <w:color w:val="000000"/>
          <w:sz w:val="28"/>
        </w:rPr>
        <w:t>
      418. На каждом энергетическом предприятии распоряжением главного инженера (технического руководителя) определяется конкретное оборудование, которое по условиям технологии не обесточиваются при возникновении пожара.</w:t>
      </w:r>
    </w:p>
    <w:bookmarkEnd w:id="439"/>
    <w:bookmarkStart w:name="z446" w:id="440"/>
    <w:p>
      <w:pPr>
        <w:spacing w:after="0"/>
        <w:ind w:left="0"/>
        <w:jc w:val="both"/>
      </w:pPr>
      <w:r>
        <w:rPr>
          <w:rFonts w:ascii="Times New Roman"/>
          <w:b w:val="false"/>
          <w:i w:val="false"/>
          <w:color w:val="000000"/>
          <w:sz w:val="28"/>
        </w:rPr>
        <w:t>
      419. Для помещений (сооружений), в которых энергетическое оборудование напряжением до 0,4 кВ не может быть обесточено при пожаре, оперативные карточки действий при пожаре корректируются (или разрабатываются вновь) с указанием:</w:t>
      </w:r>
    </w:p>
    <w:bookmarkEnd w:id="440"/>
    <w:p>
      <w:pPr>
        <w:spacing w:after="0"/>
        <w:ind w:left="0"/>
        <w:jc w:val="both"/>
      </w:pPr>
      <w:r>
        <w:rPr>
          <w:rFonts w:ascii="Times New Roman"/>
          <w:b w:val="false"/>
          <w:i w:val="false"/>
          <w:color w:val="000000"/>
          <w:sz w:val="28"/>
        </w:rPr>
        <w:t>
      1) расположения необесточенного оборудования;</w:t>
      </w:r>
    </w:p>
    <w:p>
      <w:pPr>
        <w:spacing w:after="0"/>
        <w:ind w:left="0"/>
        <w:jc w:val="both"/>
      </w:pPr>
      <w:r>
        <w:rPr>
          <w:rFonts w:ascii="Times New Roman"/>
          <w:b w:val="false"/>
          <w:i w:val="false"/>
          <w:color w:val="000000"/>
          <w:sz w:val="28"/>
        </w:rPr>
        <w:t>
      2) операции по отключению энергетического оборудования, находящегося в зоне пожара;</w:t>
      </w:r>
    </w:p>
    <w:p>
      <w:pPr>
        <w:spacing w:after="0"/>
        <w:ind w:left="0"/>
        <w:jc w:val="both"/>
      </w:pPr>
      <w:r>
        <w:rPr>
          <w:rFonts w:ascii="Times New Roman"/>
          <w:b w:val="false"/>
          <w:i w:val="false"/>
          <w:color w:val="000000"/>
          <w:sz w:val="28"/>
        </w:rPr>
        <w:t>
      3) места размещения заземляющих устройств, защитных средств и средств пожаротушения;</w:t>
      </w:r>
    </w:p>
    <w:p>
      <w:pPr>
        <w:spacing w:after="0"/>
        <w:ind w:left="0"/>
        <w:jc w:val="both"/>
      </w:pPr>
      <w:r>
        <w:rPr>
          <w:rFonts w:ascii="Times New Roman"/>
          <w:b w:val="false"/>
          <w:i w:val="false"/>
          <w:color w:val="000000"/>
          <w:sz w:val="28"/>
        </w:rPr>
        <w:t>
      4) возможных маршрутов движения боевых расчетов к месту пожара.</w:t>
      </w:r>
    </w:p>
    <w:bookmarkStart w:name="z447" w:id="441"/>
    <w:p>
      <w:pPr>
        <w:spacing w:after="0"/>
        <w:ind w:left="0"/>
        <w:jc w:val="both"/>
      </w:pPr>
      <w:r>
        <w:rPr>
          <w:rFonts w:ascii="Times New Roman"/>
          <w:b w:val="false"/>
          <w:i w:val="false"/>
          <w:color w:val="000000"/>
          <w:sz w:val="28"/>
        </w:rPr>
        <w:t>
      420. Пожары на оборудовании, находящемся под напряжением до 0,4 кВ, допускается тушить распыленными струями воды, подаваемой из ручных пожарных стволов с расстояния не менее 5 м. Тушение компактными струями воды не допускается.</w:t>
      </w:r>
    </w:p>
    <w:bookmarkEnd w:id="441"/>
    <w:bookmarkStart w:name="z448" w:id="442"/>
    <w:p>
      <w:pPr>
        <w:spacing w:after="0"/>
        <w:ind w:left="0"/>
        <w:jc w:val="both"/>
      </w:pPr>
      <w:r>
        <w:rPr>
          <w:rFonts w:ascii="Times New Roman"/>
          <w:b w:val="false"/>
          <w:i w:val="false"/>
          <w:color w:val="000000"/>
          <w:sz w:val="28"/>
        </w:rPr>
        <w:t>
      421. При тушении пожара воздушно-механической пеной с объемным заполнением помещения (тоннеля) осуществляется заземление пеногенераторов и насосов пожарных автомобилей. Работа водителя пожарного автомобиля допускается в диэлектрических перчатках и ботах (сапогах).</w:t>
      </w:r>
    </w:p>
    <w:bookmarkEnd w:id="442"/>
    <w:bookmarkStart w:name="z449" w:id="443"/>
    <w:p>
      <w:pPr>
        <w:spacing w:after="0"/>
        <w:ind w:left="0"/>
        <w:jc w:val="both"/>
      </w:pPr>
      <w:r>
        <w:rPr>
          <w:rFonts w:ascii="Times New Roman"/>
          <w:b w:val="false"/>
          <w:i w:val="false"/>
          <w:color w:val="000000"/>
          <w:sz w:val="28"/>
        </w:rPr>
        <w:t>
      422. При тушении электроустановок распыленными струями воды выполняются следующие требования:</w:t>
      </w:r>
    </w:p>
    <w:bookmarkEnd w:id="443"/>
    <w:p>
      <w:pPr>
        <w:spacing w:after="0"/>
        <w:ind w:left="0"/>
        <w:jc w:val="both"/>
      </w:pPr>
      <w:r>
        <w:rPr>
          <w:rFonts w:ascii="Times New Roman"/>
          <w:b w:val="false"/>
          <w:i w:val="false"/>
          <w:color w:val="000000"/>
          <w:sz w:val="28"/>
        </w:rPr>
        <w:t>
      1) работа производится со средствами пожаротушения в диэлектрических перчатках и ботах (сапогах), а при задымлении - в средствах индивидуальной защиты органов дыхания;</w:t>
      </w:r>
    </w:p>
    <w:p>
      <w:pPr>
        <w:spacing w:after="0"/>
        <w:ind w:left="0"/>
        <w:jc w:val="both"/>
      </w:pPr>
      <w:r>
        <w:rPr>
          <w:rFonts w:ascii="Times New Roman"/>
          <w:b w:val="false"/>
          <w:i w:val="false"/>
          <w:color w:val="000000"/>
          <w:sz w:val="28"/>
        </w:rPr>
        <w:t>
      2) обеспечивается безопасное расстоянии до электроустановок;</w:t>
      </w:r>
    </w:p>
    <w:p>
      <w:pPr>
        <w:spacing w:after="0"/>
        <w:ind w:left="0"/>
        <w:jc w:val="both"/>
      </w:pPr>
      <w:r>
        <w:rPr>
          <w:rFonts w:ascii="Times New Roman"/>
          <w:b w:val="false"/>
          <w:i w:val="false"/>
          <w:color w:val="000000"/>
          <w:sz w:val="28"/>
        </w:rPr>
        <w:t>
      3) обеспечивается заземление пожарного ствола и насоса пожарного автомобиля.</w:t>
      </w:r>
    </w:p>
    <w:bookmarkStart w:name="z450" w:id="444"/>
    <w:p>
      <w:pPr>
        <w:spacing w:after="0"/>
        <w:ind w:left="0"/>
        <w:jc w:val="both"/>
      </w:pPr>
      <w:r>
        <w:rPr>
          <w:rFonts w:ascii="Times New Roman"/>
          <w:b w:val="false"/>
          <w:i w:val="false"/>
          <w:color w:val="000000"/>
          <w:sz w:val="28"/>
        </w:rPr>
        <w:t>
      423. Количество электрозащитных средств на объекте для подразделений противопожарной службы, привлекаемых к тушению пожаров, определяется при разработке оперативного планов пожаротушения (оперативных карточек).</w:t>
      </w:r>
    </w:p>
    <w:bookmarkEnd w:id="444"/>
    <w:bookmarkStart w:name="z451" w:id="445"/>
    <w:p>
      <w:pPr>
        <w:spacing w:after="0"/>
        <w:ind w:left="0"/>
        <w:jc w:val="both"/>
      </w:pPr>
      <w:r>
        <w:rPr>
          <w:rFonts w:ascii="Times New Roman"/>
          <w:b w:val="false"/>
          <w:i w:val="false"/>
          <w:color w:val="000000"/>
          <w:sz w:val="28"/>
        </w:rPr>
        <w:t>
      424. Подразделениями государственной противопожарной службы периодически, не реже одного раза в год, проводятся противопожарные тренировки на специальных полигонах для изучения и отработки действий по ликвидации пожаров на электроустановках, находящихся под напряжением.</w:t>
      </w:r>
    </w:p>
    <w:bookmarkEnd w:id="445"/>
    <w:p>
      <w:pPr>
        <w:spacing w:after="0"/>
        <w:ind w:left="0"/>
        <w:jc w:val="both"/>
      </w:pPr>
      <w:r>
        <w:rPr>
          <w:rFonts w:ascii="Times New Roman"/>
          <w:b w:val="false"/>
          <w:i w:val="false"/>
          <w:color w:val="000000"/>
          <w:sz w:val="28"/>
        </w:rPr>
        <w:t>
      Позиции пожарных с учетом безопасных расстояний до конкретных электроустановок определяются и уточняются в ходе проведения противопожарных тренировок с занесением в оперативный план пожаротушения (оперативные карточки).</w:t>
      </w:r>
    </w:p>
    <w:bookmarkStart w:name="z452" w:id="446"/>
    <w:p>
      <w:pPr>
        <w:spacing w:after="0"/>
        <w:ind w:left="0"/>
        <w:jc w:val="both"/>
      </w:pPr>
      <w:r>
        <w:rPr>
          <w:rFonts w:ascii="Times New Roman"/>
          <w:b w:val="false"/>
          <w:i w:val="false"/>
          <w:color w:val="000000"/>
          <w:sz w:val="28"/>
        </w:rPr>
        <w:t>
      425. При возникновении пожара на объекте работник, заметивший очаг пожара, немедленно сообщает об этом в противопожарную службу, начальнику смены или руководству энергетического предприятия и приступает к тушению пожара имеющимися средствами пожаротушения, соблюдая меры личной безопасности.</w:t>
      </w:r>
    </w:p>
    <w:bookmarkEnd w:id="446"/>
    <w:bookmarkStart w:name="z453" w:id="447"/>
    <w:p>
      <w:pPr>
        <w:spacing w:after="0"/>
        <w:ind w:left="0"/>
        <w:jc w:val="both"/>
      </w:pPr>
      <w:r>
        <w:rPr>
          <w:rFonts w:ascii="Times New Roman"/>
          <w:b w:val="false"/>
          <w:i w:val="false"/>
          <w:color w:val="000000"/>
          <w:sz w:val="28"/>
        </w:rPr>
        <w:t>
      426. До прибытия подразделений государственной противопожарной службы организовываются:</w:t>
      </w:r>
    </w:p>
    <w:bookmarkEnd w:id="447"/>
    <w:p>
      <w:pPr>
        <w:spacing w:after="0"/>
        <w:ind w:left="0"/>
        <w:jc w:val="both"/>
      </w:pPr>
      <w:r>
        <w:rPr>
          <w:rFonts w:ascii="Times New Roman"/>
          <w:b w:val="false"/>
          <w:i w:val="false"/>
          <w:color w:val="000000"/>
          <w:sz w:val="28"/>
        </w:rPr>
        <w:t>
      1) удаление с места пожара всех посторонних лиц;</w:t>
      </w:r>
    </w:p>
    <w:p>
      <w:pPr>
        <w:spacing w:after="0"/>
        <w:ind w:left="0"/>
        <w:jc w:val="both"/>
      </w:pPr>
      <w:r>
        <w:rPr>
          <w:rFonts w:ascii="Times New Roman"/>
          <w:b w:val="false"/>
          <w:i w:val="false"/>
          <w:color w:val="000000"/>
          <w:sz w:val="28"/>
        </w:rPr>
        <w:t>
      2) установление места возникновения пожара, возможные пути его распространения и образования новых очагов горения (тления);</w:t>
      </w:r>
    </w:p>
    <w:p>
      <w:pPr>
        <w:spacing w:after="0"/>
        <w:ind w:left="0"/>
        <w:jc w:val="both"/>
      </w:pPr>
      <w:r>
        <w:rPr>
          <w:rFonts w:ascii="Times New Roman"/>
          <w:b w:val="false"/>
          <w:i w:val="false"/>
          <w:color w:val="000000"/>
          <w:sz w:val="28"/>
        </w:rPr>
        <w:t>
      3) проверка включения системы автоматического пожаротушения, а в случае отказа - ее ручное включение;</w:t>
      </w:r>
    </w:p>
    <w:p>
      <w:pPr>
        <w:spacing w:after="0"/>
        <w:ind w:left="0"/>
        <w:jc w:val="both"/>
      </w:pPr>
      <w:r>
        <w:rPr>
          <w:rFonts w:ascii="Times New Roman"/>
          <w:b w:val="false"/>
          <w:i w:val="false"/>
          <w:color w:val="000000"/>
          <w:sz w:val="28"/>
        </w:rPr>
        <w:t>
      4) выполнение подготовительных работ с целью обеспечения эффективного тушения пожара;</w:t>
      </w:r>
    </w:p>
    <w:p>
      <w:pPr>
        <w:spacing w:after="0"/>
        <w:ind w:left="0"/>
        <w:jc w:val="both"/>
      </w:pPr>
      <w:r>
        <w:rPr>
          <w:rFonts w:ascii="Times New Roman"/>
          <w:b w:val="false"/>
          <w:i w:val="false"/>
          <w:color w:val="000000"/>
          <w:sz w:val="28"/>
        </w:rPr>
        <w:t>
      5) тушение пожара персоналом и средствами пожаротушения энергетического предприятия;</w:t>
      </w:r>
    </w:p>
    <w:p>
      <w:pPr>
        <w:spacing w:after="0"/>
        <w:ind w:left="0"/>
        <w:jc w:val="both"/>
      </w:pPr>
      <w:r>
        <w:rPr>
          <w:rFonts w:ascii="Times New Roman"/>
          <w:b w:val="false"/>
          <w:i w:val="false"/>
          <w:color w:val="000000"/>
          <w:sz w:val="28"/>
        </w:rPr>
        <w:t>
      6) встреча подразделений государственной противопожарной службы с лицом, знающим безопасные маршруты движения, расположение водоисточников, места заземления пожарной техники.</w:t>
      </w:r>
    </w:p>
    <w:bookmarkStart w:name="z454" w:id="448"/>
    <w:p>
      <w:pPr>
        <w:spacing w:after="0"/>
        <w:ind w:left="0"/>
        <w:jc w:val="both"/>
      </w:pPr>
      <w:r>
        <w:rPr>
          <w:rFonts w:ascii="Times New Roman"/>
          <w:b w:val="false"/>
          <w:i w:val="false"/>
          <w:color w:val="000000"/>
          <w:sz w:val="28"/>
        </w:rPr>
        <w:t>
      427. Отключение оборудования в зоне пожара производится дежурным персоналом энергетического предприятия по распоряжению начальника смены энергообъекта.</w:t>
      </w:r>
    </w:p>
    <w:bookmarkEnd w:id="4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пожарной безопасности</w:t>
            </w:r>
            <w:r>
              <w:br/>
            </w:r>
            <w:r>
              <w:rPr>
                <w:rFonts w:ascii="Times New Roman"/>
                <w:b w:val="false"/>
                <w:i w:val="false"/>
                <w:color w:val="000000"/>
                <w:sz w:val="20"/>
              </w:rPr>
              <w:t>для энергетических предприятий</w:t>
            </w:r>
          </w:p>
        </w:tc>
      </w:tr>
    </w:tbl>
    <w:p>
      <w:pPr>
        <w:spacing w:after="0"/>
        <w:ind w:left="0"/>
        <w:jc w:val="both"/>
      </w:pPr>
      <w:r>
        <w:rPr>
          <w:rFonts w:ascii="Times New Roman"/>
          <w:b w:val="false"/>
          <w:i w:val="false"/>
          <w:color w:val="000000"/>
          <w:sz w:val="28"/>
        </w:rPr>
        <w:t xml:space="preserve">
      Форма           </w:t>
      </w:r>
    </w:p>
    <w:bookmarkStart w:name="z456" w:id="449"/>
    <w:p>
      <w:pPr>
        <w:spacing w:after="0"/>
        <w:ind w:left="0"/>
        <w:jc w:val="left"/>
      </w:pPr>
      <w:r>
        <w:rPr>
          <w:rFonts w:ascii="Times New Roman"/>
          <w:b/>
          <w:i w:val="false"/>
          <w:color w:val="000000"/>
        </w:rPr>
        <w:t xml:space="preserve"> Журнал осмотра</w:t>
      </w:r>
      <w:r>
        <w:br/>
      </w:r>
      <w:r>
        <w:rPr>
          <w:rFonts w:ascii="Times New Roman"/>
          <w:b/>
          <w:i w:val="false"/>
          <w:color w:val="000000"/>
        </w:rPr>
        <w:t>противопожарного состояния складов, лабораторий и других</w:t>
      </w:r>
      <w:r>
        <w:br/>
      </w:r>
      <w:r>
        <w:rPr>
          <w:rFonts w:ascii="Times New Roman"/>
          <w:b/>
          <w:i w:val="false"/>
          <w:color w:val="000000"/>
        </w:rPr>
        <w:t>помещений перед их закрытием</w:t>
      </w:r>
    </w:p>
    <w:bookmarkEnd w:id="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осмотра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осмотра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производившего осмотр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производившего осмотр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пожарной безопасности</w:t>
            </w:r>
            <w:r>
              <w:br/>
            </w:r>
            <w:r>
              <w:rPr>
                <w:rFonts w:ascii="Times New Roman"/>
                <w:b w:val="false"/>
                <w:i w:val="false"/>
                <w:color w:val="000000"/>
                <w:sz w:val="20"/>
              </w:rPr>
              <w:t>для энергетических предприятий</w:t>
            </w:r>
          </w:p>
        </w:tc>
      </w:tr>
    </w:tbl>
    <w:bookmarkStart w:name="z458" w:id="450"/>
    <w:p>
      <w:pPr>
        <w:spacing w:after="0"/>
        <w:ind w:left="0"/>
        <w:jc w:val="left"/>
      </w:pPr>
      <w:r>
        <w:rPr>
          <w:rFonts w:ascii="Times New Roman"/>
          <w:b/>
          <w:i w:val="false"/>
          <w:color w:val="000000"/>
        </w:rPr>
        <w:t xml:space="preserve"> Информационная карточка мер безопасности  </w:t>
      </w:r>
    </w:p>
    <w:bookmarkEnd w:id="450"/>
    <w:p>
      <w:pPr>
        <w:spacing w:after="0"/>
        <w:ind w:left="0"/>
        <w:jc w:val="both"/>
      </w:pPr>
      <w:r>
        <w:drawing>
          <wp:inline distT="0" distB="0" distL="0" distR="0">
            <wp:extent cx="7810500" cy="195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9558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Примечание: код А - меры при тушении пожара; код Б - знак опасности; код В - количество хранимых горючих веществ в тоннах и наличие баллонов с газом в штуках.</w:t>
      </w:r>
    </w:p>
    <w:p>
      <w:pPr>
        <w:spacing w:after="0"/>
        <w:ind w:left="0"/>
        <w:jc w:val="both"/>
      </w:pPr>
      <w:r>
        <w:rPr>
          <w:rFonts w:ascii="Times New Roman"/>
          <w:b w:val="false"/>
          <w:i w:val="false"/>
          <w:color w:val="000000"/>
          <w:sz w:val="28"/>
        </w:rPr>
        <w:t>
      Информационная карточка мер безопасности вывешивается на наружной стороне двери (воротах) склада, в котором хранятся взрыво- и пожароопасные товарно-материальные ценности, представляющие опасность для жизни людей при возникновении пожара.</w:t>
      </w:r>
    </w:p>
    <w:p>
      <w:pPr>
        <w:spacing w:after="0"/>
        <w:ind w:left="0"/>
        <w:jc w:val="both"/>
      </w:pPr>
      <w:r>
        <w:rPr>
          <w:rFonts w:ascii="Times New Roman"/>
          <w:b w:val="false"/>
          <w:i w:val="false"/>
          <w:color w:val="000000"/>
          <w:sz w:val="28"/>
        </w:rPr>
        <w:t>
      I. Код А. о мерах при тушении пожара</w:t>
      </w:r>
    </w:p>
    <w:p>
      <w:pPr>
        <w:spacing w:after="0"/>
        <w:ind w:left="0"/>
        <w:jc w:val="both"/>
      </w:pPr>
      <w:r>
        <w:rPr>
          <w:rFonts w:ascii="Times New Roman"/>
          <w:b w:val="false"/>
          <w:i w:val="false"/>
          <w:color w:val="000000"/>
          <w:sz w:val="28"/>
        </w:rPr>
        <w:t>
      Цифра 1. Воду не применять! Применять сухие огнетушащие средства.</w:t>
      </w:r>
    </w:p>
    <w:p>
      <w:pPr>
        <w:spacing w:after="0"/>
        <w:ind w:left="0"/>
        <w:jc w:val="both"/>
      </w:pPr>
      <w:r>
        <w:rPr>
          <w:rFonts w:ascii="Times New Roman"/>
          <w:b w:val="false"/>
          <w:i w:val="false"/>
          <w:color w:val="000000"/>
          <w:sz w:val="28"/>
        </w:rPr>
        <w:t>
      Цифра 2. Применять водяные струи.</w:t>
      </w:r>
    </w:p>
    <w:p>
      <w:pPr>
        <w:spacing w:after="0"/>
        <w:ind w:left="0"/>
        <w:jc w:val="both"/>
      </w:pPr>
      <w:r>
        <w:rPr>
          <w:rFonts w:ascii="Times New Roman"/>
          <w:b w:val="false"/>
          <w:i w:val="false"/>
          <w:color w:val="000000"/>
          <w:sz w:val="28"/>
        </w:rPr>
        <w:t>
      Цифра 3. Применять распыленную воду.</w:t>
      </w:r>
    </w:p>
    <w:p>
      <w:pPr>
        <w:spacing w:after="0"/>
        <w:ind w:left="0"/>
        <w:jc w:val="both"/>
      </w:pPr>
      <w:r>
        <w:rPr>
          <w:rFonts w:ascii="Times New Roman"/>
          <w:b w:val="false"/>
          <w:i w:val="false"/>
          <w:color w:val="000000"/>
          <w:sz w:val="28"/>
        </w:rPr>
        <w:t>
      Цифра 4. Применять пену или составы на основе хладонов.</w:t>
      </w:r>
    </w:p>
    <w:p>
      <w:pPr>
        <w:spacing w:after="0"/>
        <w:ind w:left="0"/>
        <w:jc w:val="both"/>
      </w:pPr>
      <w:r>
        <w:rPr>
          <w:rFonts w:ascii="Times New Roman"/>
          <w:b w:val="false"/>
          <w:i w:val="false"/>
          <w:color w:val="000000"/>
          <w:sz w:val="28"/>
        </w:rPr>
        <w:t>
      Цифра 5. Предотвратить попадание веществ в сточные воды и водоемы.</w:t>
      </w:r>
    </w:p>
    <w:p>
      <w:pPr>
        <w:spacing w:after="0"/>
        <w:ind w:left="0"/>
        <w:jc w:val="both"/>
      </w:pPr>
      <w:r>
        <w:rPr>
          <w:rFonts w:ascii="Times New Roman"/>
          <w:b w:val="false"/>
          <w:i w:val="false"/>
          <w:color w:val="000000"/>
          <w:sz w:val="28"/>
        </w:rPr>
        <w:t>
      Буква П. Необходимы дыхательный аппарат и защитные перчатки только при пожаре.</w:t>
      </w:r>
    </w:p>
    <w:p>
      <w:pPr>
        <w:spacing w:after="0"/>
        <w:ind w:left="0"/>
        <w:jc w:val="both"/>
      </w:pPr>
      <w:r>
        <w:rPr>
          <w:rFonts w:ascii="Times New Roman"/>
          <w:b w:val="false"/>
          <w:i w:val="false"/>
          <w:color w:val="000000"/>
          <w:sz w:val="28"/>
        </w:rPr>
        <w:t>
      Буква Э. Необходима эвакуация людей.</w:t>
      </w:r>
    </w:p>
    <w:p>
      <w:pPr>
        <w:spacing w:after="0"/>
        <w:ind w:left="0"/>
        <w:jc w:val="both"/>
      </w:pPr>
      <w:r>
        <w:rPr>
          <w:rFonts w:ascii="Times New Roman"/>
          <w:b w:val="false"/>
          <w:i w:val="false"/>
          <w:color w:val="000000"/>
          <w:sz w:val="28"/>
        </w:rPr>
        <w:t>
      Примечание: Допускается вместо цифр и букв вносить текст указания в графу кода А.</w:t>
      </w:r>
    </w:p>
    <w:p>
      <w:pPr>
        <w:spacing w:after="0"/>
        <w:ind w:left="0"/>
        <w:jc w:val="both"/>
      </w:pPr>
      <w:r>
        <w:rPr>
          <w:rFonts w:ascii="Times New Roman"/>
          <w:b w:val="false"/>
          <w:i w:val="false"/>
          <w:color w:val="000000"/>
          <w:sz w:val="28"/>
        </w:rPr>
        <w:t>
      Код мер безопасности заполняется администрацией после изучения технической документации, характеризующей пожарную опасность хранимых изделий, материалов и веществ.</w:t>
      </w:r>
    </w:p>
    <w:p>
      <w:pPr>
        <w:spacing w:after="0"/>
        <w:ind w:left="0"/>
        <w:jc w:val="both"/>
      </w:pPr>
      <w:r>
        <w:rPr>
          <w:rFonts w:ascii="Times New Roman"/>
          <w:b w:val="false"/>
          <w:i w:val="false"/>
          <w:color w:val="000000"/>
          <w:sz w:val="28"/>
        </w:rPr>
        <w:t>
      II. Код Б. Знак опасности</w:t>
      </w:r>
    </w:p>
    <w:p>
      <w:pPr>
        <w:spacing w:after="0"/>
        <w:ind w:left="0"/>
        <w:jc w:val="both"/>
      </w:pPr>
      <w:r>
        <w:rPr>
          <w:rFonts w:ascii="Times New Roman"/>
          <w:b w:val="false"/>
          <w:i w:val="false"/>
          <w:color w:val="000000"/>
          <w:sz w:val="28"/>
        </w:rPr>
        <w:t>
      Устанавливается исходя из характеристики изделий, веществ и материалов, которые опасны в отношении пожара, взрыва, отравления, радиоактивного излучения и других факторов.</w:t>
      </w:r>
    </w:p>
    <w:p>
      <w:pPr>
        <w:spacing w:after="0"/>
        <w:ind w:left="0"/>
        <w:jc w:val="both"/>
      </w:pPr>
      <w:r>
        <w:rPr>
          <w:rFonts w:ascii="Times New Roman"/>
          <w:b w:val="false"/>
          <w:i w:val="false"/>
          <w:color w:val="000000"/>
          <w:sz w:val="28"/>
        </w:rPr>
        <w:t>
      Знак опасности должен иметь равносторонний треугольник желтого цвета с каймой и символическим изображением черного цвета.</w:t>
      </w:r>
    </w:p>
    <w:p>
      <w:pPr>
        <w:spacing w:after="0"/>
        <w:ind w:left="0"/>
        <w:jc w:val="both"/>
      </w:pPr>
      <w:r>
        <w:rPr>
          <w:rFonts w:ascii="Times New Roman"/>
          <w:b w:val="false"/>
          <w:i w:val="false"/>
          <w:color w:val="000000"/>
          <w:sz w:val="28"/>
        </w:rPr>
        <w:t>
      Осторожно! Легковоспламеняющиеся вещества.</w:t>
      </w:r>
    </w:p>
    <w:p>
      <w:pPr>
        <w:spacing w:after="0"/>
        <w:ind w:left="0"/>
        <w:jc w:val="both"/>
      </w:pPr>
      <w:r>
        <w:rPr>
          <w:rFonts w:ascii="Times New Roman"/>
          <w:b w:val="false"/>
          <w:i w:val="false"/>
          <w:color w:val="000000"/>
          <w:sz w:val="28"/>
        </w:rPr>
        <w:t>
      Осторожно! Опасность взрыва.</w:t>
      </w:r>
    </w:p>
    <w:p>
      <w:pPr>
        <w:spacing w:after="0"/>
        <w:ind w:left="0"/>
        <w:jc w:val="both"/>
      </w:pPr>
      <w:r>
        <w:rPr>
          <w:rFonts w:ascii="Times New Roman"/>
          <w:b w:val="false"/>
          <w:i w:val="false"/>
          <w:color w:val="000000"/>
          <w:sz w:val="28"/>
        </w:rPr>
        <w:t>
      Осторожно! Едкие вещества.</w:t>
      </w:r>
    </w:p>
    <w:p>
      <w:pPr>
        <w:spacing w:after="0"/>
        <w:ind w:left="0"/>
        <w:jc w:val="both"/>
      </w:pPr>
      <w:r>
        <w:rPr>
          <w:rFonts w:ascii="Times New Roman"/>
          <w:b w:val="false"/>
          <w:i w:val="false"/>
          <w:color w:val="000000"/>
          <w:sz w:val="28"/>
        </w:rPr>
        <w:t>
      Осторожно! Ядовитые вещества.</w:t>
      </w:r>
    </w:p>
    <w:p>
      <w:pPr>
        <w:spacing w:after="0"/>
        <w:ind w:left="0"/>
        <w:jc w:val="both"/>
      </w:pPr>
      <w:r>
        <w:rPr>
          <w:rFonts w:ascii="Times New Roman"/>
          <w:b w:val="false"/>
          <w:i w:val="false"/>
          <w:color w:val="000000"/>
          <w:sz w:val="28"/>
        </w:rPr>
        <w:t>
      Осторожно! Электрическое напряжение.</w:t>
      </w:r>
    </w:p>
    <w:p>
      <w:pPr>
        <w:spacing w:after="0"/>
        <w:ind w:left="0"/>
        <w:jc w:val="both"/>
      </w:pPr>
      <w:r>
        <w:rPr>
          <w:rFonts w:ascii="Times New Roman"/>
          <w:b w:val="false"/>
          <w:i w:val="false"/>
          <w:color w:val="000000"/>
          <w:sz w:val="28"/>
        </w:rPr>
        <w:t>
      Осторожно! Радиоактивность.</w:t>
      </w:r>
    </w:p>
    <w:p>
      <w:pPr>
        <w:spacing w:after="0"/>
        <w:ind w:left="0"/>
        <w:jc w:val="both"/>
      </w:pPr>
      <w:r>
        <w:rPr>
          <w:rFonts w:ascii="Times New Roman"/>
          <w:b w:val="false"/>
          <w:i w:val="false"/>
          <w:color w:val="000000"/>
          <w:sz w:val="28"/>
        </w:rPr>
        <w:t>
      Применяются и другие знаки.</w:t>
      </w:r>
    </w:p>
    <w:p>
      <w:pPr>
        <w:spacing w:after="0"/>
        <w:ind w:left="0"/>
        <w:jc w:val="both"/>
      </w:pPr>
      <w:r>
        <w:rPr>
          <w:rFonts w:ascii="Times New Roman"/>
          <w:b w:val="false"/>
          <w:i w:val="false"/>
          <w:color w:val="000000"/>
          <w:sz w:val="28"/>
        </w:rPr>
        <w:t>
      III. Код В</w:t>
      </w:r>
    </w:p>
    <w:p>
      <w:pPr>
        <w:spacing w:after="0"/>
        <w:ind w:left="0"/>
        <w:jc w:val="both"/>
      </w:pPr>
      <w:r>
        <w:rPr>
          <w:rFonts w:ascii="Times New Roman"/>
          <w:b w:val="false"/>
          <w:i w:val="false"/>
          <w:color w:val="000000"/>
          <w:sz w:val="28"/>
        </w:rPr>
        <w:t>
      В информационной карточке указывается максимально допустимое для хранения количество горючих материалов в тоннах и баллонов с газом, независимо от его горючести в штуках.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пожарной безопасности</w:t>
            </w:r>
            <w:r>
              <w:br/>
            </w:r>
            <w:r>
              <w:rPr>
                <w:rFonts w:ascii="Times New Roman"/>
                <w:b w:val="false"/>
                <w:i w:val="false"/>
                <w:color w:val="000000"/>
                <w:sz w:val="20"/>
              </w:rPr>
              <w:t>для энергетических предприятий</w:t>
            </w:r>
          </w:p>
        </w:tc>
      </w:tr>
    </w:tbl>
    <w:p>
      <w:pPr>
        <w:spacing w:after="0"/>
        <w:ind w:left="0"/>
        <w:jc w:val="both"/>
      </w:pPr>
      <w:r>
        <w:rPr>
          <w:rFonts w:ascii="Times New Roman"/>
          <w:b w:val="false"/>
          <w:i w:val="false"/>
          <w:color w:val="000000"/>
          <w:sz w:val="28"/>
        </w:rPr>
        <w:t>
      Форма</w:t>
      </w:r>
    </w:p>
    <w:bookmarkStart w:name="z460" w:id="451"/>
    <w:p>
      <w:pPr>
        <w:spacing w:after="0"/>
        <w:ind w:left="0"/>
        <w:jc w:val="left"/>
      </w:pPr>
      <w:r>
        <w:rPr>
          <w:rFonts w:ascii="Times New Roman"/>
          <w:b/>
          <w:i w:val="false"/>
          <w:color w:val="000000"/>
        </w:rPr>
        <w:t xml:space="preserve"> Журнал контроля состояния системы пожарного водоснабжения</w:t>
      </w:r>
      <w:r>
        <w:br/>
      </w:r>
      <w:r>
        <w:rPr>
          <w:rFonts w:ascii="Times New Roman"/>
          <w:b/>
          <w:i w:val="false"/>
          <w:color w:val="000000"/>
        </w:rPr>
        <w:t>энергетического предприятия</w:t>
      </w:r>
    </w:p>
    <w:bookmarkEnd w:id="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проверяемого оборудования и водоисточников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Обнаруженные недостатки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 и подпись лиц, участвующих в проверке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меры и сроки по устранению недостатков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 и подпись лиц, ответственных за устранение недостатков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пожарной безопасности</w:t>
            </w:r>
            <w:r>
              <w:br/>
            </w:r>
            <w:r>
              <w:rPr>
                <w:rFonts w:ascii="Times New Roman"/>
                <w:b w:val="false"/>
                <w:i w:val="false"/>
                <w:color w:val="000000"/>
                <w:sz w:val="20"/>
              </w:rPr>
              <w:t>для энергетических предприятий</w:t>
            </w:r>
          </w:p>
        </w:tc>
      </w:tr>
    </w:tbl>
    <w:p>
      <w:pPr>
        <w:spacing w:after="0"/>
        <w:ind w:left="0"/>
        <w:jc w:val="both"/>
      </w:pPr>
      <w:r>
        <w:rPr>
          <w:rFonts w:ascii="Times New Roman"/>
          <w:b w:val="false"/>
          <w:i w:val="false"/>
          <w:color w:val="000000"/>
          <w:sz w:val="28"/>
        </w:rPr>
        <w:t>
      Форма</w:t>
      </w:r>
    </w:p>
    <w:bookmarkStart w:name="z462" w:id="452"/>
    <w:p>
      <w:pPr>
        <w:spacing w:after="0"/>
        <w:ind w:left="0"/>
        <w:jc w:val="left"/>
      </w:pPr>
      <w:r>
        <w:rPr>
          <w:rFonts w:ascii="Times New Roman"/>
          <w:b/>
          <w:i w:val="false"/>
          <w:color w:val="000000"/>
        </w:rPr>
        <w:t xml:space="preserve"> Журнал учета технического обслуживания и ремонта установок</w:t>
      </w:r>
      <w:r>
        <w:br/>
      </w:r>
      <w:r>
        <w:rPr>
          <w:rFonts w:ascii="Times New Roman"/>
          <w:b/>
          <w:i w:val="false"/>
          <w:color w:val="000000"/>
        </w:rPr>
        <w:t>пожарной автоматики</w:t>
      </w:r>
    </w:p>
    <w:bookmarkEnd w:id="452"/>
    <w:p>
      <w:pPr>
        <w:spacing w:after="0"/>
        <w:ind w:left="0"/>
        <w:jc w:val="both"/>
      </w:pPr>
      <w:r>
        <w:rPr>
          <w:rFonts w:ascii="Times New Roman"/>
          <w:b w:val="false"/>
          <w:i w:val="false"/>
          <w:color w:val="000000"/>
          <w:sz w:val="28"/>
        </w:rPr>
        <w:t>
      Тип установки _________________________________________________</w:t>
      </w:r>
    </w:p>
    <w:p>
      <w:pPr>
        <w:spacing w:after="0"/>
        <w:ind w:left="0"/>
        <w:jc w:val="both"/>
      </w:pPr>
      <w:r>
        <w:rPr>
          <w:rFonts w:ascii="Times New Roman"/>
          <w:b w:val="false"/>
          <w:i w:val="false"/>
          <w:color w:val="000000"/>
          <w:sz w:val="28"/>
        </w:rPr>
        <w:t>
      Дата монтажа установки ________________________________________</w:t>
      </w:r>
    </w:p>
    <w:p>
      <w:pPr>
        <w:spacing w:after="0"/>
        <w:ind w:left="0"/>
        <w:jc w:val="both"/>
      </w:pPr>
      <w:r>
        <w:rPr>
          <w:rFonts w:ascii="Times New Roman"/>
          <w:b w:val="false"/>
          <w:i w:val="false"/>
          <w:color w:val="000000"/>
          <w:sz w:val="28"/>
        </w:rPr>
        <w:t>
      Защищаемый объект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технического обслуживания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состояние установки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 проводившего ТО и ремонт, подпись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ответственного за эксплуатацию установки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пожарной безопасности</w:t>
            </w:r>
            <w:r>
              <w:br/>
            </w:r>
            <w:r>
              <w:rPr>
                <w:rFonts w:ascii="Times New Roman"/>
                <w:b w:val="false"/>
                <w:i w:val="false"/>
                <w:color w:val="000000"/>
                <w:sz w:val="20"/>
              </w:rPr>
              <w:t>для энергетических предприятий</w:t>
            </w:r>
          </w:p>
        </w:tc>
      </w:tr>
    </w:tbl>
    <w:bookmarkStart w:name="z464" w:id="453"/>
    <w:p>
      <w:pPr>
        <w:spacing w:after="0"/>
        <w:ind w:left="0"/>
        <w:jc w:val="left"/>
      </w:pPr>
      <w:r>
        <w:rPr>
          <w:rFonts w:ascii="Times New Roman"/>
          <w:b/>
          <w:i w:val="false"/>
          <w:color w:val="000000"/>
        </w:rPr>
        <w:t xml:space="preserve"> Нормы первичных средств пожаротушения для энергетических</w:t>
      </w:r>
      <w:r>
        <w:br/>
      </w:r>
      <w:r>
        <w:rPr>
          <w:rFonts w:ascii="Times New Roman"/>
          <w:b/>
          <w:i w:val="false"/>
          <w:color w:val="000000"/>
        </w:rPr>
        <w:t>предприятий</w:t>
      </w:r>
    </w:p>
    <w:bookmarkEnd w:id="453"/>
    <w:bookmarkStart w:name="z465" w:id="454"/>
    <w:p>
      <w:pPr>
        <w:spacing w:after="0"/>
        <w:ind w:left="0"/>
        <w:jc w:val="both"/>
      </w:pPr>
      <w:r>
        <w:rPr>
          <w:rFonts w:ascii="Times New Roman"/>
          <w:b w:val="false"/>
          <w:i w:val="false"/>
          <w:color w:val="000000"/>
          <w:sz w:val="28"/>
        </w:rPr>
        <w:t>
      1. Настоящие нормы служат для определения потребности в первичных средствах пожаротушения для энергетических предприятий (приведены в таблице 1).</w:t>
      </w:r>
    </w:p>
    <w:bookmarkEnd w:id="454"/>
    <w:p>
      <w:pPr>
        <w:spacing w:after="0"/>
        <w:ind w:left="0"/>
        <w:jc w:val="both"/>
      </w:pPr>
      <w:r>
        <w:rPr>
          <w:rFonts w:ascii="Times New Roman"/>
          <w:b w:val="false"/>
          <w:i w:val="false"/>
          <w:color w:val="000000"/>
          <w:sz w:val="28"/>
        </w:rPr>
        <w:t>
      Ввиду невозможности охватить нормами все помещения, имеющиеся на объектах эксплуатации, в настоящие нормы включены только основные, наиболее характерные из них.</w:t>
      </w:r>
    </w:p>
    <w:bookmarkStart w:name="z466" w:id="455"/>
    <w:p>
      <w:pPr>
        <w:spacing w:after="0"/>
        <w:ind w:left="0"/>
        <w:jc w:val="both"/>
      </w:pPr>
      <w:r>
        <w:rPr>
          <w:rFonts w:ascii="Times New Roman"/>
          <w:b w:val="false"/>
          <w:i w:val="false"/>
          <w:color w:val="000000"/>
          <w:sz w:val="28"/>
        </w:rPr>
        <w:t>
      2. На энергетических предприятиях для размещения первичных средств пожаротушения в доступных и видных местах устанавливаются пожарные щиты.</w:t>
      </w:r>
    </w:p>
    <w:bookmarkEnd w:id="455"/>
    <w:p>
      <w:pPr>
        <w:spacing w:after="0"/>
        <w:ind w:left="0"/>
        <w:jc w:val="both"/>
      </w:pPr>
      <w:r>
        <w:rPr>
          <w:rFonts w:ascii="Times New Roman"/>
          <w:b w:val="false"/>
          <w:i w:val="false"/>
          <w:color w:val="000000"/>
          <w:sz w:val="28"/>
        </w:rPr>
        <w:t>
      В помещениях с большой площадью (котельные, машинные залы и прочее) вместо пожарных щитов могут быть установлены пожарные посты, на которых сосредотачиваются первичные средства пожаротушения (огнетушители, пожарные рукава и другое).</w:t>
      </w:r>
    </w:p>
    <w:bookmarkStart w:name="z467" w:id="456"/>
    <w:p>
      <w:pPr>
        <w:spacing w:after="0"/>
        <w:ind w:left="0"/>
        <w:jc w:val="both"/>
      </w:pPr>
      <w:r>
        <w:rPr>
          <w:rFonts w:ascii="Times New Roman"/>
          <w:b w:val="false"/>
          <w:i w:val="false"/>
          <w:color w:val="000000"/>
          <w:sz w:val="28"/>
        </w:rPr>
        <w:t>
      3. Не рекомендуется в кабельных помещениях (этажах, подвалах, тоннелях) располагать первичные средства пожаротушения. При необходимости их следует устанавливать при входе в эти помещения.</w:t>
      </w:r>
    </w:p>
    <w:bookmarkEnd w:id="456"/>
    <w:bookmarkStart w:name="z468" w:id="457"/>
    <w:p>
      <w:pPr>
        <w:spacing w:after="0"/>
        <w:ind w:left="0"/>
        <w:jc w:val="both"/>
      </w:pPr>
      <w:r>
        <w:rPr>
          <w:rFonts w:ascii="Times New Roman"/>
          <w:b w:val="false"/>
          <w:i w:val="false"/>
          <w:color w:val="000000"/>
          <w:sz w:val="28"/>
        </w:rPr>
        <w:t>
                                                                 Таблица 1.</w:t>
      </w:r>
    </w:p>
    <w:bookmarkEnd w:id="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 сооружений и установок энергетических предприятий</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защищаемой площади или установки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Огнетушители</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Ящик с песком вместимостью, </w:t>
            </w:r>
          </w:p>
          <w:p>
            <w:pPr>
              <w:spacing w:after="20"/>
              <w:ind w:left="20"/>
              <w:jc w:val="both"/>
            </w:pPr>
            <w:r>
              <w:rPr>
                <w:rFonts w:ascii="Times New Roman"/>
                <w:b w:val="false"/>
                <w:i w:val="false"/>
                <w:color w:val="000000"/>
                <w:sz w:val="20"/>
              </w:rPr>
              <w:t xml:space="preserve">
0,5 м </w:t>
            </w:r>
            <w:r>
              <w:rPr>
                <w:rFonts w:ascii="Times New Roman"/>
                <w:b w:val="false"/>
                <w:i w:val="false"/>
                <w:color w:val="000000"/>
                <w:vertAlign w:val="superscript"/>
              </w:rPr>
              <w:t>3</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Асбестовое полотно или кошма</w:t>
            </w:r>
          </w:p>
          <w:p>
            <w:pPr>
              <w:spacing w:after="20"/>
              <w:ind w:left="20"/>
              <w:jc w:val="both"/>
            </w:pPr>
            <w:r>
              <w:rPr>
                <w:rFonts w:ascii="Times New Roman"/>
                <w:b w:val="false"/>
                <w:i w:val="false"/>
                <w:color w:val="000000"/>
                <w:sz w:val="20"/>
              </w:rPr>
              <w:t>
2х2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Пенные и водные, вместимостью, 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Порошковые, вместимостью, 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Хлодоновые, вместимостью, 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Углекислотные, вместимостью, 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Комбинированные: пена, порошок, вместимостью, 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Здания и сооружения топливоподачи</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вагоно-опрокидывателей</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приводных устройств транспортеров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Узел привода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Узлы пересыпки угля, торфа, сланца, закрытых транспортерных галерей</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Узел пересыпки двух транспортеров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дробилок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помещение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Транспортерные и надбункерные галереи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Мазутные насосные станции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r>
              <w:rPr>
                <w:rFonts w:ascii="Times New Roman"/>
                <w:b w:val="false"/>
                <w:i w:val="false"/>
                <w:color w:val="000000"/>
                <w:vertAlign w:val="superscript"/>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 управления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Сливная эстакада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длины одного пути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Котельные отделения</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тепловые щиты котла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Бункерно-деаэраторное отделение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w:t>
            </w:r>
            <w:r>
              <w:rPr>
                <w:rFonts w:ascii="Times New Roman"/>
                <w:b w:val="false"/>
                <w:i w:val="false"/>
                <w:color w:val="000000"/>
                <w:vertAlign w:val="superscript"/>
              </w:rPr>
              <w:t>2</w:t>
            </w:r>
            <w:r>
              <w:rPr>
                <w:rFonts w:ascii="Times New Roman"/>
                <w:b w:val="false"/>
                <w:i w:val="false"/>
                <w:color w:val="000000"/>
                <w:sz w:val="20"/>
              </w:rPr>
              <w:t xml:space="preserve"> (или отдельное помещение)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Пылеприготовительные мельницы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 мельницы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с котлоагрегатами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 котельные установки (основные отметки обслуживания)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Машинные отделения</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Турбогенераторы мощностью до 100 МВт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 +8 м Отм. 0 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Турбогенераторы мощностью до 100-300 МВт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 8-12м Отм. 0 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Турбогенераторы мощностью до 500 МВт и выше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 12-15м Отм. 0 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Гидрогенераторы мощностью до 100 МВт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отметка обслуживания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Гидрогенераторы мощностью от 100 до 500 МВт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на 4 агрегата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Гидрогенераторы мощностью 500 МВт и выше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на 4 агрегата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Монтажная площадка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этаж обслуживания гидрогенераторов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Четыре агрегата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щиты управления гидро- и турбогенераторами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Распределительные устройства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Главные щиты управления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щита управления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Блочные щиты управления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 релейных щитов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Кабельные этажи (подвалы)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Коридоры управления РУСН КРУ с масляными выключателями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АСУ систем управления технологическим процессом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Синхронные компенсаторы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воздушным и водородным охлаждением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Трансформаторы и масляные реакторы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количеством масла до 10 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количеством масла более 10 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 или группа однофазных трансформаторов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регенерации и очистки масла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w:t>
            </w:r>
            <w:r>
              <w:rPr>
                <w:rFonts w:ascii="Times New Roman"/>
                <w:b w:val="false"/>
                <w:i w:val="false"/>
                <w:color w:val="000000"/>
                <w:vertAlign w:val="superscript"/>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Трансформаторные, мастерские (ремонт и сушка трансформаторов)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w:t>
            </w:r>
            <w:r>
              <w:rPr>
                <w:rFonts w:ascii="Times New Roman"/>
                <w:b w:val="false"/>
                <w:i w:val="false"/>
                <w:color w:val="000000"/>
                <w:vertAlign w:val="superscript"/>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более 50 м</w:t>
            </w:r>
            <w:r>
              <w:rPr>
                <w:rFonts w:ascii="Times New Roman"/>
                <w:b w:val="false"/>
                <w:i w:val="false"/>
                <w:color w:val="000000"/>
                <w:vertAlign w:val="superscript"/>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связи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w:t>
            </w:r>
            <w:r>
              <w:rPr>
                <w:rFonts w:ascii="Times New Roman"/>
                <w:b w:val="false"/>
                <w:i w:val="false"/>
                <w:color w:val="000000"/>
                <w:vertAlign w:val="superscript"/>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Ремонтные мастерские (цеха)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w:t>
            </w:r>
            <w:r>
              <w:rPr>
                <w:rFonts w:ascii="Times New Roman"/>
                <w:b w:val="false"/>
                <w:i w:val="false"/>
                <w:color w:val="000000"/>
                <w:vertAlign w:val="superscript"/>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цеха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w:t>
            </w:r>
            <w:r>
              <w:rPr>
                <w:rFonts w:ascii="Times New Roman"/>
                <w:b w:val="false"/>
                <w:i w:val="false"/>
                <w:color w:val="000000"/>
                <w:vertAlign w:val="superscript"/>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Краны башенные, мостовые, козловые, портальные и другое</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башенные, мостовые, козловые, портальные и другое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Административно-служебные здания</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Административно-служебные здания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коридоры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Склады (материальные)</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Склады (материальные)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w:t>
            </w:r>
            <w:r>
              <w:rPr>
                <w:rFonts w:ascii="Times New Roman"/>
                <w:b w:val="false"/>
                <w:i w:val="false"/>
                <w:color w:val="000000"/>
                <w:vertAlign w:val="superscript"/>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Гаражи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стенка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r>
              <w:rPr>
                <w:rFonts w:ascii="Times New Roman"/>
                <w:b w:val="false"/>
                <w:i w:val="false"/>
                <w:color w:val="000000"/>
                <w:vertAlign w:val="superscript"/>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стоянка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автомашин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Знаком "++" - обозначены рекомендуемые к оснащению объектов огнетушители</w:t>
      </w:r>
    </w:p>
    <w:p>
      <w:pPr>
        <w:spacing w:after="0"/>
        <w:ind w:left="0"/>
        <w:jc w:val="both"/>
      </w:pPr>
      <w:r>
        <w:rPr>
          <w:rFonts w:ascii="Times New Roman"/>
          <w:b w:val="false"/>
          <w:i w:val="false"/>
          <w:color w:val="000000"/>
          <w:sz w:val="28"/>
        </w:rPr>
        <w:t>
      Знаком "+" - обозначены огнетушители, применение которых допускается при отсутствии рекомендуемых и при соответствующем обосновании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