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fe9e" w14:textId="087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2015 года № 246. Зарегистрирован в Министерстве юстиции Республики Казахстан 29 апреля 2015 года № 10831.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13.07.2018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Божко В.К.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246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и переаттестации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противопожарных служб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cилу приказом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