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0917" w14:textId="8740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санитарно-эпидемиологического аудита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17 марта 2015 года № 216. Зарегистрирован в Министерстве юстиции Республики Казахстан 29 апреля 2015 года № 10846. Утратил силу приказом Министра здравоохранения Республики Казахстан от 4 декабря 2020 года № ҚР ДСМ-234/2020.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62-1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санитарно-эпидемиологического аудита.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216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санитарно-эпидемиологического аудита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санитарно-эпидемиологического аудита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62-1 Кодекса Республики Казахстан от 18 сентября 2009 года "О здоровье народа и системе здравоохранения" (далее – Кодекс) и определяют порядок проведения санитарно-эпидемиологического аудита физическими и юридическими лицами.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Санитарно-эпидемиологическому аудиту подлежат </w:t>
      </w:r>
      <w:r>
        <w:rPr>
          <w:rFonts w:ascii="Times New Roman"/>
          <w:b w:val="false"/>
          <w:i w:val="false"/>
          <w:color w:val="000000"/>
          <w:sz w:val="28"/>
        </w:rPr>
        <w:t>объекты</w:t>
      </w:r>
      <w:r>
        <w:rPr>
          <w:rFonts w:ascii="Times New Roman"/>
          <w:b w:val="false"/>
          <w:i w:val="false"/>
          <w:color w:val="000000"/>
          <w:sz w:val="28"/>
        </w:rPr>
        <w:t>, подлежащие санитарно-эпидемиологическому надзору.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понятия: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аудитор – физическое лицо, осуществляющее деятельность по проведению санитарно-эпидемиологического аудита;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аудиторский договор – договор на проведение санитарно-эпидемиологического аудита между заявителем и аудитором заключаемый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аудиторский 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письменный официальный документ, являющийся результатом проведенного санитарно-эпидемиологического аудита;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аудиторская организация – юридическое лицо (коммерческая организация), созданная для осуществления деятельности по проведению санитарно-эпидемиологического аудита;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аудируемый субъект – юридическое лицо, филиалы и (или) представительства юридического лица, выступающие от его имени, индивидуальный предприниматель, в отношении которого проводится санитарно-эпидемиологический аудит;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объекты государственного санитарно-эпидемиологического контроля и надзора – эпидемически значимые объекты,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санитарно-эпидемиологический аудит – проверка эпидемически значимых объектов, подлежащих государственному санитарно-эпидемиологическому надзору, на предмет выявления и оценки санитарно-эпидемиологических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санитарно-эпидемиологического благополучия населения.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Санитарно-эпидемиологический аудит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Санитарно-эпидемиологический аудит проводится аудитором или аудиторской организацией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62-1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настоящих Правил, по обращению аудируемого субъекта с учетом конкретных задач, сроков и объемов санитарно-эпидемиологического аудита, предусмотренных аудиторским договором.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Отношения между аудитором, аудиторской организаций и аудируемым субъектом возникают на основе договора на проведение санитарно-эпидемиологического аудита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 начала деятельности по проведению санитарно-эпидемиологического аудита, аудиторы и аудиторские организации </w:t>
      </w:r>
      <w:r>
        <w:rPr>
          <w:rFonts w:ascii="Times New Roman"/>
          <w:b w:val="false"/>
          <w:i w:val="false"/>
          <w:color w:val="000000"/>
          <w:sz w:val="28"/>
        </w:rPr>
        <w:t>уведомляют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этом ведомство государственного органа в сфере санитарно-эпидемиологического благополучия населения посредством государственной информационной системы разрешений и уведомлений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проведения санитарно-эпидемиологического аудита, аудиторы и аудиторские организации соответствуют квалификационным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62-1 Кодекса.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проведения санитарно-эпидемиологического аудита аудируемый субъект обеспечивает финансирование и представляет аудитору (аудиторской организации) следующие документы: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проведение санитарно-эпидемиологического аудита (в произвольной форме);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материалы, касающиеся объекта, подлежащего санитарно-эпидемиологическому аудиту (</w:t>
      </w:r>
      <w:r>
        <w:rPr>
          <w:rFonts w:ascii="Times New Roman"/>
          <w:b w:val="false"/>
          <w:i w:val="false"/>
          <w:color w:val="000000"/>
          <w:sz w:val="28"/>
        </w:rPr>
        <w:t>акты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санитарно-эпидемиологического обследования за последний год (при их отсутствии, акт последней проверки), утвержденную руководителем государственного органа в сфере санитарно-эпидемиологического благополучия населения форму определения степени риска эпидемически значимого объекта, санитарно-эпидемиологическое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объекта требованиям санитарных правил);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документацию по системе менеджмента хозяйствующего субъекта, предыдущие заключения по санитарно-эпидемиологическому аудиту;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материалы, необходимые для оценки объекта, предусмотренные аудиторским договором.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Проведение санитарно-эпидемиологического аудита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Санитарно-эпидемиологический аудит проводится в соответствии с планом проведения санитарно-эпидемиологического аудита, который составляется аудитором (аудиторской организацией) с учетом требований пункта 10 настоящих Правил и согласуется с аудируемым субъектом.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Этапами проведения санитарно-эпидемиологического аудита являются: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о проведении санитарно-эпидемиологического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предварительный анализ представленных заявителем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договора на проведение санитарно-эпидемиологического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целей санитарно-эпидемиологического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плана проведения санитарно-эпидемиологического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санитарно-эпидемиологического аудита (проверка объекта, аналитическая обработка материалов, проведение сравнительного анализа и оценок степени санитарно-эпидемиологической значимости планируемой либо осуществляемой деятельности, достаточности и достоверности обоснований реализации объекта);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представление аудиторского отчета аудируемому субъекту.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Заявление на проведение санитарно-эпидемиологического аудита регистрируется в журнале регистрации заявлений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разработки плана проведения санитарно-эпидемиологического аудита проводится предварительное ознакомление со спецификой аудируемого субъекта.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Сроки и объем санитарно-эпидемиологического аудита устанавливаются планом проведения санитарно-эпидемиологического аудита, который составляется аудитором (аудиторской организацией) и согласуется с аудируемым субъектом. План проведения аудита является неотъемлемой частью договора.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 проведения санитарно-эпидемиологического аудита составляется в произвольной форме с учетом особенностей конкретного производства и включает: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условий производства, транспортировки, хранения, применения и реализации сырья, продукции, подлежащей государственному санитарно-эпидемиологическому надзору, условий и режима труда, проживания, отдыха, питания, водоснабжения, а также выполнения работ и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ведения учета и отчетности, связанной с осуществлением производственного контроля и заключительных актов медицинского осмотра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организации медицинских осмотров, гигиенического обучения работающих и контроля наличия личных медицинских книжек;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объема и перечня образцов с объектов внешней среды для проведения токсикологических, радиологических, санитарно-гигиенических, бактериологических, вирусологических, физико-химических экспертиз;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лабораторно-инструментальных замеров;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подготовку рекомендаций по улучшению санитарно-эпидемиологического состояния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выводы о эпидемической значимости объекта, с оценкой санитарно-эпидемиологических рисков и определением степени риска, сведения о выявленных нарушениях, достоверности ведения документации и отчетности.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Целью проведения санитарно-эпидемиологического аудита является установление соответствия объекта требованиям санитарных правил, обеспечение контроля безопасности и (или) безвредности производства для человека и среды обитания, выявления возможных нарушений технологических процессов, несоответствия сырья и продукции действующим нормативным документам, превышения предельно допустимых концентраций вредных веществ и предельно-допустимых уровней физических </w:t>
      </w:r>
      <w:r>
        <w:rPr>
          <w:rFonts w:ascii="Times New Roman"/>
          <w:b w:val="false"/>
          <w:i w:val="false"/>
          <w:color w:val="000000"/>
          <w:sz w:val="28"/>
        </w:rPr>
        <w:t>факторов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рабочих местах и разработка необходимых мероприятий по снижению рисков влияния вредных факторов на здоровье работающих и населения. Цель санитарно-эпидемиологического аудита определяются в рамках аудиторского договора.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Номенклатура, объемы и периодичность лабораторных исследований и испытаний определяются с учетом санитарно-эпидемиологической характеристики производства, наличия вредных производственных факторов, риска их влияния на здоровье человека и среду его обитания.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Лабораторные исследования и замеры проводятся на базе производственных лабораторий, испытательных лабораторий (центров) с соответствующей областью аккредитации, аккредитованных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технического регулирования и метрологии.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Отбор и доставка образцов для проведения лабораторных исследований и замеров осуществляется в соответствии с нормативными документами по стандартизации на каждый вид отбираемой пробы.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Количество образцов, порядок их отбора, правила идентификации и хранения, оформления акта отбора проб продукции, соответствуют требованиям нормативных документов по стандартизации для заявленной продукции.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Сбор и систематизация необходимой информации проводятся на аудируемом субъекте и в иных организациях. В состав информации входят: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нормативных правовых актов по вопросам санитарно-эпидемиологического благополучия населения, касающиеся деятельности аудируемого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карта района размещения и карта-схема аудируемого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административная структура управления аудируемым субъектом;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санитарно-эпидемиологическое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объект;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отчетность по проведению производственного контроля, акты и протокола по аттестации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протоколов о проведении проверок территориальным подразделением ведомства государственного органа в сфере санитарно-эпидемиологического благополучия населения за последние три года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обращениях граждан и общественных объединений по поводу деятельности аудируемого субъекта.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Осмотр аудируемого субъекта и проведение опроса сотрудников проводится в целях оценки соответствия документации действительному состоянию аудируемого субъекта, определения квалификации специалистов аудируемого субъекта, разработки предложений для улучшения эффективности деятельности аудируемого субъекта.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осмотра объекта на предмет его соответствия требованиям законодательства в сфере санитарно-эпидемиологического благополучия населения, проведенного сравнительного анализа и оценки степени санитарно-эпидемиологической опасности планируемой либо осуществляемой деятельности, достаточности и достоверности производственного контроля, аудитор (аудиторская организация) вносит рекомендации (предложения) по стабилизации ситуации (состояния) объекта.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санитарно-эпидемиологического аудита признаются недействительными в случае, когда при подготовке аудиторского отчета были допущены: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процедуры проведения санитарно-эпидемиологического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невыполнения или искажения требований законодательства Республики Казахстан, санитарных правил и гигиенических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прав граждан на благоприятную для жизни и здоровья окружающую среду, других санитарно-эпидемиологических прав и интересов населения, прав участников санитарно-эпидемиологического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случаи, нарушающие права сторон, участвующих в санитарно-эпидемиологическом аудите.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Споры, возникающие в результате проведения санитарно-эпидемиологического аудита, разрешаются в судебном порядке. 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Аудиторский отчет и порядок ее выдачи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 результатам проведенного санитарно-эпидемиологического аудита составляется аудиторский отчет, содержащий выводы о соответствии (несоответствии) объекта санитарным правилам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Аудиторы (аудиторские организации) ежегодно не позднее 15 октября отчетного года представляют в ведомство государственного органа в сфере санитарно-эпидемиологического благополучия населения информацию о проведенном санитарно-эпидемиологическом аудите по форме, утверждаемой государственным органом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62-1 Кодекса.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Критерии оценки степени рисков и расчет критериев</w:t>
      </w:r>
      <w:r>
        <w:br/>
      </w:r>
      <w:r>
        <w:rPr>
          <w:rFonts w:ascii="Times New Roman"/>
          <w:b/>
          <w:i w:val="false"/>
          <w:color w:val="000000"/>
        </w:rPr>
        <w:t>санитарно-эпидемических рисков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Отнесение эпидемически значимых объектов по степеням рисков основывается на следующих критериях: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вероятность возникновения и распространения групповых паразитарных и (или) инфекционных и неинфекционных заболеваний и отравлений;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тяжесть последствий и возможного ущерба;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мощность объекта.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Расчет критериев санитарно-эпидемических рисков проводится с учетом: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или наличия связанной с деятельностью объекта регистрации групповых паразитарных и (или) инфекционных и неинфекционных заболеваний и отравлений;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или наличия 3-х и более обоснованных жалоб за последние 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результатов санитарно-эпидемиологического аудита (наличие грубых, значительных и (или) незначительных нарушений);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отраслевых особенностей, связанных с непосредственной деятельностью объекта (класс опасности объекта в соответствии с санитарной классификации, устанавливаемой документами санитарно-эпидемиологического нормирования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аудита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662"/>
        <w:gridCol w:w="2462"/>
        <w:gridCol w:w="568"/>
        <w:gridCol w:w="787"/>
        <w:gridCol w:w="3338"/>
        <w:gridCol w:w="2101"/>
        <w:gridCol w:w="569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регистрации заявления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заявителя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объекта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аудита, Ф.И.О. (при его наличии) аудитора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Выводы аудиторского отчета, № отчета, дата выдачи 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 Форма Журнала может дополняться графами на усмотрение аудитора (аудиторской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аудита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 или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аудируемого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(физическое или юридическое лицо),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(ИИН, БИН)*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Аудиторский отчет</w:t>
      </w:r>
      <w:r>
        <w:br/>
      </w:r>
      <w:r>
        <w:rPr>
          <w:rFonts w:ascii="Times New Roman"/>
          <w:b/>
          <w:i w:val="false"/>
          <w:color w:val="000000"/>
        </w:rPr>
        <w:t>по итогам санитарно-эпидемиологического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от " "      20 года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сентября 2009 "О здоровье народа и системе здравоохранения", мною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 аудитора и (или)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 аудиторской организации, учетный номер 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разрешений и уведомлений)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 санитарно-эпидемиологический аудит_________________________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(полное наименование </w:t>
      </w:r>
      <w:r>
        <w:rPr>
          <w:rFonts w:ascii="Times New Roman"/>
          <w:b w:val="false"/>
          <w:i/>
          <w:color w:val="000000"/>
          <w:sz w:val="28"/>
        </w:rPr>
        <w:t>аудируемого</w:t>
      </w:r>
      <w:r>
        <w:rPr>
          <w:rFonts w:ascii="Times New Roman"/>
          <w:b w:val="false"/>
          <w:i/>
          <w:color w:val="000000"/>
          <w:sz w:val="28"/>
        </w:rPr>
        <w:t xml:space="preserve">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адресу:___________________________________________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(местонахождение </w:t>
      </w:r>
      <w:r>
        <w:rPr>
          <w:rFonts w:ascii="Times New Roman"/>
          <w:b w:val="false"/>
          <w:i/>
          <w:color w:val="000000"/>
          <w:sz w:val="28"/>
        </w:rPr>
        <w:t>аудируемого</w:t>
      </w:r>
      <w:r>
        <w:rPr>
          <w:rFonts w:ascii="Times New Roman"/>
          <w:b w:val="false"/>
          <w:i/>
          <w:color w:val="000000"/>
          <w:sz w:val="28"/>
        </w:rPr>
        <w:t xml:space="preserve">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проведения санитарно-эпидемиологического аудита:______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№ заявления, копия плана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санитарно-эпидемиологического аудита, согласованного с заявителем)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представленные материалы:________________________________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установил следующее:________________________________________________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(описание результатов осмотра объекта, проверки условий)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лабораторных исследований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замеров):___________________________________________________________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(№ и дата протокола, кем выдан, сведения об аккредитации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(центра), копии протоколов прилагаются)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и оценка возможных рисков, связанных с хозяйственной и 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 аудируемого субъекта:_________________________________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Выводы: объект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(полное наименование </w:t>
      </w:r>
      <w:r>
        <w:rPr>
          <w:rFonts w:ascii="Times New Roman"/>
          <w:b w:val="false"/>
          <w:i/>
          <w:color w:val="000000"/>
          <w:sz w:val="28"/>
        </w:rPr>
        <w:t>аудируемого</w:t>
      </w:r>
      <w:r>
        <w:rPr>
          <w:rFonts w:ascii="Times New Roman"/>
          <w:b w:val="false"/>
          <w:i/>
          <w:color w:val="000000"/>
          <w:sz w:val="28"/>
        </w:rPr>
        <w:t xml:space="preserve">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(не соответствует) требованиям законодательства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благополучия населения,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регламентов_________________________________________________________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(нужное подчеркнуть, полное наименование и дата принятия НПА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соответствие которому проводился аудит)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аудиторской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(аудитор)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      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получении аудиторского отчета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 и подпись получателя,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