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b86f" w14:textId="500b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обязательных услуг 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января 2015 года № 75. Зарегистрирован в Министерстве юстиции Республики Казахстан 29 апреля 2015 года № 10868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26-8)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июля 2004 года «О внутреннем водном транспорте»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обязательных услуг 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государственной.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по инвестициям и развитию Республики Казахстан Касымбек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Е.А.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 марта 2015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2015 года № 75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обязательных услуг порта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Услуги за заход судна в порт для производства грузовых операций и (или) иных целей с последующим выходом из порта (судозаход):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корабельные - предоставление входа судна в порт и выхода из него;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причальные - предоставление стоянки судам у причалов под грузовыми и вспомогательными операциями;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якорные - предоставление стоянки судна на внутреннем рейде или у рейдового причала;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швартовые - разноска швартовых концов судна, отшвартовка, перетяжка и перешвартовка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сфере природоохранных мероприятий - принятие с судна без каких-либо ограничений всех видов имеющихся загрязнений (за исключением балластных вод) за время стоянки в порту;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карантинные - услуги порта по обеспечению: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предоставления помещения для временной изоляции больных карантинными инфекциями и лиц, которые могут быть носителями инфекции;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поддержания в надлежащем санитарном состоянии территории и объектов 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профилактического истребления грызунов и насекомых на транспортных судах, портовых объектах.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