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b1e3" w14:textId="83bb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благоустройства территорий городов и населенных пунктов и Правил оказания государственной услуги "Выдача разрешения на вырубку деревьев"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марта 2015 года № 235. Зарегистрирован в Министерстве юстиции Республики Казахстан 29 апреля 2015 года № 10886.</w:t>
      </w:r>
    </w:p>
    <w:p>
      <w:pPr>
        <w:spacing w:after="0"/>
        <w:ind w:left="0"/>
        <w:jc w:val="both"/>
      </w:pPr>
      <w:r>
        <w:rPr>
          <w:rFonts w:ascii="Times New Roman"/>
          <w:b w:val="false"/>
          <w:i w:val="false"/>
          <w:color w:val="ff0000"/>
          <w:sz w:val="28"/>
        </w:rPr>
        <w:t xml:space="preserve">
      Сноска. Заголовок - в редакции приказа Министра индустрии и инфраструктурного развития РК от 06.06.2023 </w:t>
      </w:r>
      <w:r>
        <w:rPr>
          <w:rFonts w:ascii="Times New Roman"/>
          <w:b w:val="false"/>
          <w:i w:val="false"/>
          <w:color w:val="ff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06.06.2023 </w:t>
      </w:r>
      <w:r>
        <w:rPr>
          <w:rFonts w:ascii="Times New Roman"/>
          <w:b w:val="false"/>
          <w:i w:val="false"/>
          <w:color w:val="00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Утвердить:</w:t>
      </w:r>
    </w:p>
    <w:bookmarkEnd w:id="1"/>
    <w:bookmarkStart w:name="z711" w:id="2"/>
    <w:p>
      <w:pPr>
        <w:spacing w:after="0"/>
        <w:ind w:left="0"/>
        <w:jc w:val="both"/>
      </w:pPr>
      <w:r>
        <w:rPr>
          <w:rFonts w:ascii="Times New Roman"/>
          <w:b w:val="false"/>
          <w:i w:val="false"/>
          <w:color w:val="000000"/>
          <w:sz w:val="28"/>
        </w:rPr>
        <w:t xml:space="preserve">
      1) Типовые правила благоустройства территорий городов и населенных пунктов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12" w:id="3"/>
    <w:p>
      <w:pPr>
        <w:spacing w:after="0"/>
        <w:ind w:left="0"/>
        <w:jc w:val="both"/>
      </w:pPr>
      <w:r>
        <w:rPr>
          <w:rFonts w:ascii="Times New Roman"/>
          <w:b w:val="false"/>
          <w:i w:val="false"/>
          <w:color w:val="000000"/>
          <w:sz w:val="28"/>
        </w:rPr>
        <w:t xml:space="preserve">
      2) Правила оказания государственной услуги "Выдача разрешения на вырубку деревьев"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06.06.2023 </w:t>
      </w:r>
      <w:r>
        <w:rPr>
          <w:rFonts w:ascii="Times New Roman"/>
          <w:b w:val="false"/>
          <w:i w:val="false"/>
          <w:color w:val="00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4"/>
    <w:p>
      <w:pPr>
        <w:spacing w:after="0"/>
        <w:ind w:left="0"/>
        <w:jc w:val="both"/>
      </w:pPr>
      <w:r>
        <w:rPr>
          <w:rFonts w:ascii="Times New Roman"/>
          <w:b w:val="false"/>
          <w:i w:val="false"/>
          <w:color w:val="000000"/>
          <w:sz w:val="28"/>
        </w:rPr>
        <w:t>
       2. Департаменту развития инфраструктуры экономики Министерства национальной экономики Республики Казахстан обеспечить в установленном законодательством порядке:</w:t>
      </w:r>
    </w:p>
    <w:bookmarkEnd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2)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 </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3"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5"/>
    <w:bookmarkStart w:name="z4"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 апреля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2015 года № 235</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приказа Министра индустрии и инфраструктурного развития РК от 06.06.2023 </w:t>
      </w:r>
      <w:r>
        <w:rPr>
          <w:rFonts w:ascii="Times New Roman"/>
          <w:b w:val="false"/>
          <w:i w:val="false"/>
          <w:color w:val="ff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 w:id="7"/>
    <w:p>
      <w:pPr>
        <w:spacing w:after="0"/>
        <w:ind w:left="0"/>
        <w:jc w:val="left"/>
      </w:pPr>
      <w:r>
        <w:rPr>
          <w:rFonts w:ascii="Times New Roman"/>
          <w:b/>
          <w:i w:val="false"/>
          <w:color w:val="000000"/>
        </w:rPr>
        <w:t xml:space="preserve"> Типовые правила благоустройства территорий городов и населенных пунктов</w:t>
      </w:r>
    </w:p>
    <w:bookmarkEnd w:id="7"/>
    <w:p>
      <w:pPr>
        <w:spacing w:after="0"/>
        <w:ind w:left="0"/>
        <w:jc w:val="both"/>
      </w:pPr>
      <w:r>
        <w:rPr>
          <w:rFonts w:ascii="Times New Roman"/>
          <w:b w:val="false"/>
          <w:i w:val="false"/>
          <w:color w:val="ff0000"/>
          <w:sz w:val="28"/>
        </w:rPr>
        <w:t xml:space="preserve">
      Сноска. Приказ дополнен Типовыми правилами в соответствии с приказом Министра национальной экономики РК от 23.11.2016 </w:t>
      </w:r>
      <w:r>
        <w:rPr>
          <w:rFonts w:ascii="Times New Roman"/>
          <w:b w:val="false"/>
          <w:i w:val="false"/>
          <w:color w:val="ff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промышленности и строительства РК от 14.06.2024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 w:id="8"/>
    <w:p>
      <w:pPr>
        <w:spacing w:after="0"/>
        <w:ind w:left="0"/>
        <w:jc w:val="left"/>
      </w:pPr>
      <w:r>
        <w:rPr>
          <w:rFonts w:ascii="Times New Roman"/>
          <w:b/>
          <w:i w:val="false"/>
          <w:color w:val="000000"/>
        </w:rPr>
        <w:t xml:space="preserve">   Глава 1. Общие положения</w:t>
      </w:r>
    </w:p>
    <w:bookmarkEnd w:id="8"/>
    <w:bookmarkStart w:name="z75" w:id="9"/>
    <w:p>
      <w:pPr>
        <w:spacing w:after="0"/>
        <w:ind w:left="0"/>
        <w:jc w:val="both"/>
      </w:pPr>
      <w:r>
        <w:rPr>
          <w:rFonts w:ascii="Times New Roman"/>
          <w:b w:val="false"/>
          <w:i w:val="false"/>
          <w:color w:val="000000"/>
          <w:sz w:val="28"/>
        </w:rPr>
        <w:t xml:space="preserve">
      1. Настоящие Типовые правила благоустройства территорий городов и населенных пунктов (далее – Типовые правила) разработаны в соответствии с </w:t>
      </w:r>
      <w:r>
        <w:rPr>
          <w:rFonts w:ascii="Times New Roman"/>
          <w:b w:val="false"/>
          <w:i w:val="false"/>
          <w:color w:val="000000"/>
          <w:sz w:val="28"/>
        </w:rPr>
        <w:t>подпунктом 23-15)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9"/>
    <w:bookmarkStart w:name="z714" w:id="10"/>
    <w:p>
      <w:pPr>
        <w:spacing w:after="0"/>
        <w:ind w:left="0"/>
        <w:jc w:val="both"/>
      </w:pPr>
      <w:r>
        <w:rPr>
          <w:rFonts w:ascii="Times New Roman"/>
          <w:b w:val="false"/>
          <w:i w:val="false"/>
          <w:color w:val="000000"/>
          <w:sz w:val="28"/>
        </w:rPr>
        <w:t>
      2. Настоящие Типовые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10"/>
    <w:bookmarkStart w:name="z715" w:id="11"/>
    <w:p>
      <w:pPr>
        <w:spacing w:after="0"/>
        <w:ind w:left="0"/>
        <w:jc w:val="both"/>
      </w:pPr>
      <w:r>
        <w:rPr>
          <w:rFonts w:ascii="Times New Roman"/>
          <w:b w:val="false"/>
          <w:i w:val="false"/>
          <w:color w:val="000000"/>
          <w:sz w:val="28"/>
        </w:rPr>
        <w:t>
      3. Основные понятия, используемые в Типовых правилах:</w:t>
      </w:r>
    </w:p>
    <w:bookmarkEnd w:id="11"/>
    <w:bookmarkStart w:name="z716" w:id="12"/>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12"/>
    <w:bookmarkStart w:name="z717" w:id="13"/>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13"/>
    <w:bookmarkStart w:name="z718" w:id="14"/>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14"/>
    <w:bookmarkStart w:name="z719" w:id="15"/>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15"/>
    <w:bookmarkStart w:name="z720" w:id="16"/>
    <w:p>
      <w:pPr>
        <w:spacing w:after="0"/>
        <w:ind w:left="0"/>
        <w:jc w:val="both"/>
      </w:pPr>
      <w:r>
        <w:rPr>
          <w:rFonts w:ascii="Times New Roman"/>
          <w:b w:val="false"/>
          <w:i w:val="false"/>
          <w:color w:val="000000"/>
          <w:sz w:val="28"/>
        </w:rPr>
        <w:t>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6"/>
    <w:bookmarkStart w:name="z721" w:id="17"/>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17"/>
    <w:bookmarkStart w:name="z722" w:id="18"/>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8"/>
    <w:bookmarkStart w:name="z723" w:id="19"/>
    <w:p>
      <w:pPr>
        <w:spacing w:after="0"/>
        <w:ind w:left="0"/>
        <w:jc w:val="both"/>
      </w:pPr>
      <w:r>
        <w:rPr>
          <w:rFonts w:ascii="Times New Roman"/>
          <w:b w:val="false"/>
          <w:i w:val="false"/>
          <w:color w:val="000000"/>
          <w:sz w:val="28"/>
        </w:rPr>
        <w:t>
      8) контейнер - универсальное транспортное оборудование многократного применения, предназначенное для перевозки грузов;</w:t>
      </w:r>
    </w:p>
    <w:bookmarkEnd w:id="19"/>
    <w:bookmarkStart w:name="z724" w:id="20"/>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20"/>
    <w:bookmarkStart w:name="z725" w:id="21"/>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21"/>
    <w:bookmarkStart w:name="z726" w:id="22"/>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22"/>
    <w:bookmarkStart w:name="z727" w:id="23"/>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bookmarkEnd w:id="23"/>
    <w:bookmarkStart w:name="z728" w:id="24"/>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bookmarkEnd w:id="24"/>
    <w:bookmarkStart w:name="z729" w:id="25"/>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25"/>
    <w:bookmarkStart w:name="z730" w:id="26"/>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6"/>
    <w:bookmarkStart w:name="z731" w:id="27"/>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27"/>
    <w:bookmarkStart w:name="z732" w:id="28"/>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8"/>
    <w:bookmarkStart w:name="z733" w:id="29"/>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9"/>
    <w:bookmarkStart w:name="z734" w:id="30"/>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30"/>
    <w:bookmarkStart w:name="z735" w:id="31"/>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31"/>
    <w:bookmarkStart w:name="z736" w:id="32"/>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2"/>
    <w:bookmarkStart w:name="z737" w:id="33"/>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33"/>
    <w:bookmarkStart w:name="z738" w:id="34"/>
    <w:p>
      <w:pPr>
        <w:spacing w:after="0"/>
        <w:ind w:left="0"/>
        <w:jc w:val="both"/>
      </w:pPr>
      <w:r>
        <w:rPr>
          <w:rFonts w:ascii="Times New Roman"/>
          <w:b w:val="false"/>
          <w:i w:val="false"/>
          <w:color w:val="000000"/>
          <w:sz w:val="28"/>
        </w:rPr>
        <w:t>
      22) фасад - внешняя (лицевая) сторона зданий (сооружений);</w:t>
      </w:r>
    </w:p>
    <w:bookmarkEnd w:id="34"/>
    <w:bookmarkStart w:name="z739" w:id="35"/>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35"/>
    <w:bookmarkStart w:name="z740" w:id="36"/>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36"/>
    <w:bookmarkStart w:name="z741" w:id="37"/>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37"/>
    <w:bookmarkStart w:name="z742" w:id="38"/>
    <w:p>
      <w:pPr>
        <w:spacing w:after="0"/>
        <w:ind w:left="0"/>
        <w:jc w:val="both"/>
      </w:pPr>
      <w:r>
        <w:rPr>
          <w:rFonts w:ascii="Times New Roman"/>
          <w:b w:val="false"/>
          <w:i w:val="false"/>
          <w:color w:val="000000"/>
          <w:sz w:val="28"/>
        </w:rPr>
        <w:t>
      4. К элементам благоустройства территории относятся:</w:t>
      </w:r>
    </w:p>
    <w:bookmarkEnd w:id="38"/>
    <w:bookmarkStart w:name="z743" w:id="39"/>
    <w:p>
      <w:pPr>
        <w:spacing w:after="0"/>
        <w:ind w:left="0"/>
        <w:jc w:val="both"/>
      </w:pPr>
      <w:r>
        <w:rPr>
          <w:rFonts w:ascii="Times New Roman"/>
          <w:b w:val="false"/>
          <w:i w:val="false"/>
          <w:color w:val="000000"/>
          <w:sz w:val="28"/>
        </w:rPr>
        <w:t>
      1) малые архитектурные формы;</w:t>
      </w:r>
    </w:p>
    <w:bookmarkEnd w:id="39"/>
    <w:bookmarkStart w:name="z744" w:id="40"/>
    <w:p>
      <w:pPr>
        <w:spacing w:after="0"/>
        <w:ind w:left="0"/>
        <w:jc w:val="both"/>
      </w:pPr>
      <w:r>
        <w:rPr>
          <w:rFonts w:ascii="Times New Roman"/>
          <w:b w:val="false"/>
          <w:i w:val="false"/>
          <w:color w:val="000000"/>
          <w:sz w:val="28"/>
        </w:rPr>
        <w:t>
      2) элементы озеленения;</w:t>
      </w:r>
    </w:p>
    <w:bookmarkEnd w:id="40"/>
    <w:bookmarkStart w:name="z745" w:id="41"/>
    <w:p>
      <w:pPr>
        <w:spacing w:after="0"/>
        <w:ind w:left="0"/>
        <w:jc w:val="both"/>
      </w:pPr>
      <w:r>
        <w:rPr>
          <w:rFonts w:ascii="Times New Roman"/>
          <w:b w:val="false"/>
          <w:i w:val="false"/>
          <w:color w:val="000000"/>
          <w:sz w:val="28"/>
        </w:rPr>
        <w:t>
      3) виды покрытий;</w:t>
      </w:r>
    </w:p>
    <w:bookmarkEnd w:id="41"/>
    <w:bookmarkStart w:name="z746" w:id="42"/>
    <w:p>
      <w:pPr>
        <w:spacing w:after="0"/>
        <w:ind w:left="0"/>
        <w:jc w:val="both"/>
      </w:pPr>
      <w:r>
        <w:rPr>
          <w:rFonts w:ascii="Times New Roman"/>
          <w:b w:val="false"/>
          <w:i w:val="false"/>
          <w:color w:val="000000"/>
          <w:sz w:val="28"/>
        </w:rPr>
        <w:t>
      4) ограждения;</w:t>
      </w:r>
    </w:p>
    <w:bookmarkEnd w:id="42"/>
    <w:bookmarkStart w:name="z747" w:id="43"/>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43"/>
    <w:bookmarkStart w:name="z748" w:id="44"/>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44"/>
    <w:bookmarkStart w:name="z749" w:id="45"/>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45"/>
    <w:bookmarkStart w:name="z750" w:id="46"/>
    <w:p>
      <w:pPr>
        <w:spacing w:after="0"/>
        <w:ind w:left="0"/>
        <w:jc w:val="both"/>
      </w:pPr>
      <w:r>
        <w:rPr>
          <w:rFonts w:ascii="Times New Roman"/>
          <w:b w:val="false"/>
          <w:i w:val="false"/>
          <w:color w:val="000000"/>
          <w:sz w:val="28"/>
        </w:rPr>
        <w:t>
      8) памятные и информационные доски (знаки);</w:t>
      </w:r>
    </w:p>
    <w:bookmarkEnd w:id="46"/>
    <w:bookmarkStart w:name="z751" w:id="47"/>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7"/>
    <w:bookmarkStart w:name="z752" w:id="48"/>
    <w:p>
      <w:pPr>
        <w:spacing w:after="0"/>
        <w:ind w:left="0"/>
        <w:jc w:val="both"/>
      </w:pPr>
      <w:r>
        <w:rPr>
          <w:rFonts w:ascii="Times New Roman"/>
          <w:b w:val="false"/>
          <w:i w:val="false"/>
          <w:color w:val="000000"/>
          <w:sz w:val="28"/>
        </w:rPr>
        <w:t>
      10) элементы праздничного оформления.</w:t>
      </w:r>
    </w:p>
    <w:bookmarkEnd w:id="48"/>
    <w:bookmarkStart w:name="z753" w:id="49"/>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9"/>
    <w:bookmarkStart w:name="z754" w:id="50"/>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50"/>
    <w:bookmarkStart w:name="z755" w:id="51"/>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51"/>
    <w:bookmarkStart w:name="z756" w:id="52"/>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52"/>
    <w:bookmarkStart w:name="z757" w:id="53"/>
    <w:p>
      <w:pPr>
        <w:spacing w:after="0"/>
        <w:ind w:left="0"/>
        <w:jc w:val="both"/>
      </w:pPr>
      <w:r>
        <w:rPr>
          <w:rFonts w:ascii="Times New Roman"/>
          <w:b w:val="false"/>
          <w:i w:val="false"/>
          <w:color w:val="000000"/>
          <w:sz w:val="28"/>
        </w:rPr>
        <w:t>
      3) прочность, надежность, безопасность конструкции.</w:t>
      </w:r>
    </w:p>
    <w:bookmarkEnd w:id="53"/>
    <w:bookmarkStart w:name="z758" w:id="54"/>
    <w:p>
      <w:pPr>
        <w:spacing w:after="0"/>
        <w:ind w:left="0"/>
        <w:jc w:val="both"/>
      </w:pPr>
      <w:r>
        <w:rPr>
          <w:rFonts w:ascii="Times New Roman"/>
          <w:b w:val="false"/>
          <w:i w:val="false"/>
          <w:color w:val="000000"/>
          <w:sz w:val="28"/>
        </w:rPr>
        <w:t>
      7. Основные требования к скамейкам:</w:t>
      </w:r>
    </w:p>
    <w:bookmarkEnd w:id="54"/>
    <w:bookmarkStart w:name="z759" w:id="55"/>
    <w:p>
      <w:pPr>
        <w:spacing w:after="0"/>
        <w:ind w:left="0"/>
        <w:jc w:val="both"/>
      </w:pPr>
      <w:r>
        <w:rPr>
          <w:rFonts w:ascii="Times New Roman"/>
          <w:b w:val="false"/>
          <w:i w:val="false"/>
          <w:color w:val="000000"/>
          <w:sz w:val="28"/>
        </w:rPr>
        <w:t>
      1) наличие спинок для скамеек рекреационных зон;</w:t>
      </w:r>
    </w:p>
    <w:bookmarkEnd w:id="55"/>
    <w:bookmarkStart w:name="z760" w:id="56"/>
    <w:p>
      <w:pPr>
        <w:spacing w:after="0"/>
        <w:ind w:left="0"/>
        <w:jc w:val="both"/>
      </w:pPr>
      <w:r>
        <w:rPr>
          <w:rFonts w:ascii="Times New Roman"/>
          <w:b w:val="false"/>
          <w:i w:val="false"/>
          <w:color w:val="000000"/>
          <w:sz w:val="28"/>
        </w:rPr>
        <w:t>
      2) наличие спинок и поручней для скамеек дворовых зон;</w:t>
      </w:r>
    </w:p>
    <w:bookmarkEnd w:id="56"/>
    <w:bookmarkStart w:name="z761" w:id="57"/>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7"/>
    <w:bookmarkStart w:name="z762" w:id="58"/>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8"/>
    <w:bookmarkStart w:name="z763" w:id="59"/>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9"/>
    <w:bookmarkStart w:name="z764" w:id="60"/>
    <w:p>
      <w:pPr>
        <w:spacing w:after="0"/>
        <w:ind w:left="0"/>
        <w:jc w:val="both"/>
      </w:pPr>
      <w:r>
        <w:rPr>
          <w:rFonts w:ascii="Times New Roman"/>
          <w:b w:val="false"/>
          <w:i w:val="false"/>
          <w:color w:val="000000"/>
          <w:sz w:val="28"/>
        </w:rPr>
        <w:t>
      1) кашпо выставляют только на существующих объектах;</w:t>
      </w:r>
    </w:p>
    <w:bookmarkEnd w:id="60"/>
    <w:bookmarkStart w:name="z765" w:id="61"/>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61"/>
    <w:bookmarkStart w:name="z766" w:id="62"/>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62"/>
    <w:bookmarkStart w:name="z767" w:id="63"/>
    <w:p>
      <w:pPr>
        <w:spacing w:after="0"/>
        <w:ind w:left="0"/>
        <w:jc w:val="both"/>
      </w:pPr>
      <w:r>
        <w:rPr>
          <w:rFonts w:ascii="Times New Roman"/>
          <w:b w:val="false"/>
          <w:i w:val="false"/>
          <w:color w:val="000000"/>
          <w:sz w:val="28"/>
        </w:rPr>
        <w:t>
      9. Основные требования к ограждениям:</w:t>
      </w:r>
    </w:p>
    <w:bookmarkEnd w:id="63"/>
    <w:bookmarkStart w:name="z768" w:id="64"/>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64"/>
    <w:bookmarkStart w:name="z769" w:id="65"/>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65"/>
    <w:bookmarkStart w:name="z770" w:id="66"/>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66"/>
    <w:bookmarkStart w:name="z771" w:id="67"/>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7"/>
    <w:bookmarkStart w:name="z772" w:id="68"/>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8"/>
    <w:bookmarkStart w:name="z773" w:id="69"/>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69"/>
    <w:bookmarkStart w:name="z774" w:id="70"/>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70"/>
    <w:bookmarkStart w:name="z775" w:id="71"/>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71"/>
    <w:bookmarkStart w:name="z776" w:id="72"/>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72"/>
    <w:bookmarkStart w:name="z777" w:id="73"/>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73"/>
    <w:bookmarkStart w:name="z778" w:id="74"/>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74"/>
    <w:bookmarkStart w:name="z779" w:id="75"/>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75"/>
    <w:bookmarkStart w:name="z780" w:id="76"/>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76"/>
    <w:bookmarkStart w:name="z781" w:id="77"/>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7"/>
    <w:bookmarkStart w:name="z782" w:id="78"/>
    <w:p>
      <w:pPr>
        <w:spacing w:after="0"/>
        <w:ind w:left="0"/>
        <w:jc w:val="both"/>
      </w:pPr>
      <w:r>
        <w:rPr>
          <w:rFonts w:ascii="Times New Roman"/>
          <w:b w:val="false"/>
          <w:i w:val="false"/>
          <w:color w:val="000000"/>
          <w:sz w:val="28"/>
        </w:rPr>
        <w:t>
      2) участниками благоустройства территорий;</w:t>
      </w:r>
    </w:p>
    <w:bookmarkEnd w:id="78"/>
    <w:bookmarkStart w:name="z783" w:id="79"/>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79"/>
    <w:bookmarkStart w:name="z784" w:id="80"/>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80"/>
    <w:bookmarkStart w:name="z785" w:id="81"/>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81"/>
    <w:bookmarkStart w:name="z786" w:id="82"/>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82"/>
    <w:bookmarkStart w:name="z787" w:id="83"/>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83"/>
    <w:bookmarkStart w:name="z788" w:id="84"/>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84"/>
    <w:bookmarkStart w:name="z789" w:id="85"/>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5"/>
    <w:bookmarkStart w:name="z790" w:id="86"/>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86"/>
    <w:bookmarkStart w:name="z791" w:id="87"/>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7"/>
    <w:bookmarkStart w:name="z792" w:id="88"/>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88"/>
    <w:bookmarkStart w:name="z793" w:id="89"/>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9"/>
    <w:bookmarkStart w:name="z794" w:id="90"/>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90"/>
    <w:bookmarkStart w:name="z795" w:id="91"/>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91"/>
    <w:bookmarkStart w:name="z796" w:id="92"/>
    <w:p>
      <w:pPr>
        <w:spacing w:after="0"/>
        <w:ind w:left="0"/>
        <w:jc w:val="both"/>
      </w:pPr>
      <w:r>
        <w:rPr>
          <w:rFonts w:ascii="Times New Roman"/>
          <w:b w:val="false"/>
          <w:i w:val="false"/>
          <w:color w:val="000000"/>
          <w:sz w:val="28"/>
        </w:rPr>
        <w:t>
      26. Содержание территорий включает в себя:</w:t>
      </w:r>
    </w:p>
    <w:bookmarkEnd w:id="92"/>
    <w:bookmarkStart w:name="z797" w:id="93"/>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93"/>
    <w:bookmarkStart w:name="z798" w:id="94"/>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94"/>
    <w:bookmarkStart w:name="z799" w:id="95"/>
    <w:p>
      <w:pPr>
        <w:spacing w:after="0"/>
        <w:ind w:left="0"/>
        <w:jc w:val="both"/>
      </w:pPr>
      <w:r>
        <w:rPr>
          <w:rFonts w:ascii="Times New Roman"/>
          <w:b w:val="false"/>
          <w:i w:val="false"/>
          <w:color w:val="000000"/>
          <w:sz w:val="28"/>
        </w:rPr>
        <w:t>
      3) сгребание и подметание снега;</w:t>
      </w:r>
    </w:p>
    <w:bookmarkEnd w:id="95"/>
    <w:bookmarkStart w:name="z800" w:id="96"/>
    <w:p>
      <w:pPr>
        <w:spacing w:after="0"/>
        <w:ind w:left="0"/>
        <w:jc w:val="both"/>
      </w:pPr>
      <w:r>
        <w:rPr>
          <w:rFonts w:ascii="Times New Roman"/>
          <w:b w:val="false"/>
          <w:i w:val="false"/>
          <w:color w:val="000000"/>
          <w:sz w:val="28"/>
        </w:rPr>
        <w:t>
      4) вывоз снега и льда (снежно-ледяных образований);</w:t>
      </w:r>
    </w:p>
    <w:bookmarkEnd w:id="96"/>
    <w:bookmarkStart w:name="z801" w:id="97"/>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7"/>
    <w:bookmarkStart w:name="z802" w:id="98"/>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8"/>
    <w:bookmarkStart w:name="z803" w:id="99"/>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99"/>
    <w:bookmarkStart w:name="z804" w:id="100"/>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100"/>
    <w:bookmarkStart w:name="z805" w:id="101"/>
    <w:p>
      <w:pPr>
        <w:spacing w:after="0"/>
        <w:ind w:left="0"/>
        <w:jc w:val="both"/>
      </w:pPr>
      <w:r>
        <w:rPr>
          <w:rFonts w:ascii="Times New Roman"/>
          <w:b w:val="false"/>
          <w:i w:val="false"/>
          <w:color w:val="000000"/>
          <w:sz w:val="28"/>
        </w:rPr>
        <w:t>
      9) отвод дождевых и талых вод;</w:t>
      </w:r>
    </w:p>
    <w:bookmarkEnd w:id="101"/>
    <w:bookmarkStart w:name="z806" w:id="102"/>
    <w:p>
      <w:pPr>
        <w:spacing w:after="0"/>
        <w:ind w:left="0"/>
        <w:jc w:val="both"/>
      </w:pPr>
      <w:r>
        <w:rPr>
          <w:rFonts w:ascii="Times New Roman"/>
          <w:b w:val="false"/>
          <w:i w:val="false"/>
          <w:color w:val="000000"/>
          <w:sz w:val="28"/>
        </w:rPr>
        <w:t>
      10) сбор и вывоз мусора, отходов и ТБО;</w:t>
      </w:r>
    </w:p>
    <w:bookmarkEnd w:id="102"/>
    <w:bookmarkStart w:name="z807" w:id="103"/>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103"/>
    <w:bookmarkStart w:name="z808" w:id="104"/>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04"/>
    <w:bookmarkStart w:name="z809" w:id="105"/>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05"/>
    <w:bookmarkStart w:name="z810" w:id="106"/>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6"/>
    <w:bookmarkStart w:name="z811" w:id="107"/>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7"/>
    <w:bookmarkStart w:name="z812" w:id="108"/>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8"/>
    <w:bookmarkStart w:name="z813" w:id="109"/>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09"/>
    <w:bookmarkStart w:name="z814" w:id="110"/>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10"/>
    <w:bookmarkStart w:name="z815" w:id="111"/>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 33003).</w:t>
      </w:r>
    </w:p>
    <w:bookmarkEnd w:id="111"/>
    <w:bookmarkStart w:name="z816" w:id="112"/>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12"/>
    <w:bookmarkStart w:name="z817" w:id="113"/>
    <w:p>
      <w:pPr>
        <w:spacing w:after="0"/>
        <w:ind w:left="0"/>
        <w:jc w:val="both"/>
      </w:pPr>
      <w:r>
        <w:rPr>
          <w:rFonts w:ascii="Times New Roman"/>
          <w:b w:val="false"/>
          <w:i w:val="false"/>
          <w:color w:val="000000"/>
          <w:sz w:val="28"/>
        </w:rPr>
        <w:t>
      1) ремонт дорог, тротуаров, искусственных сооружений;</w:t>
      </w:r>
    </w:p>
    <w:bookmarkEnd w:id="113"/>
    <w:bookmarkStart w:name="z818" w:id="114"/>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14"/>
    <w:bookmarkStart w:name="z819" w:id="115"/>
    <w:p>
      <w:pPr>
        <w:spacing w:after="0"/>
        <w:ind w:left="0"/>
        <w:jc w:val="both"/>
      </w:pPr>
      <w:r>
        <w:rPr>
          <w:rFonts w:ascii="Times New Roman"/>
          <w:b w:val="false"/>
          <w:i w:val="false"/>
          <w:color w:val="000000"/>
          <w:sz w:val="28"/>
        </w:rPr>
        <w:t>
      3) мойку и полив дорожных покрытий;</w:t>
      </w:r>
    </w:p>
    <w:bookmarkEnd w:id="115"/>
    <w:bookmarkStart w:name="z820" w:id="116"/>
    <w:p>
      <w:pPr>
        <w:spacing w:after="0"/>
        <w:ind w:left="0"/>
        <w:jc w:val="both"/>
      </w:pPr>
      <w:r>
        <w:rPr>
          <w:rFonts w:ascii="Times New Roman"/>
          <w:b w:val="false"/>
          <w:i w:val="false"/>
          <w:color w:val="000000"/>
          <w:sz w:val="28"/>
        </w:rPr>
        <w:t>
      4) уход за газонами и зелеными насаждениями;</w:t>
      </w:r>
    </w:p>
    <w:bookmarkEnd w:id="116"/>
    <w:bookmarkStart w:name="z821" w:id="117"/>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7"/>
    <w:bookmarkStart w:name="z822" w:id="118"/>
    <w:p>
      <w:pPr>
        <w:spacing w:after="0"/>
        <w:ind w:left="0"/>
        <w:jc w:val="both"/>
      </w:pPr>
      <w:r>
        <w:rPr>
          <w:rFonts w:ascii="Times New Roman"/>
          <w:b w:val="false"/>
          <w:i w:val="false"/>
          <w:color w:val="000000"/>
          <w:sz w:val="28"/>
        </w:rPr>
        <w:t>
      6) ремонт и окраску малых архитектурных форм;</w:t>
      </w:r>
    </w:p>
    <w:bookmarkEnd w:id="118"/>
    <w:bookmarkStart w:name="z823" w:id="119"/>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19"/>
    <w:bookmarkStart w:name="z824" w:id="120"/>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20"/>
    <w:bookmarkStart w:name="z825" w:id="121"/>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21"/>
    <w:bookmarkStart w:name="z826" w:id="122"/>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22"/>
    <w:bookmarkStart w:name="z827" w:id="123"/>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23"/>
    <w:bookmarkStart w:name="z828" w:id="124"/>
    <w:p>
      <w:pPr>
        <w:spacing w:after="0"/>
        <w:ind w:left="0"/>
        <w:jc w:val="both"/>
      </w:pPr>
      <w:r>
        <w:rPr>
          <w:rFonts w:ascii="Times New Roman"/>
          <w:b w:val="false"/>
          <w:i w:val="false"/>
          <w:color w:val="000000"/>
          <w:sz w:val="28"/>
        </w:rPr>
        <w:t>
      31. Собственники индивидуальных жилых домов:</w:t>
      </w:r>
    </w:p>
    <w:bookmarkEnd w:id="124"/>
    <w:bookmarkStart w:name="z829" w:id="125"/>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25"/>
    <w:bookmarkStart w:name="z830" w:id="126"/>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6"/>
    <w:bookmarkStart w:name="z831" w:id="127"/>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27"/>
    <w:bookmarkStart w:name="z832" w:id="128"/>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8"/>
    <w:bookmarkStart w:name="z833" w:id="129"/>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9"/>
    <w:bookmarkStart w:name="z834" w:id="130"/>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30"/>
    <w:bookmarkStart w:name="z835" w:id="131"/>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31"/>
    <w:bookmarkStart w:name="z836" w:id="132"/>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32"/>
    <w:bookmarkStart w:name="z837" w:id="133"/>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33"/>
    <w:bookmarkStart w:name="z838" w:id="134"/>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34"/>
    <w:bookmarkStart w:name="z839" w:id="135"/>
    <w:p>
      <w:pPr>
        <w:spacing w:after="0"/>
        <w:ind w:left="0"/>
        <w:jc w:val="both"/>
      </w:pPr>
      <w:r>
        <w:rPr>
          <w:rFonts w:ascii="Times New Roman"/>
          <w:b w:val="false"/>
          <w:i w:val="false"/>
          <w:color w:val="000000"/>
          <w:sz w:val="28"/>
        </w:rPr>
        <w:t>
      2) многоквартирные жилые дома и жилые здания;</w:t>
      </w:r>
    </w:p>
    <w:bookmarkEnd w:id="135"/>
    <w:bookmarkStart w:name="z840" w:id="136"/>
    <w:p>
      <w:pPr>
        <w:spacing w:after="0"/>
        <w:ind w:left="0"/>
        <w:jc w:val="both"/>
      </w:pPr>
      <w:r>
        <w:rPr>
          <w:rFonts w:ascii="Times New Roman"/>
          <w:b w:val="false"/>
          <w:i w:val="false"/>
          <w:color w:val="000000"/>
          <w:sz w:val="28"/>
        </w:rPr>
        <w:t>
      3) здания и сооружения производственного назначения;</w:t>
      </w:r>
    </w:p>
    <w:bookmarkEnd w:id="136"/>
    <w:bookmarkStart w:name="z841" w:id="137"/>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37"/>
    <w:bookmarkStart w:name="z842" w:id="138"/>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38"/>
    <w:bookmarkStart w:name="z843" w:id="139"/>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9"/>
    <w:bookmarkStart w:name="z844" w:id="140"/>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40"/>
    <w:bookmarkStart w:name="z845" w:id="141"/>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41"/>
    <w:bookmarkStart w:name="z846" w:id="142"/>
    <w:p>
      <w:pPr>
        <w:spacing w:after="0"/>
        <w:ind w:left="0"/>
        <w:jc w:val="both"/>
      </w:pPr>
      <w:r>
        <w:rPr>
          <w:rFonts w:ascii="Times New Roman"/>
          <w:b w:val="false"/>
          <w:i w:val="false"/>
          <w:color w:val="000000"/>
          <w:sz w:val="28"/>
        </w:rPr>
        <w:t>
      3) цоколь и отмостка;</w:t>
      </w:r>
    </w:p>
    <w:bookmarkEnd w:id="142"/>
    <w:bookmarkStart w:name="z847" w:id="143"/>
    <w:p>
      <w:pPr>
        <w:spacing w:after="0"/>
        <w:ind w:left="0"/>
        <w:jc w:val="both"/>
      </w:pPr>
      <w:r>
        <w:rPr>
          <w:rFonts w:ascii="Times New Roman"/>
          <w:b w:val="false"/>
          <w:i w:val="false"/>
          <w:color w:val="000000"/>
          <w:sz w:val="28"/>
        </w:rPr>
        <w:t>
      4) плоскости стен;</w:t>
      </w:r>
    </w:p>
    <w:bookmarkEnd w:id="143"/>
    <w:bookmarkStart w:name="z848" w:id="144"/>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44"/>
    <w:bookmarkStart w:name="z849" w:id="145"/>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45"/>
    <w:bookmarkStart w:name="z850" w:id="146"/>
    <w:p>
      <w:pPr>
        <w:spacing w:after="0"/>
        <w:ind w:left="0"/>
        <w:jc w:val="both"/>
      </w:pPr>
      <w:r>
        <w:rPr>
          <w:rFonts w:ascii="Times New Roman"/>
          <w:b w:val="false"/>
          <w:i w:val="false"/>
          <w:color w:val="000000"/>
          <w:sz w:val="28"/>
        </w:rPr>
        <w:t>
      7) архитектурные детали и облицовка;</w:t>
      </w:r>
    </w:p>
    <w:bookmarkEnd w:id="146"/>
    <w:bookmarkStart w:name="z851" w:id="147"/>
    <w:p>
      <w:pPr>
        <w:spacing w:after="0"/>
        <w:ind w:left="0"/>
        <w:jc w:val="both"/>
      </w:pPr>
      <w:r>
        <w:rPr>
          <w:rFonts w:ascii="Times New Roman"/>
          <w:b w:val="false"/>
          <w:i w:val="false"/>
          <w:color w:val="000000"/>
          <w:sz w:val="28"/>
        </w:rPr>
        <w:t>
      8) водосточные трубы, воронки;</w:t>
      </w:r>
    </w:p>
    <w:bookmarkEnd w:id="147"/>
    <w:bookmarkStart w:name="z852" w:id="148"/>
    <w:p>
      <w:pPr>
        <w:spacing w:after="0"/>
        <w:ind w:left="0"/>
        <w:jc w:val="both"/>
      </w:pPr>
      <w:r>
        <w:rPr>
          <w:rFonts w:ascii="Times New Roman"/>
          <w:b w:val="false"/>
          <w:i w:val="false"/>
          <w:color w:val="000000"/>
          <w:sz w:val="28"/>
        </w:rPr>
        <w:t>
      9) ограждения балконов, лоджий;</w:t>
      </w:r>
    </w:p>
    <w:bookmarkEnd w:id="148"/>
    <w:bookmarkStart w:name="z853" w:id="149"/>
    <w:p>
      <w:pPr>
        <w:spacing w:after="0"/>
        <w:ind w:left="0"/>
        <w:jc w:val="both"/>
      </w:pPr>
      <w:r>
        <w:rPr>
          <w:rFonts w:ascii="Times New Roman"/>
          <w:b w:val="false"/>
          <w:i w:val="false"/>
          <w:color w:val="000000"/>
          <w:sz w:val="28"/>
        </w:rPr>
        <w:t>
      10) парапетные и оконные ограждения, решетки;</w:t>
      </w:r>
    </w:p>
    <w:bookmarkEnd w:id="149"/>
    <w:bookmarkStart w:name="z854" w:id="150"/>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50"/>
    <w:bookmarkStart w:name="z855" w:id="151"/>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51"/>
    <w:bookmarkStart w:name="z856" w:id="152"/>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52"/>
    <w:bookmarkStart w:name="z857" w:id="153"/>
    <w:p>
      <w:pPr>
        <w:spacing w:after="0"/>
        <w:ind w:left="0"/>
        <w:jc w:val="both"/>
      </w:pPr>
      <w:r>
        <w:rPr>
          <w:rFonts w:ascii="Times New Roman"/>
          <w:b w:val="false"/>
          <w:i w:val="false"/>
          <w:color w:val="000000"/>
          <w:sz w:val="28"/>
        </w:rPr>
        <w:t>
      14) стекла, рамы, балконные двери;</w:t>
      </w:r>
    </w:p>
    <w:bookmarkEnd w:id="153"/>
    <w:bookmarkStart w:name="z858" w:id="154"/>
    <w:p>
      <w:pPr>
        <w:spacing w:after="0"/>
        <w:ind w:left="0"/>
        <w:jc w:val="both"/>
      </w:pPr>
      <w:r>
        <w:rPr>
          <w:rFonts w:ascii="Times New Roman"/>
          <w:b w:val="false"/>
          <w:i w:val="false"/>
          <w:color w:val="000000"/>
          <w:sz w:val="28"/>
        </w:rPr>
        <w:t>
      15) стационарные ограждения, прилегающие к зданиям.</w:t>
      </w:r>
    </w:p>
    <w:bookmarkEnd w:id="154"/>
    <w:bookmarkStart w:name="z859" w:id="155"/>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155"/>
    <w:bookmarkStart w:name="z860" w:id="156"/>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6"/>
    <w:bookmarkStart w:name="z861" w:id="157"/>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7"/>
    <w:bookmarkStart w:name="z862" w:id="158"/>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8"/>
    <w:bookmarkStart w:name="z863" w:id="159"/>
    <w:p>
      <w:pPr>
        <w:spacing w:after="0"/>
        <w:ind w:left="0"/>
        <w:jc w:val="both"/>
      </w:pPr>
      <w:r>
        <w:rPr>
          <w:rFonts w:ascii="Times New Roman"/>
          <w:b w:val="false"/>
          <w:i w:val="false"/>
          <w:color w:val="000000"/>
          <w:sz w:val="28"/>
        </w:rPr>
        <w:t>
      40. На территории населенного пункта не допускается:</w:t>
      </w:r>
    </w:p>
    <w:bookmarkEnd w:id="159"/>
    <w:bookmarkStart w:name="z864" w:id="160"/>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60"/>
    <w:bookmarkStart w:name="z865" w:id="161"/>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61"/>
    <w:bookmarkStart w:name="z866" w:id="162"/>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62"/>
    <w:bookmarkStart w:name="z867" w:id="163"/>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63"/>
    <w:bookmarkStart w:name="z868" w:id="164"/>
    <w:p>
      <w:pPr>
        <w:spacing w:after="0"/>
        <w:ind w:left="0"/>
        <w:jc w:val="both"/>
      </w:pPr>
      <w:r>
        <w:rPr>
          <w:rFonts w:ascii="Times New Roman"/>
          <w:b w:val="false"/>
          <w:i w:val="false"/>
          <w:color w:val="000000"/>
          <w:sz w:val="28"/>
        </w:rPr>
        <w:t xml:space="preserve">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64"/>
    <w:bookmarkStart w:name="z869" w:id="165"/>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65"/>
    <w:bookmarkStart w:name="z870" w:id="166"/>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66"/>
    <w:bookmarkStart w:name="z871" w:id="167"/>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67"/>
    <w:bookmarkStart w:name="z872" w:id="168"/>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68"/>
    <w:bookmarkStart w:name="z873" w:id="169"/>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9"/>
    <w:bookmarkStart w:name="z874" w:id="170"/>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70"/>
    <w:bookmarkStart w:name="z875" w:id="171"/>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71"/>
    <w:bookmarkStart w:name="z876" w:id="172"/>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172"/>
    <w:bookmarkStart w:name="z877" w:id="173"/>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73"/>
    <w:bookmarkStart w:name="z878" w:id="174"/>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174"/>
    <w:bookmarkStart w:name="z879" w:id="175"/>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5"/>
    <w:bookmarkStart w:name="z880" w:id="176"/>
    <w:p>
      <w:pPr>
        <w:spacing w:after="0"/>
        <w:ind w:left="0"/>
        <w:jc w:val="both"/>
      </w:pPr>
      <w:r>
        <w:rPr>
          <w:rFonts w:ascii="Times New Roman"/>
          <w:b w:val="false"/>
          <w:i w:val="false"/>
          <w:color w:val="000000"/>
          <w:sz w:val="28"/>
        </w:rPr>
        <w:t>
      19.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76"/>
    <w:bookmarkStart w:name="z881" w:id="177"/>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7"/>
    <w:bookmarkStart w:name="z882" w:id="178"/>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78"/>
    <w:bookmarkStart w:name="z883" w:id="179"/>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9"/>
    <w:bookmarkStart w:name="z884" w:id="180"/>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80"/>
    <w:bookmarkStart w:name="z885" w:id="181"/>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181"/>
    <w:bookmarkStart w:name="z886" w:id="182"/>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82"/>
    <w:bookmarkStart w:name="z887" w:id="183"/>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83"/>
    <w:bookmarkStart w:name="z888" w:id="184"/>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84"/>
    <w:bookmarkStart w:name="z889" w:id="185"/>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85"/>
    <w:bookmarkStart w:name="z890" w:id="186"/>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186"/>
    <w:bookmarkStart w:name="z891" w:id="187"/>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187"/>
    <w:bookmarkStart w:name="z892" w:id="188"/>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88"/>
    <w:bookmarkStart w:name="z893" w:id="189"/>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9"/>
    <w:bookmarkStart w:name="z894" w:id="190"/>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90"/>
    <w:bookmarkStart w:name="z895" w:id="191"/>
    <w:p>
      <w:pPr>
        <w:spacing w:after="0"/>
        <w:ind w:left="0"/>
        <w:jc w:val="both"/>
      </w:pPr>
      <w:r>
        <w:rPr>
          <w:rFonts w:ascii="Times New Roman"/>
          <w:b w:val="false"/>
          <w:i w:val="false"/>
          <w:color w:val="000000"/>
          <w:sz w:val="28"/>
        </w:rPr>
        <w:t>
      1) производить земляные работы;</w:t>
      </w:r>
    </w:p>
    <w:bookmarkEnd w:id="191"/>
    <w:bookmarkStart w:name="z896" w:id="192"/>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92"/>
    <w:bookmarkStart w:name="z897" w:id="193"/>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93"/>
    <w:bookmarkStart w:name="z898" w:id="194"/>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94"/>
    <w:bookmarkStart w:name="z899" w:id="195"/>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95"/>
    <w:bookmarkStart w:name="z900" w:id="196"/>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196"/>
    <w:bookmarkStart w:name="z901" w:id="197"/>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7"/>
    <w:bookmarkStart w:name="z902" w:id="198"/>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198"/>
    <w:bookmarkStart w:name="z903" w:id="199"/>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9"/>
    <w:bookmarkStart w:name="z904" w:id="200"/>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200"/>
    <w:bookmarkStart w:name="z905" w:id="201"/>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201"/>
    <w:bookmarkStart w:name="z906" w:id="202"/>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202"/>
    <w:bookmarkStart w:name="z907" w:id="203"/>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203"/>
    <w:bookmarkStart w:name="z908" w:id="204"/>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04"/>
    <w:bookmarkStart w:name="z909" w:id="205"/>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05"/>
    <w:bookmarkStart w:name="z910" w:id="206"/>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06"/>
    <w:bookmarkStart w:name="z911" w:id="207"/>
    <w:p>
      <w:pPr>
        <w:spacing w:after="0"/>
        <w:ind w:left="0"/>
        <w:jc w:val="both"/>
      </w:pPr>
      <w:r>
        <w:rPr>
          <w:rFonts w:ascii="Times New Roman"/>
          <w:b w:val="false"/>
          <w:i w:val="false"/>
          <w:color w:val="000000"/>
          <w:sz w:val="28"/>
        </w:rPr>
        <w:t>
      1) ремонт поврежденных элементов;</w:t>
      </w:r>
    </w:p>
    <w:bookmarkEnd w:id="207"/>
    <w:bookmarkStart w:name="z912" w:id="208"/>
    <w:p>
      <w:pPr>
        <w:spacing w:after="0"/>
        <w:ind w:left="0"/>
        <w:jc w:val="both"/>
      </w:pPr>
      <w:r>
        <w:rPr>
          <w:rFonts w:ascii="Times New Roman"/>
          <w:b w:val="false"/>
          <w:i w:val="false"/>
          <w:color w:val="000000"/>
          <w:sz w:val="28"/>
        </w:rPr>
        <w:t>
      2) удаление подтеков и грязи;</w:t>
      </w:r>
    </w:p>
    <w:bookmarkEnd w:id="208"/>
    <w:bookmarkStart w:name="z913" w:id="209"/>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9"/>
    <w:bookmarkStart w:name="z914" w:id="210"/>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10"/>
    <w:bookmarkStart w:name="z915" w:id="211"/>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11"/>
    <w:bookmarkStart w:name="z916" w:id="212"/>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12"/>
    <w:bookmarkStart w:name="z917" w:id="213"/>
    <w:p>
      <w:pPr>
        <w:spacing w:after="0"/>
        <w:ind w:left="0"/>
        <w:jc w:val="both"/>
      </w:pPr>
      <w:r>
        <w:rPr>
          <w:rFonts w:ascii="Times New Roman"/>
          <w:b w:val="false"/>
          <w:i w:val="false"/>
          <w:color w:val="000000"/>
          <w:sz w:val="28"/>
        </w:rPr>
        <w:t>
      73. Не допускается купание в фонтанах.</w:t>
      </w:r>
    </w:p>
    <w:bookmarkEnd w:id="213"/>
    <w:bookmarkStart w:name="z918" w:id="214"/>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14"/>
    <w:bookmarkStart w:name="z919" w:id="215"/>
    <w:p>
      <w:pPr>
        <w:spacing w:after="0"/>
        <w:ind w:left="0"/>
        <w:jc w:val="left"/>
      </w:pPr>
      <w:r>
        <w:rPr>
          <w:rFonts w:ascii="Times New Roman"/>
          <w:b/>
          <w:i w:val="false"/>
          <w:color w:val="000000"/>
        </w:rPr>
        <w:t xml:space="preserve"> Параграф 8. Содержание временных строений</w:t>
      </w:r>
    </w:p>
    <w:bookmarkEnd w:id="215"/>
    <w:bookmarkStart w:name="z920" w:id="216"/>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16"/>
    <w:bookmarkStart w:name="z921" w:id="217"/>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217"/>
    <w:bookmarkStart w:name="z922" w:id="218"/>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18"/>
    <w:bookmarkStart w:name="z923" w:id="219"/>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19"/>
    <w:bookmarkStart w:name="z924" w:id="220"/>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20"/>
    <w:bookmarkStart w:name="z925" w:id="221"/>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221"/>
    <w:bookmarkStart w:name="z926" w:id="222"/>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22"/>
    <w:bookmarkStart w:name="z927" w:id="223"/>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bookmarkEnd w:id="223"/>
    <w:bookmarkStart w:name="z928" w:id="224"/>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24"/>
    <w:bookmarkStart w:name="z929" w:id="225"/>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25"/>
    <w:bookmarkStart w:name="z930" w:id="226"/>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26"/>
    <w:bookmarkStart w:name="z931" w:id="227"/>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7"/>
    <w:bookmarkStart w:name="z932" w:id="228"/>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28"/>
    <w:bookmarkStart w:name="z933" w:id="229"/>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9"/>
    <w:bookmarkStart w:name="z934" w:id="230"/>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30"/>
    <w:bookmarkStart w:name="z935" w:id="231"/>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31"/>
    <w:bookmarkStart w:name="z936" w:id="232"/>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32"/>
    <w:bookmarkStart w:name="z937" w:id="233"/>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33"/>
    <w:bookmarkStart w:name="z938" w:id="234"/>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34"/>
    <w:bookmarkStart w:name="z939" w:id="235"/>
    <w:p>
      <w:pPr>
        <w:spacing w:after="0"/>
        <w:ind w:left="0"/>
        <w:jc w:val="left"/>
      </w:pPr>
      <w:r>
        <w:rPr>
          <w:rFonts w:ascii="Times New Roman"/>
          <w:b/>
          <w:i w:val="false"/>
          <w:color w:val="000000"/>
        </w:rPr>
        <w:t xml:space="preserve"> Параграф 10. Содержание детских и спортивных площадок</w:t>
      </w:r>
    </w:p>
    <w:bookmarkEnd w:id="235"/>
    <w:bookmarkStart w:name="z940" w:id="236"/>
    <w:p>
      <w:pPr>
        <w:spacing w:after="0"/>
        <w:ind w:left="0"/>
        <w:jc w:val="both"/>
      </w:pPr>
      <w:r>
        <w:rPr>
          <w:rFonts w:ascii="Times New Roman"/>
          <w:b w:val="false"/>
          <w:i w:val="false"/>
          <w:color w:val="000000"/>
          <w:sz w:val="28"/>
        </w:rPr>
        <w:t>
      83. Детские и спортивные площадки:</w:t>
      </w:r>
    </w:p>
    <w:bookmarkEnd w:id="236"/>
    <w:bookmarkStart w:name="z941" w:id="237"/>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7"/>
    <w:bookmarkStart w:name="z942" w:id="238"/>
    <w:p>
      <w:pPr>
        <w:spacing w:after="0"/>
        <w:ind w:left="0"/>
        <w:jc w:val="both"/>
      </w:pPr>
      <w:r>
        <w:rPr>
          <w:rFonts w:ascii="Times New Roman"/>
          <w:b w:val="false"/>
          <w:i w:val="false"/>
          <w:color w:val="000000"/>
          <w:sz w:val="28"/>
        </w:rPr>
        <w:t>
      2) регулярно подметаются;</w:t>
      </w:r>
    </w:p>
    <w:bookmarkEnd w:id="238"/>
    <w:bookmarkStart w:name="z943" w:id="239"/>
    <w:p>
      <w:pPr>
        <w:spacing w:after="0"/>
        <w:ind w:left="0"/>
        <w:jc w:val="both"/>
      </w:pPr>
      <w:r>
        <w:rPr>
          <w:rFonts w:ascii="Times New Roman"/>
          <w:b w:val="false"/>
          <w:i w:val="false"/>
          <w:color w:val="000000"/>
          <w:sz w:val="28"/>
        </w:rPr>
        <w:t>
      3) очищаются от снега в зимнее время;</w:t>
      </w:r>
    </w:p>
    <w:bookmarkEnd w:id="239"/>
    <w:bookmarkStart w:name="z944" w:id="240"/>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40"/>
    <w:bookmarkStart w:name="z945" w:id="241"/>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41"/>
    <w:bookmarkStart w:name="z946" w:id="242"/>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42"/>
    <w:bookmarkStart w:name="z947" w:id="243"/>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243"/>
    <w:bookmarkStart w:name="z948" w:id="244"/>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44"/>
    <w:bookmarkStart w:name="z949" w:id="245"/>
    <w:p>
      <w:pPr>
        <w:spacing w:after="0"/>
        <w:ind w:left="0"/>
        <w:jc w:val="left"/>
      </w:pPr>
      <w:r>
        <w:rPr>
          <w:rFonts w:ascii="Times New Roman"/>
          <w:b/>
          <w:i w:val="false"/>
          <w:color w:val="000000"/>
        </w:rPr>
        <w:t xml:space="preserve"> Параграф 11. Содержание контейнерных площадок</w:t>
      </w:r>
    </w:p>
    <w:bookmarkEnd w:id="245"/>
    <w:bookmarkStart w:name="z950" w:id="246"/>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46"/>
    <w:bookmarkStart w:name="z951" w:id="247"/>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47"/>
    <w:bookmarkStart w:name="z952" w:id="248"/>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bookmarkEnd w:id="248"/>
    <w:bookmarkStart w:name="z953" w:id="249"/>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49"/>
    <w:bookmarkStart w:name="z954" w:id="250"/>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50"/>
    <w:bookmarkStart w:name="z955" w:id="251"/>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51"/>
    <w:bookmarkStart w:name="z956" w:id="252"/>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52"/>
    <w:bookmarkStart w:name="z957" w:id="253"/>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53"/>
    <w:bookmarkStart w:name="z958" w:id="254"/>
    <w:p>
      <w:pPr>
        <w:spacing w:after="0"/>
        <w:ind w:left="0"/>
        <w:jc w:val="left"/>
      </w:pPr>
      <w:r>
        <w:rPr>
          <w:rFonts w:ascii="Times New Roman"/>
          <w:b/>
          <w:i w:val="false"/>
          <w:color w:val="000000"/>
        </w:rPr>
        <w:t xml:space="preserve"> Параграф 13. Содержание территории автостоянок</w:t>
      </w:r>
    </w:p>
    <w:bookmarkEnd w:id="254"/>
    <w:bookmarkStart w:name="z959" w:id="255"/>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55"/>
    <w:bookmarkStart w:name="z960" w:id="256"/>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56"/>
    <w:bookmarkStart w:name="z961" w:id="257"/>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57"/>
    <w:bookmarkStart w:name="z962" w:id="258"/>
    <w:p>
      <w:pPr>
        <w:spacing w:after="0"/>
        <w:ind w:left="0"/>
        <w:jc w:val="both"/>
      </w:pPr>
      <w:r>
        <w:rPr>
          <w:rFonts w:ascii="Times New Roman"/>
          <w:b w:val="false"/>
          <w:i w:val="false"/>
          <w:color w:val="000000"/>
          <w:sz w:val="28"/>
        </w:rPr>
        <w:t>
      98. На придомовых территориях не допускается:</w:t>
      </w:r>
    </w:p>
    <w:bookmarkEnd w:id="258"/>
    <w:bookmarkStart w:name="z963" w:id="259"/>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59"/>
    <w:bookmarkStart w:name="z964" w:id="260"/>
    <w:p>
      <w:pPr>
        <w:spacing w:after="0"/>
        <w:ind w:left="0"/>
        <w:jc w:val="both"/>
      </w:pPr>
      <w:r>
        <w:rPr>
          <w:rFonts w:ascii="Times New Roman"/>
          <w:b w:val="false"/>
          <w:i w:val="false"/>
          <w:color w:val="000000"/>
          <w:sz w:val="28"/>
        </w:rPr>
        <w:t>
      2) стоянка разукомплектованных транспортных средств.</w:t>
      </w:r>
    </w:p>
    <w:bookmarkEnd w:id="260"/>
    <w:bookmarkStart w:name="z965" w:id="261"/>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61"/>
    <w:bookmarkStart w:name="z966" w:id="262"/>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62"/>
    <w:bookmarkStart w:name="z967" w:id="263"/>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63"/>
    <w:bookmarkStart w:name="z968" w:id="264"/>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64"/>
    <w:bookmarkStart w:name="z969" w:id="265"/>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65"/>
    <w:bookmarkStart w:name="z970" w:id="266"/>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66"/>
    <w:bookmarkStart w:name="z971" w:id="267"/>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267"/>
    <w:bookmarkStart w:name="z972" w:id="268"/>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68"/>
    <w:bookmarkStart w:name="z973" w:id="269"/>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269"/>
    <w:bookmarkStart w:name="z974" w:id="270"/>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270"/>
    <w:bookmarkStart w:name="z975" w:id="271"/>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271"/>
    <w:bookmarkStart w:name="z976" w:id="272"/>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72"/>
    <w:bookmarkStart w:name="z977" w:id="273"/>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73"/>
    <w:bookmarkStart w:name="z978" w:id="274"/>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Правилами управления коммунальными отходами,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bookmarkEnd w:id="274"/>
    <w:bookmarkStart w:name="z979" w:id="275"/>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275"/>
    <w:bookmarkStart w:name="z980" w:id="276"/>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76"/>
    <w:bookmarkStart w:name="z981" w:id="277"/>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277"/>
    <w:bookmarkStart w:name="z982" w:id="278"/>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78"/>
    <w:bookmarkStart w:name="z983" w:id="279"/>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79"/>
    <w:bookmarkStart w:name="z984" w:id="280"/>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80"/>
    <w:bookmarkStart w:name="z985" w:id="281"/>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81"/>
    <w:bookmarkStart w:name="z986" w:id="282"/>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82"/>
    <w:bookmarkStart w:name="z987" w:id="283"/>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83"/>
    <w:bookmarkStart w:name="z988" w:id="284"/>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84"/>
    <w:bookmarkStart w:name="z989" w:id="285"/>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85"/>
    <w:bookmarkStart w:name="z990" w:id="286"/>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86"/>
    <w:bookmarkStart w:name="z991" w:id="287"/>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287"/>
    <w:bookmarkStart w:name="z992" w:id="288"/>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 23856).</w:t>
      </w:r>
    </w:p>
    <w:bookmarkEnd w:id="288"/>
    <w:bookmarkStart w:name="z993" w:id="289"/>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89"/>
    <w:bookmarkStart w:name="z994" w:id="290"/>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90"/>
    <w:bookmarkStart w:name="z995" w:id="291"/>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91"/>
    <w:bookmarkStart w:name="z996" w:id="292"/>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92"/>
    <w:bookmarkStart w:name="z997" w:id="293"/>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93"/>
    <w:bookmarkStart w:name="z998" w:id="294"/>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94"/>
    <w:bookmarkStart w:name="z999" w:id="295"/>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95"/>
    <w:bookmarkStart w:name="z1000" w:id="296"/>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96"/>
    <w:bookmarkStart w:name="z1001" w:id="297"/>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297"/>
    <w:bookmarkStart w:name="z1002" w:id="298"/>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98"/>
    <w:bookmarkStart w:name="z1003" w:id="299"/>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9"/>
    <w:bookmarkStart w:name="z1004" w:id="300"/>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300"/>
    <w:bookmarkStart w:name="z1005" w:id="301"/>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301"/>
    <w:bookmarkStart w:name="z1006" w:id="302"/>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решения на проведение комплекса работ по постутилизации объектов (снос зданий и сооружений) утвержденных приказом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 22672).</w:t>
      </w:r>
    </w:p>
    <w:bookmarkEnd w:id="302"/>
    <w:bookmarkStart w:name="z1007" w:id="303"/>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303"/>
    <w:bookmarkStart w:name="z1008" w:id="304"/>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304"/>
    <w:bookmarkStart w:name="z1009" w:id="305"/>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Типовых правил.</w:t>
      </w:r>
    </w:p>
    <w:bookmarkEnd w:id="305"/>
    <w:bookmarkStart w:name="z1010" w:id="306"/>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306"/>
    <w:bookmarkStart w:name="z1011" w:id="307"/>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07"/>
    <w:bookmarkStart w:name="z1012" w:id="308"/>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308"/>
    <w:bookmarkStart w:name="z1013" w:id="309"/>
    <w:p>
      <w:pPr>
        <w:spacing w:after="0"/>
        <w:ind w:left="0"/>
        <w:jc w:val="both"/>
      </w:pPr>
      <w:r>
        <w:rPr>
          <w:rFonts w:ascii="Times New Roman"/>
          <w:b w:val="false"/>
          <w:i w:val="false"/>
          <w:color w:val="000000"/>
          <w:sz w:val="28"/>
        </w:rPr>
        <w:t>
      1) сгребание и подметание снега;</w:t>
      </w:r>
    </w:p>
    <w:bookmarkEnd w:id="309"/>
    <w:bookmarkStart w:name="z1014" w:id="310"/>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10"/>
    <w:bookmarkStart w:name="z1015" w:id="311"/>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11"/>
    <w:bookmarkStart w:name="z1016" w:id="312"/>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12"/>
    <w:bookmarkStart w:name="z1017" w:id="313"/>
    <w:p>
      <w:pPr>
        <w:spacing w:after="0"/>
        <w:ind w:left="0"/>
        <w:jc w:val="both"/>
      </w:pPr>
      <w:r>
        <w:rPr>
          <w:rFonts w:ascii="Times New Roman"/>
          <w:b w:val="false"/>
          <w:i w:val="false"/>
          <w:color w:val="000000"/>
          <w:sz w:val="28"/>
        </w:rPr>
        <w:t>
      142. К мероприятиям второй очереди относятся:</w:t>
      </w:r>
    </w:p>
    <w:bookmarkEnd w:id="313"/>
    <w:bookmarkStart w:name="z1018" w:id="314"/>
    <w:p>
      <w:pPr>
        <w:spacing w:after="0"/>
        <w:ind w:left="0"/>
        <w:jc w:val="both"/>
      </w:pPr>
      <w:r>
        <w:rPr>
          <w:rFonts w:ascii="Times New Roman"/>
          <w:b w:val="false"/>
          <w:i w:val="false"/>
          <w:color w:val="000000"/>
          <w:sz w:val="28"/>
        </w:rPr>
        <w:t>
      1) удаление (вывоз) снега;</w:t>
      </w:r>
    </w:p>
    <w:bookmarkEnd w:id="314"/>
    <w:bookmarkStart w:name="z1019" w:id="315"/>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15"/>
    <w:bookmarkStart w:name="z1020" w:id="316"/>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16"/>
    <w:bookmarkStart w:name="z1021" w:id="317"/>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17"/>
    <w:bookmarkStart w:name="z1022" w:id="318"/>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18"/>
    <w:bookmarkStart w:name="z1023" w:id="319"/>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9"/>
    <w:bookmarkStart w:name="z1024" w:id="320"/>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20"/>
    <w:bookmarkStart w:name="z1025" w:id="321"/>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21"/>
    <w:bookmarkStart w:name="z1026" w:id="322"/>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22"/>
    <w:bookmarkStart w:name="z1027" w:id="323"/>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23"/>
    <w:bookmarkStart w:name="z1028" w:id="324"/>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24"/>
    <w:bookmarkStart w:name="z1029" w:id="325"/>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25"/>
    <w:bookmarkStart w:name="z1030" w:id="326"/>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26"/>
    <w:bookmarkStart w:name="z1031" w:id="327"/>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27"/>
    <w:bookmarkStart w:name="z1032" w:id="328"/>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28"/>
    <w:bookmarkStart w:name="z1033" w:id="329"/>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9"/>
    <w:bookmarkStart w:name="z1034" w:id="330"/>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30"/>
    <w:bookmarkStart w:name="z1035" w:id="331"/>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31"/>
    <w:bookmarkStart w:name="z1036" w:id="332"/>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32"/>
    <w:bookmarkStart w:name="z1037" w:id="333"/>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33"/>
    <w:bookmarkStart w:name="z1038" w:id="334"/>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34"/>
    <w:bookmarkStart w:name="z1039" w:id="335"/>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35"/>
    <w:bookmarkStart w:name="z1040" w:id="336"/>
    <w:p>
      <w:pPr>
        <w:spacing w:after="0"/>
        <w:ind w:left="0"/>
        <w:jc w:val="both"/>
      </w:pPr>
      <w:r>
        <w:rPr>
          <w:rFonts w:ascii="Times New Roman"/>
          <w:b w:val="false"/>
          <w:i w:val="false"/>
          <w:color w:val="000000"/>
          <w:sz w:val="28"/>
        </w:rPr>
        <w:t>
      160. Не допускается:</w:t>
      </w:r>
    </w:p>
    <w:bookmarkEnd w:id="336"/>
    <w:bookmarkStart w:name="z1041" w:id="337"/>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37"/>
    <w:bookmarkStart w:name="z1042" w:id="338"/>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38"/>
    <w:bookmarkStart w:name="z1043" w:id="339"/>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9"/>
    <w:bookmarkStart w:name="z1044" w:id="340"/>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40"/>
    <w:bookmarkStart w:name="z1045" w:id="341"/>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41"/>
    <w:bookmarkStart w:name="z1046" w:id="342"/>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42"/>
    <w:bookmarkStart w:name="z1047" w:id="343"/>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43"/>
    <w:bookmarkStart w:name="z1048" w:id="344"/>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44"/>
    <w:bookmarkStart w:name="z1049" w:id="345"/>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45"/>
    <w:bookmarkStart w:name="z1050" w:id="346"/>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46"/>
    <w:bookmarkStart w:name="z1051" w:id="347"/>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47"/>
    <w:bookmarkStart w:name="z1052" w:id="348"/>
    <w:p>
      <w:pPr>
        <w:spacing w:after="0"/>
        <w:ind w:left="0"/>
        <w:jc w:val="both"/>
      </w:pPr>
      <w:r>
        <w:rPr>
          <w:rFonts w:ascii="Times New Roman"/>
          <w:b w:val="false"/>
          <w:i w:val="false"/>
          <w:color w:val="000000"/>
          <w:sz w:val="28"/>
        </w:rPr>
        <w:t>
      3) зачистка прилотковой части дороги;</w:t>
      </w:r>
    </w:p>
    <w:bookmarkEnd w:id="348"/>
    <w:bookmarkStart w:name="z1053" w:id="349"/>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9"/>
    <w:bookmarkStart w:name="z1054" w:id="350"/>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50"/>
    <w:bookmarkStart w:name="z1055" w:id="351"/>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51"/>
    <w:bookmarkStart w:name="z1056" w:id="352"/>
    <w:p>
      <w:pPr>
        <w:spacing w:after="0"/>
        <w:ind w:left="0"/>
        <w:jc w:val="both"/>
      </w:pPr>
      <w:r>
        <w:rPr>
          <w:rFonts w:ascii="Times New Roman"/>
          <w:b w:val="false"/>
          <w:i w:val="false"/>
          <w:color w:val="000000"/>
          <w:sz w:val="28"/>
        </w:rPr>
        <w:t>
      7) скашивание травы.</w:t>
      </w:r>
    </w:p>
    <w:bookmarkEnd w:id="352"/>
    <w:bookmarkStart w:name="z1057" w:id="353"/>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53"/>
    <w:bookmarkStart w:name="z1058" w:id="354"/>
    <w:p>
      <w:pPr>
        <w:spacing w:after="0"/>
        <w:ind w:left="0"/>
        <w:jc w:val="both"/>
      </w:pPr>
      <w:r>
        <w:rPr>
          <w:rFonts w:ascii="Times New Roman"/>
          <w:b w:val="false"/>
          <w:i w:val="false"/>
          <w:color w:val="000000"/>
          <w:sz w:val="28"/>
        </w:rPr>
        <w:t>
      167. Подметание городских территорий производится:</w:t>
      </w:r>
    </w:p>
    <w:bookmarkEnd w:id="354"/>
    <w:bookmarkStart w:name="z1059" w:id="355"/>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55"/>
    <w:bookmarkStart w:name="z1060" w:id="356"/>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56"/>
    <w:bookmarkStart w:name="z1061" w:id="357"/>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57"/>
    <w:bookmarkStart w:name="z1062" w:id="358"/>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58"/>
    <w:bookmarkStart w:name="z1063" w:id="359"/>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9"/>
    <w:bookmarkStart w:name="z1064" w:id="360"/>
    <w:p>
      <w:pPr>
        <w:spacing w:after="0"/>
        <w:ind w:left="0"/>
        <w:jc w:val="both"/>
      </w:pPr>
      <w:r>
        <w:rPr>
          <w:rFonts w:ascii="Times New Roman"/>
          <w:b w:val="false"/>
          <w:i w:val="false"/>
          <w:color w:val="000000"/>
          <w:sz w:val="28"/>
        </w:rPr>
        <w:t>
      2) для снижения запыленности, по мере необходимости.</w:t>
      </w:r>
    </w:p>
    <w:bookmarkEnd w:id="360"/>
    <w:bookmarkStart w:name="z1065" w:id="361"/>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61"/>
    <w:bookmarkStart w:name="z1066" w:id="362"/>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62"/>
    <w:bookmarkStart w:name="z1067" w:id="363"/>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63"/>
    <w:bookmarkStart w:name="z1068" w:id="364"/>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364"/>
    <w:bookmarkStart w:name="z1069" w:id="365"/>
    <w:p>
      <w:pPr>
        <w:spacing w:after="0"/>
        <w:ind w:left="0"/>
        <w:jc w:val="both"/>
      </w:pPr>
      <w:r>
        <w:rPr>
          <w:rFonts w:ascii="Times New Roman"/>
          <w:b w:val="false"/>
          <w:i w:val="false"/>
          <w:color w:val="000000"/>
          <w:sz w:val="28"/>
        </w:rPr>
        <w:t>
      173. Скос травы производится с последующим вывозом.</w:t>
      </w:r>
    </w:p>
    <w:bookmarkEnd w:id="365"/>
    <w:bookmarkStart w:name="z1070" w:id="366"/>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66"/>
    <w:bookmarkStart w:name="z1071" w:id="367"/>
    <w:p>
      <w:pPr>
        <w:spacing w:after="0"/>
        <w:ind w:left="0"/>
        <w:jc w:val="both"/>
      </w:pPr>
      <w:r>
        <w:rPr>
          <w:rFonts w:ascii="Times New Roman"/>
          <w:b w:val="false"/>
          <w:i w:val="false"/>
          <w:color w:val="000000"/>
          <w:sz w:val="28"/>
        </w:rPr>
        <w:t>
      175. При производстве летней уборки не допускается:</w:t>
      </w:r>
    </w:p>
    <w:bookmarkEnd w:id="367"/>
    <w:bookmarkStart w:name="z1072" w:id="368"/>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68"/>
    <w:bookmarkStart w:name="z1073" w:id="369"/>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69"/>
    <w:bookmarkStart w:name="z1074" w:id="370"/>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70"/>
    <w:bookmarkStart w:name="z1075" w:id="371"/>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71"/>
    <w:bookmarkStart w:name="z1076" w:id="372"/>
    <w:p>
      <w:pPr>
        <w:spacing w:after="0"/>
        <w:ind w:left="0"/>
        <w:jc w:val="both"/>
      </w:pPr>
      <w:r>
        <w:rPr>
          <w:rFonts w:ascii="Times New Roman"/>
          <w:b w:val="false"/>
          <w:i w:val="false"/>
          <w:color w:val="000000"/>
          <w:sz w:val="28"/>
        </w:rPr>
        <w:t>
      176. Правила благоустройства территорий городов и населенных пунктов, разрабатываемые местными исполнительными органами на основе настоящих Типовых правил в зависимости от природных, климатических, геологических, гидрогеологических и сейсмических факторов населенного пункта дополняются иными положениями, не противоречащими действующему законодательству Республики Казахстан.</w:t>
      </w:r>
    </w:p>
    <w:bookmarkEnd w:id="372"/>
    <w:bookmarkStart w:name="z1077" w:id="373"/>
    <w:p>
      <w:pPr>
        <w:spacing w:after="0"/>
        <w:ind w:left="0"/>
        <w:jc w:val="both"/>
      </w:pPr>
      <w:r>
        <w:rPr>
          <w:rFonts w:ascii="Times New Roman"/>
          <w:b w:val="false"/>
          <w:i w:val="false"/>
          <w:color w:val="000000"/>
          <w:sz w:val="28"/>
        </w:rPr>
        <w:t>
      Данное положение не распространяется на правоотношения в области рекламы.</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2015 года № 235</w:t>
            </w:r>
          </w:p>
        </w:tc>
      </w:tr>
    </w:tbl>
    <w:p>
      <w:pPr>
        <w:spacing w:after="0"/>
        <w:ind w:left="0"/>
        <w:jc w:val="both"/>
      </w:pPr>
      <w:r>
        <w:rPr>
          <w:rFonts w:ascii="Times New Roman"/>
          <w:b w:val="false"/>
          <w:i w:val="false"/>
          <w:color w:val="ff0000"/>
          <w:sz w:val="28"/>
        </w:rPr>
        <w:t xml:space="preserve">
      Сноска. Правый верхний угол приложения 3 - в редакции приказа Министра индустрии и инфраструктурного развития РК от 06.06.2023 </w:t>
      </w:r>
      <w:r>
        <w:rPr>
          <w:rFonts w:ascii="Times New Roman"/>
          <w:b w:val="false"/>
          <w:i w:val="false"/>
          <w:color w:val="ff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2" w:id="374"/>
    <w:p>
      <w:pPr>
        <w:spacing w:after="0"/>
        <w:ind w:left="0"/>
        <w:jc w:val="left"/>
      </w:pPr>
      <w:r>
        <w:rPr>
          <w:rFonts w:ascii="Times New Roman"/>
          <w:b/>
          <w:i w:val="false"/>
          <w:color w:val="000000"/>
        </w:rPr>
        <w:t xml:space="preserve"> Правила оказания государственной услуги "Выдача разрешения на вырубку деревьев"</w:t>
      </w:r>
    </w:p>
    <w:bookmarkEnd w:id="374"/>
    <w:p>
      <w:pPr>
        <w:spacing w:after="0"/>
        <w:ind w:left="0"/>
        <w:jc w:val="both"/>
      </w:pPr>
      <w:r>
        <w:rPr>
          <w:rFonts w:ascii="Times New Roman"/>
          <w:b w:val="false"/>
          <w:i w:val="false"/>
          <w:color w:val="ff0000"/>
          <w:sz w:val="28"/>
        </w:rPr>
        <w:t xml:space="preserve">
      Сноска. Приказ дополнен приложением 3 в соответствии с приказом и.о. Министра индустрии и инфраструктурного развития РК от 31.03.2020 </w:t>
      </w:r>
      <w:r>
        <w:rPr>
          <w:rFonts w:ascii="Times New Roman"/>
          <w:b w:val="false"/>
          <w:i w:val="false"/>
          <w:color w:val="ff0000"/>
          <w:sz w:val="28"/>
        </w:rPr>
        <w:t>№ 173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43" w:id="375"/>
    <w:p>
      <w:pPr>
        <w:spacing w:after="0"/>
        <w:ind w:left="0"/>
        <w:jc w:val="left"/>
      </w:pPr>
      <w:r>
        <w:rPr>
          <w:rFonts w:ascii="Times New Roman"/>
          <w:b/>
          <w:i w:val="false"/>
          <w:color w:val="000000"/>
        </w:rPr>
        <w:t xml:space="preserve"> Глава 1. Общие положения</w:t>
      </w:r>
    </w:p>
    <w:bookmarkEnd w:id="375"/>
    <w:bookmarkStart w:name="z144" w:id="376"/>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вырубку деревьев"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выдачи разрешения на вырубку деревьев.</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индустрии и инфраструктурного развития РК от 06.06.2023 </w:t>
      </w:r>
      <w:r>
        <w:rPr>
          <w:rFonts w:ascii="Times New Roman"/>
          <w:b w:val="false"/>
          <w:i w:val="false"/>
          <w:color w:val="00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377"/>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377"/>
    <w:bookmarkStart w:name="z148" w:id="378"/>
    <w:p>
      <w:pPr>
        <w:spacing w:after="0"/>
        <w:ind w:left="0"/>
        <w:jc w:val="both"/>
      </w:pPr>
      <w:r>
        <w:rPr>
          <w:rFonts w:ascii="Times New Roman"/>
          <w:b w:val="false"/>
          <w:i w:val="false"/>
          <w:color w:val="000000"/>
          <w:sz w:val="28"/>
        </w:rPr>
        <w:t>
      1)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78"/>
    <w:bookmarkStart w:name="z149" w:id="379"/>
    <w:p>
      <w:pPr>
        <w:spacing w:after="0"/>
        <w:ind w:left="0"/>
        <w:jc w:val="both"/>
      </w:pPr>
      <w:r>
        <w:rPr>
          <w:rFonts w:ascii="Times New Roman"/>
          <w:b w:val="false"/>
          <w:i w:val="false"/>
          <w:color w:val="000000"/>
          <w:sz w:val="28"/>
        </w:rPr>
        <w:t>
      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79"/>
    <w:bookmarkStart w:name="z150" w:id="380"/>
    <w:p>
      <w:pPr>
        <w:spacing w:after="0"/>
        <w:ind w:left="0"/>
        <w:jc w:val="both"/>
      </w:pPr>
      <w:r>
        <w:rPr>
          <w:rFonts w:ascii="Times New Roman"/>
          <w:b w:val="false"/>
          <w:i w:val="false"/>
          <w:color w:val="000000"/>
          <w:sz w:val="28"/>
        </w:rPr>
        <w:t>
      3) реестр зеленых насаждений – свод данных о типах, видовом составе, размере площади, состоянии и расположении зеленых насаждений.</w:t>
      </w:r>
    </w:p>
    <w:bookmarkEnd w:id="380"/>
    <w:bookmarkStart w:name="z151" w:id="381"/>
    <w:p>
      <w:pPr>
        <w:spacing w:after="0"/>
        <w:ind w:left="0"/>
        <w:jc w:val="left"/>
      </w:pPr>
      <w:r>
        <w:rPr>
          <w:rFonts w:ascii="Times New Roman"/>
          <w:b/>
          <w:i w:val="false"/>
          <w:color w:val="000000"/>
        </w:rPr>
        <w:t xml:space="preserve"> Глава 2. Порядок оказания государственной услуги</w:t>
      </w:r>
    </w:p>
    <w:bookmarkEnd w:id="381"/>
    <w:bookmarkStart w:name="z152" w:id="382"/>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06.06.2023 </w:t>
      </w:r>
      <w:r>
        <w:rPr>
          <w:rFonts w:ascii="Times New Roman"/>
          <w:b w:val="false"/>
          <w:i w:val="false"/>
          <w:color w:val="00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383"/>
    <w:p>
      <w:pPr>
        <w:spacing w:after="0"/>
        <w:ind w:left="0"/>
        <w:jc w:val="both"/>
      </w:pPr>
      <w:r>
        <w:rPr>
          <w:rFonts w:ascii="Times New Roman"/>
          <w:b w:val="false"/>
          <w:i w:val="false"/>
          <w:color w:val="000000"/>
          <w:sz w:val="28"/>
        </w:rPr>
        <w:t>
      5. Перечень документов необходимых для оказания государственной услуги:</w:t>
      </w:r>
    </w:p>
    <w:bookmarkEnd w:id="383"/>
    <w:bookmarkStart w:name="z155" w:id="384"/>
    <w:p>
      <w:pPr>
        <w:spacing w:after="0"/>
        <w:ind w:left="0"/>
        <w:jc w:val="both"/>
      </w:pPr>
      <w:r>
        <w:rPr>
          <w:rFonts w:ascii="Times New Roman"/>
          <w:b w:val="false"/>
          <w:i w:val="false"/>
          <w:color w:val="000000"/>
          <w:sz w:val="28"/>
        </w:rPr>
        <w:t>
      1) при обеспечении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384"/>
    <w:bookmarkStart w:name="z156" w:id="385"/>
    <w:p>
      <w:pPr>
        <w:spacing w:after="0"/>
        <w:ind w:left="0"/>
        <w:jc w:val="both"/>
      </w:pPr>
      <w:r>
        <w:rPr>
          <w:rFonts w:ascii="Times New Roman"/>
          <w:b w:val="false"/>
          <w:i w:val="false"/>
          <w:color w:val="000000"/>
          <w:sz w:val="28"/>
        </w:rPr>
        <w:t xml:space="preserve">
      заявление в форме электронного документа, подписанное ЭЦП услугополучателя,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(далее - заявление) к настоящим Правилам;</w:t>
      </w:r>
    </w:p>
    <w:bookmarkEnd w:id="385"/>
    <w:bookmarkStart w:name="z157" w:id="386"/>
    <w:p>
      <w:pPr>
        <w:spacing w:after="0"/>
        <w:ind w:left="0"/>
        <w:jc w:val="both"/>
      </w:pPr>
      <w:r>
        <w:rPr>
          <w:rFonts w:ascii="Times New Roman"/>
          <w:b w:val="false"/>
          <w:i w:val="false"/>
          <w:color w:val="000000"/>
          <w:sz w:val="28"/>
        </w:rPr>
        <w:t xml:space="preserve">
      электронная копия правоустанавливающего документа на земельный участок (в случае отсутствия регистрации в государственной базе данных "Регистр недвижимости"); </w:t>
      </w:r>
    </w:p>
    <w:bookmarkEnd w:id="386"/>
    <w:bookmarkStart w:name="z158" w:id="387"/>
    <w:p>
      <w:pPr>
        <w:spacing w:after="0"/>
        <w:ind w:left="0"/>
        <w:jc w:val="both"/>
      </w:pPr>
      <w:r>
        <w:rPr>
          <w:rFonts w:ascii="Times New Roman"/>
          <w:b w:val="false"/>
          <w:i w:val="false"/>
          <w:color w:val="000000"/>
          <w:sz w:val="28"/>
        </w:rPr>
        <w:t>
      заключение комплексной вневедомственной экспертизы (заключение государственной экологической экспертизы);</w:t>
      </w:r>
    </w:p>
    <w:bookmarkEnd w:id="387"/>
    <w:bookmarkStart w:name="z159" w:id="388"/>
    <w:p>
      <w:pPr>
        <w:spacing w:after="0"/>
        <w:ind w:left="0"/>
        <w:jc w:val="both"/>
      </w:pPr>
      <w:r>
        <w:rPr>
          <w:rFonts w:ascii="Times New Roman"/>
          <w:b w:val="false"/>
          <w:i w:val="false"/>
          <w:color w:val="000000"/>
          <w:sz w:val="28"/>
        </w:rPr>
        <w:t>
      материалы инвентаризации и лесопатологического обследования зеленых насаждений, произрастающие на пятне объекта с указанием существующих деревьев, породного и количественного состава, их состояния;</w:t>
      </w:r>
    </w:p>
    <w:bookmarkEnd w:id="388"/>
    <w:bookmarkStart w:name="z160" w:id="389"/>
    <w:p>
      <w:pPr>
        <w:spacing w:after="0"/>
        <w:ind w:left="0"/>
        <w:jc w:val="both"/>
      </w:pPr>
      <w:r>
        <w:rPr>
          <w:rFonts w:ascii="Times New Roman"/>
          <w:b w:val="false"/>
          <w:i w:val="false"/>
          <w:color w:val="000000"/>
          <w:sz w:val="28"/>
        </w:rPr>
        <w:t>
      план компенсационной посадки деревьев;</w:t>
      </w:r>
    </w:p>
    <w:bookmarkEnd w:id="389"/>
    <w:bookmarkStart w:name="z161" w:id="390"/>
    <w:p>
      <w:pPr>
        <w:spacing w:after="0"/>
        <w:ind w:left="0"/>
        <w:jc w:val="both"/>
      </w:pPr>
      <w:r>
        <w:rPr>
          <w:rFonts w:ascii="Times New Roman"/>
          <w:b w:val="false"/>
          <w:i w:val="false"/>
          <w:color w:val="000000"/>
          <w:sz w:val="28"/>
        </w:rPr>
        <w:t>
      гарантийное письмо по компенсационной посадке деревьев с указанием даты завершения высадки саженцев;</w:t>
      </w:r>
    </w:p>
    <w:bookmarkEnd w:id="390"/>
    <w:bookmarkStart w:name="z162" w:id="391"/>
    <w:p>
      <w:pPr>
        <w:spacing w:after="0"/>
        <w:ind w:left="0"/>
        <w:jc w:val="both"/>
      </w:pPr>
      <w:r>
        <w:rPr>
          <w:rFonts w:ascii="Times New Roman"/>
          <w:b w:val="false"/>
          <w:i w:val="false"/>
          <w:color w:val="000000"/>
          <w:sz w:val="28"/>
        </w:rPr>
        <w:t>
      договор с организацией (специализированной) на компенсационное озеленение.</w:t>
      </w:r>
    </w:p>
    <w:bookmarkEnd w:id="391"/>
    <w:bookmarkStart w:name="z163" w:id="392"/>
    <w:p>
      <w:pPr>
        <w:spacing w:after="0"/>
        <w:ind w:left="0"/>
        <w:jc w:val="both"/>
      </w:pPr>
      <w:r>
        <w:rPr>
          <w:rFonts w:ascii="Times New Roman"/>
          <w:b w:val="false"/>
          <w:i w:val="false"/>
          <w:color w:val="000000"/>
          <w:sz w:val="28"/>
        </w:rPr>
        <w:t>
      2) при обслуживании объектов инженерного благоустройства, реконструкции и устройстве инженерных сетей, подземных и надземных коммуникаций:</w:t>
      </w:r>
    </w:p>
    <w:bookmarkEnd w:id="392"/>
    <w:bookmarkStart w:name="z164" w:id="393"/>
    <w:p>
      <w:pPr>
        <w:spacing w:after="0"/>
        <w:ind w:left="0"/>
        <w:jc w:val="both"/>
      </w:pPr>
      <w:r>
        <w:rPr>
          <w:rFonts w:ascii="Times New Roman"/>
          <w:b w:val="false"/>
          <w:i w:val="false"/>
          <w:color w:val="000000"/>
          <w:sz w:val="28"/>
        </w:rPr>
        <w:t>
      заявление;</w:t>
      </w:r>
    </w:p>
    <w:bookmarkEnd w:id="393"/>
    <w:bookmarkStart w:name="z165" w:id="394"/>
    <w:p>
      <w:pPr>
        <w:spacing w:after="0"/>
        <w:ind w:left="0"/>
        <w:jc w:val="both"/>
      </w:pPr>
      <w:r>
        <w:rPr>
          <w:rFonts w:ascii="Times New Roman"/>
          <w:b w:val="false"/>
          <w:i w:val="false"/>
          <w:color w:val="000000"/>
          <w:sz w:val="28"/>
        </w:rPr>
        <w:t>
      заключение комплексной вневедомственной экспертизы (заключение государственной экологической экспертизы);</w:t>
      </w:r>
    </w:p>
    <w:bookmarkEnd w:id="394"/>
    <w:bookmarkStart w:name="z166" w:id="395"/>
    <w:p>
      <w:pPr>
        <w:spacing w:after="0"/>
        <w:ind w:left="0"/>
        <w:jc w:val="both"/>
      </w:pPr>
      <w:r>
        <w:rPr>
          <w:rFonts w:ascii="Times New Roman"/>
          <w:b w:val="false"/>
          <w:i w:val="false"/>
          <w:color w:val="000000"/>
          <w:sz w:val="28"/>
        </w:rPr>
        <w:t>
      материалы инвентаризации и лесопатологического обследования зеленых насаждений, произрастающие на пятне застройки (реконструкции) с указанием существующих деревьев, породного и количественного состава, их состояния;</w:t>
      </w:r>
    </w:p>
    <w:bookmarkEnd w:id="395"/>
    <w:bookmarkStart w:name="z167" w:id="396"/>
    <w:p>
      <w:pPr>
        <w:spacing w:after="0"/>
        <w:ind w:left="0"/>
        <w:jc w:val="both"/>
      </w:pPr>
      <w:r>
        <w:rPr>
          <w:rFonts w:ascii="Times New Roman"/>
          <w:b w:val="false"/>
          <w:i w:val="false"/>
          <w:color w:val="000000"/>
          <w:sz w:val="28"/>
        </w:rPr>
        <w:t>
      план компенсационной посадки;</w:t>
      </w:r>
    </w:p>
    <w:bookmarkEnd w:id="396"/>
    <w:bookmarkStart w:name="z168" w:id="397"/>
    <w:p>
      <w:pPr>
        <w:spacing w:after="0"/>
        <w:ind w:left="0"/>
        <w:jc w:val="both"/>
      </w:pPr>
      <w:r>
        <w:rPr>
          <w:rFonts w:ascii="Times New Roman"/>
          <w:b w:val="false"/>
          <w:i w:val="false"/>
          <w:color w:val="000000"/>
          <w:sz w:val="28"/>
        </w:rPr>
        <w:t>
      гарантийное письмо компенсационной посадке с указанием даты завершения высадки саженцев;</w:t>
      </w:r>
    </w:p>
    <w:bookmarkEnd w:id="397"/>
    <w:bookmarkStart w:name="z169" w:id="398"/>
    <w:p>
      <w:pPr>
        <w:spacing w:after="0"/>
        <w:ind w:left="0"/>
        <w:jc w:val="both"/>
      </w:pPr>
      <w:r>
        <w:rPr>
          <w:rFonts w:ascii="Times New Roman"/>
          <w:b w:val="false"/>
          <w:i w:val="false"/>
          <w:color w:val="000000"/>
          <w:sz w:val="28"/>
        </w:rPr>
        <w:t>
      договор с организацией (специализированной) на компенсационное озеленение.</w:t>
      </w:r>
    </w:p>
    <w:bookmarkEnd w:id="398"/>
    <w:bookmarkStart w:name="z170" w:id="399"/>
    <w:p>
      <w:pPr>
        <w:spacing w:after="0"/>
        <w:ind w:left="0"/>
        <w:jc w:val="both"/>
      </w:pPr>
      <w:r>
        <w:rPr>
          <w:rFonts w:ascii="Times New Roman"/>
          <w:b w:val="false"/>
          <w:i w:val="false"/>
          <w:color w:val="000000"/>
          <w:sz w:val="28"/>
        </w:rPr>
        <w:t>
      3) при благоустройстве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399"/>
    <w:bookmarkStart w:name="z171" w:id="400"/>
    <w:p>
      <w:pPr>
        <w:spacing w:after="0"/>
        <w:ind w:left="0"/>
        <w:jc w:val="both"/>
      </w:pPr>
      <w:r>
        <w:rPr>
          <w:rFonts w:ascii="Times New Roman"/>
          <w:b w:val="false"/>
          <w:i w:val="false"/>
          <w:color w:val="000000"/>
          <w:sz w:val="28"/>
        </w:rPr>
        <w:t>
      заявление;</w:t>
      </w:r>
    </w:p>
    <w:bookmarkEnd w:id="400"/>
    <w:bookmarkStart w:name="z172" w:id="401"/>
    <w:p>
      <w:pPr>
        <w:spacing w:after="0"/>
        <w:ind w:left="0"/>
        <w:jc w:val="both"/>
      </w:pPr>
      <w:r>
        <w:rPr>
          <w:rFonts w:ascii="Times New Roman"/>
          <w:b w:val="false"/>
          <w:i w:val="false"/>
          <w:color w:val="000000"/>
          <w:sz w:val="28"/>
        </w:rPr>
        <w:t xml:space="preserve">
      электронная копия правоустанавливающего документа на земельный участок (в случае отсутствия регистрации в государственной базе данных "Регистр недвижимости"); </w:t>
      </w:r>
    </w:p>
    <w:bookmarkEnd w:id="401"/>
    <w:bookmarkStart w:name="z173" w:id="402"/>
    <w:p>
      <w:pPr>
        <w:spacing w:after="0"/>
        <w:ind w:left="0"/>
        <w:jc w:val="both"/>
      </w:pPr>
      <w:r>
        <w:rPr>
          <w:rFonts w:ascii="Times New Roman"/>
          <w:b w:val="false"/>
          <w:i w:val="false"/>
          <w:color w:val="000000"/>
          <w:sz w:val="28"/>
        </w:rPr>
        <w:t>
      материалы инвентаризации и лесопатологического обследования зеленых насаждений, произрастающие на территории объекта с указанием существующих деревьев, породного и количественного состава, их состояния;</w:t>
      </w:r>
    </w:p>
    <w:bookmarkEnd w:id="402"/>
    <w:bookmarkStart w:name="z174" w:id="403"/>
    <w:p>
      <w:pPr>
        <w:spacing w:after="0"/>
        <w:ind w:left="0"/>
        <w:jc w:val="both"/>
      </w:pPr>
      <w:r>
        <w:rPr>
          <w:rFonts w:ascii="Times New Roman"/>
          <w:b w:val="false"/>
          <w:i w:val="false"/>
          <w:color w:val="000000"/>
          <w:sz w:val="28"/>
        </w:rPr>
        <w:t>
      план компенсационной посадки деревьев;</w:t>
      </w:r>
    </w:p>
    <w:bookmarkEnd w:id="403"/>
    <w:bookmarkStart w:name="z175" w:id="404"/>
    <w:p>
      <w:pPr>
        <w:spacing w:after="0"/>
        <w:ind w:left="0"/>
        <w:jc w:val="both"/>
      </w:pPr>
      <w:r>
        <w:rPr>
          <w:rFonts w:ascii="Times New Roman"/>
          <w:b w:val="false"/>
          <w:i w:val="false"/>
          <w:color w:val="000000"/>
          <w:sz w:val="28"/>
        </w:rPr>
        <w:t>
      гарантийное письмо по компенсационной посадке с указанием даты завершения высадки саженцев;</w:t>
      </w:r>
    </w:p>
    <w:bookmarkEnd w:id="404"/>
    <w:bookmarkStart w:name="z176" w:id="405"/>
    <w:p>
      <w:pPr>
        <w:spacing w:after="0"/>
        <w:ind w:left="0"/>
        <w:jc w:val="both"/>
      </w:pPr>
      <w:r>
        <w:rPr>
          <w:rFonts w:ascii="Times New Roman"/>
          <w:b w:val="false"/>
          <w:i w:val="false"/>
          <w:color w:val="000000"/>
          <w:sz w:val="28"/>
        </w:rPr>
        <w:t>
      договор с организацией (специализированной) на компенсационное озеленение.</w:t>
      </w:r>
    </w:p>
    <w:bookmarkEnd w:id="405"/>
    <w:bookmarkStart w:name="z177" w:id="406"/>
    <w:p>
      <w:pPr>
        <w:spacing w:after="0"/>
        <w:ind w:left="0"/>
        <w:jc w:val="both"/>
      </w:pPr>
      <w:r>
        <w:rPr>
          <w:rFonts w:ascii="Times New Roman"/>
          <w:b w:val="false"/>
          <w:i w:val="false"/>
          <w:color w:val="000000"/>
          <w:sz w:val="28"/>
        </w:rPr>
        <w:t>
      4) при произрастании деревьев и кустарников на землях общего пользования:</w:t>
      </w:r>
    </w:p>
    <w:bookmarkEnd w:id="406"/>
    <w:bookmarkStart w:name="z178" w:id="407"/>
    <w:p>
      <w:pPr>
        <w:spacing w:after="0"/>
        <w:ind w:left="0"/>
        <w:jc w:val="both"/>
      </w:pPr>
      <w:r>
        <w:rPr>
          <w:rFonts w:ascii="Times New Roman"/>
          <w:b w:val="false"/>
          <w:i w:val="false"/>
          <w:color w:val="000000"/>
          <w:sz w:val="28"/>
        </w:rPr>
        <w:t>
      заявление;</w:t>
      </w:r>
    </w:p>
    <w:bookmarkEnd w:id="407"/>
    <w:bookmarkStart w:name="z179" w:id="408"/>
    <w:p>
      <w:pPr>
        <w:spacing w:after="0"/>
        <w:ind w:left="0"/>
        <w:jc w:val="both"/>
      </w:pPr>
      <w:r>
        <w:rPr>
          <w:rFonts w:ascii="Times New Roman"/>
          <w:b w:val="false"/>
          <w:i w:val="false"/>
          <w:color w:val="000000"/>
          <w:sz w:val="28"/>
        </w:rPr>
        <w:t>
      план компенсационной посадки деревьев;</w:t>
      </w:r>
    </w:p>
    <w:bookmarkEnd w:id="408"/>
    <w:bookmarkStart w:name="z180" w:id="409"/>
    <w:p>
      <w:pPr>
        <w:spacing w:after="0"/>
        <w:ind w:left="0"/>
        <w:jc w:val="both"/>
      </w:pPr>
      <w:r>
        <w:rPr>
          <w:rFonts w:ascii="Times New Roman"/>
          <w:b w:val="false"/>
          <w:i w:val="false"/>
          <w:color w:val="000000"/>
          <w:sz w:val="28"/>
        </w:rPr>
        <w:t>
      гарантийное письмо по компенсационной посадке, с указанием даты завершения высадки саженцев.</w:t>
      </w:r>
    </w:p>
    <w:bookmarkEnd w:id="409"/>
    <w:bookmarkStart w:name="z181" w:id="410"/>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сведения о лицензии, о лицензионном сборе; предоставляются услугодателю из информационных систем через шлюз "электронного правительства".</w:t>
      </w:r>
    </w:p>
    <w:bookmarkEnd w:id="410"/>
    <w:bookmarkStart w:name="z182" w:id="411"/>
    <w:p>
      <w:pPr>
        <w:spacing w:after="0"/>
        <w:ind w:left="0"/>
        <w:jc w:val="both"/>
      </w:pPr>
      <w:r>
        <w:rPr>
          <w:rFonts w:ascii="Times New Roman"/>
          <w:b w:val="false"/>
          <w:i w:val="false"/>
          <w:color w:val="000000"/>
          <w:sz w:val="28"/>
        </w:rPr>
        <w:t>
      Услугополучатель дает согласие на использование сведений, составляющих охраняемую законом тайну, содержащихся в информационных системах.</w:t>
      </w:r>
    </w:p>
    <w:bookmarkEnd w:id="411"/>
    <w:bookmarkStart w:name="z183" w:id="412"/>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для оказания государственной услуги с указанием даты и времени получения результата государственной услуги.</w:t>
      </w:r>
    </w:p>
    <w:bookmarkEnd w:id="412"/>
    <w:bookmarkStart w:name="z184" w:id="413"/>
    <w:p>
      <w:pPr>
        <w:spacing w:after="0"/>
        <w:ind w:left="0"/>
        <w:jc w:val="both"/>
      </w:pPr>
      <w:r>
        <w:rPr>
          <w:rFonts w:ascii="Times New Roman"/>
          <w:b w:val="false"/>
          <w:i w:val="false"/>
          <w:color w:val="000000"/>
          <w:sz w:val="28"/>
        </w:rPr>
        <w:t>
      6. Действия структурных подразделений (работников) услугодателя в процессе оказания государственной услуги:</w:t>
      </w:r>
    </w:p>
    <w:bookmarkEnd w:id="413"/>
    <w:bookmarkStart w:name="z682" w:id="414"/>
    <w:p>
      <w:pPr>
        <w:spacing w:after="0"/>
        <w:ind w:left="0"/>
        <w:jc w:val="both"/>
      </w:pPr>
      <w:r>
        <w:rPr>
          <w:rFonts w:ascii="Times New Roman"/>
          <w:b w:val="false"/>
          <w:i w:val="false"/>
          <w:color w:val="000000"/>
          <w:sz w:val="28"/>
        </w:rPr>
        <w:t>
      1) канцелярия услугодателя осуществляет регистрацию заявления с документами, указанных в подпунктах 1), 2), 3) и 4) пункта 5 настоящих Правил, в день их поступления.</w:t>
      </w:r>
    </w:p>
    <w:bookmarkEnd w:id="414"/>
    <w:bookmarkStart w:name="z683" w:id="415"/>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415"/>
    <w:bookmarkStart w:name="z684" w:id="416"/>
    <w:p>
      <w:pPr>
        <w:spacing w:after="0"/>
        <w:ind w:left="0"/>
        <w:jc w:val="both"/>
      </w:pPr>
      <w:r>
        <w:rPr>
          <w:rFonts w:ascii="Times New Roman"/>
          <w:b w:val="false"/>
          <w:i w:val="false"/>
          <w:color w:val="000000"/>
          <w:sz w:val="28"/>
        </w:rPr>
        <w:t>
      2) ответственный исполнитель услугодателя рассматривает заявление с документами на соответствие требованиям настоящих Правил в течение – 3 (трех) рабочих дней.</w:t>
      </w:r>
    </w:p>
    <w:bookmarkEnd w:id="416"/>
    <w:bookmarkStart w:name="z685" w:id="417"/>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ответственный исполнитель услугодателя в течение 2 (двух) рабочих дней с момента регистрации представленных документов, указанных пунктом 5 настоящих Правил готовит мотивированный отказ в дальнейшем рассмотрении заявления подписанный ЭЦП руководителя услугодателя и направляет его в "личный кабинет" услугополучателя.</w:t>
      </w:r>
    </w:p>
    <w:bookmarkEnd w:id="417"/>
    <w:bookmarkStart w:name="z686" w:id="418"/>
    <w:p>
      <w:pPr>
        <w:spacing w:after="0"/>
        <w:ind w:left="0"/>
        <w:jc w:val="both"/>
      </w:pPr>
      <w:r>
        <w:rPr>
          <w:rFonts w:ascii="Times New Roman"/>
          <w:b w:val="false"/>
          <w:i w:val="false"/>
          <w:color w:val="000000"/>
          <w:sz w:val="28"/>
        </w:rPr>
        <w:t>
      При предоставлении услугополучателем полного пакета документов ответственный исполнитель услугодателя в течение 6 (шести) рабочих дней проверяет соответствие сведений указанные в документах необходимых для оказания государственной услуги, выезжает на место для точного определения количественного, породного состава, состояния и месторасположения деревьев в соответствии с реестром зеленых насаждений.</w:t>
      </w:r>
    </w:p>
    <w:bookmarkEnd w:id="418"/>
    <w:bookmarkStart w:name="z687" w:id="41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предоставляет возможность Услугополучателю выразить свою позицию (заслушивание) к предварительному решению об отказе в выдаче разрешение на вырубку деревьев, о котором Услугополучатель уведомляется не позднее чем за 3 (три) рабочих дня до принятия решения.</w:t>
      </w:r>
    </w:p>
    <w:bookmarkEnd w:id="419"/>
    <w:bookmarkStart w:name="z688" w:id="420"/>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420"/>
    <w:bookmarkStart w:name="z689" w:id="421"/>
    <w:p>
      <w:pPr>
        <w:spacing w:after="0"/>
        <w:ind w:left="0"/>
        <w:jc w:val="both"/>
      </w:pPr>
      <w:r>
        <w:rPr>
          <w:rFonts w:ascii="Times New Roman"/>
          <w:b w:val="false"/>
          <w:i w:val="false"/>
          <w:color w:val="000000"/>
          <w:sz w:val="28"/>
        </w:rPr>
        <w:t>
      По итогам рассмотрения пакета документов, заключения и результата заслушивания Услугодатель принимает одно из следующих решений:</w:t>
      </w:r>
    </w:p>
    <w:bookmarkEnd w:id="421"/>
    <w:bookmarkStart w:name="z690" w:id="422"/>
    <w:p>
      <w:pPr>
        <w:spacing w:after="0"/>
        <w:ind w:left="0"/>
        <w:jc w:val="both"/>
      </w:pPr>
      <w:r>
        <w:rPr>
          <w:rFonts w:ascii="Times New Roman"/>
          <w:b w:val="false"/>
          <w:i w:val="false"/>
          <w:color w:val="000000"/>
          <w:sz w:val="28"/>
        </w:rPr>
        <w:t xml:space="preserve">
      1) выдача разрешения на вырубку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22"/>
    <w:bookmarkStart w:name="z691" w:id="423"/>
    <w:p>
      <w:pPr>
        <w:spacing w:after="0"/>
        <w:ind w:left="0"/>
        <w:jc w:val="both"/>
      </w:pPr>
      <w:r>
        <w:rPr>
          <w:rFonts w:ascii="Times New Roman"/>
          <w:b w:val="false"/>
          <w:i w:val="false"/>
          <w:color w:val="000000"/>
          <w:sz w:val="28"/>
        </w:rPr>
        <w:t>
      2) мотивированный отказ в выдаче разрешения на вырубку деревьев.</w:t>
      </w:r>
    </w:p>
    <w:bookmarkEnd w:id="423"/>
    <w:bookmarkStart w:name="z692" w:id="424"/>
    <w:p>
      <w:pPr>
        <w:spacing w:after="0"/>
        <w:ind w:left="0"/>
        <w:jc w:val="both"/>
      </w:pPr>
      <w:r>
        <w:rPr>
          <w:rFonts w:ascii="Times New Roman"/>
          <w:b w:val="false"/>
          <w:i w:val="false"/>
          <w:color w:val="000000"/>
          <w:sz w:val="28"/>
        </w:rPr>
        <w:t>
      Результат оказания государственной услуги удостоверенный электронной цифровой подписью руководителя услугодателя направляется в "личный кабинет" услугополучателю на портале в течение – 1 (одного) рабочего дня.</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03.03.2022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425"/>
    <w:p>
      <w:pPr>
        <w:spacing w:after="0"/>
        <w:ind w:left="0"/>
        <w:jc w:val="both"/>
      </w:pPr>
      <w:r>
        <w:rPr>
          <w:rFonts w:ascii="Times New Roman"/>
          <w:b w:val="false"/>
          <w:i w:val="false"/>
          <w:color w:val="000000"/>
          <w:sz w:val="28"/>
        </w:rPr>
        <w:t xml:space="preserve">
      7.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425"/>
    <w:p>
      <w:pPr>
        <w:spacing w:after="0"/>
        <w:ind w:left="0"/>
        <w:jc w:val="both"/>
      </w:pPr>
      <w:r>
        <w:rPr>
          <w:rFonts w:ascii="Times New Roman"/>
          <w:b w:val="false"/>
          <w:i w:val="false"/>
          <w:color w:val="000000"/>
          <w:sz w:val="28"/>
        </w:rPr>
        <w:t>
      При внесении изменений и (или) дополнений в настоящие Правила уполномоченный орган направляет оператору информационно- коммуникационной инфраструктуры "электронного правительства", в Единый контакт-центр, услугодателю информацию о таких изменениях и (или) дополнениях в течение трех рабочих дней после государственной регистрации в органах юстиции соответствующего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индустрии и инфраструктурного развития РК от 06.06.2023 </w:t>
      </w:r>
      <w:r>
        <w:rPr>
          <w:rFonts w:ascii="Times New Roman"/>
          <w:b w:val="false"/>
          <w:i w:val="false"/>
          <w:color w:val="00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426"/>
    <w:p>
      <w:pPr>
        <w:spacing w:after="0"/>
        <w:ind w:left="0"/>
        <w:jc w:val="both"/>
      </w:pPr>
      <w:r>
        <w:rPr>
          <w:rFonts w:ascii="Times New Roman"/>
          <w:b w:val="false"/>
          <w:i w:val="false"/>
          <w:color w:val="000000"/>
          <w:sz w:val="28"/>
        </w:rPr>
        <w:t>
      8. Услугодатель отказывает в оказании государственных услуг по следующим основаниям:</w:t>
      </w:r>
    </w:p>
    <w:bookmarkEnd w:id="426"/>
    <w:bookmarkStart w:name="z193" w:id="42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27"/>
    <w:bookmarkStart w:name="z194" w:id="428"/>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настоящих Правилах;</w:t>
      </w:r>
    </w:p>
    <w:bookmarkEnd w:id="428"/>
    <w:bookmarkStart w:name="z195" w:id="429"/>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429"/>
    <w:bookmarkStart w:name="z196" w:id="430"/>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430"/>
    <w:bookmarkStart w:name="z197" w:id="43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431"/>
    <w:bookmarkStart w:name="z198" w:id="432"/>
    <w:p>
      <w:pPr>
        <w:spacing w:after="0"/>
        <w:ind w:left="0"/>
        <w:jc w:val="both"/>
      </w:pPr>
      <w:r>
        <w:rPr>
          <w:rFonts w:ascii="Times New Roman"/>
          <w:b w:val="false"/>
          <w:i w:val="false"/>
          <w:color w:val="000000"/>
          <w:sz w:val="28"/>
        </w:rPr>
        <w:t>
      9. Жалоба на решение, действий (бездействий) услугодателя по вопросам оказания государственных услуг может быть подана на имя руководителя услугодателя, уполномоченного органа, осуществляющего руководство в сфере по делам архитектуры, градостроительства и строительства (далее – уполномоченный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432"/>
    <w:bookmarkStart w:name="z693" w:id="433"/>
    <w:p>
      <w:pPr>
        <w:spacing w:after="0"/>
        <w:ind w:left="0"/>
        <w:jc w:val="both"/>
      </w:pPr>
      <w:r>
        <w:rPr>
          <w:rFonts w:ascii="Times New Roman"/>
          <w:b w:val="false"/>
          <w:i w:val="false"/>
          <w:color w:val="000000"/>
          <w:sz w:val="28"/>
        </w:rPr>
        <w:t xml:space="preserve">
      9-1.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услугодатель направляет ее в орган, рассматривающий жалобу, в течение 3 (трех) рабочих дней со дня поступления.</w:t>
      </w:r>
    </w:p>
    <w:bookmarkEnd w:id="433"/>
    <w:p>
      <w:pPr>
        <w:spacing w:after="0"/>
        <w:ind w:left="0"/>
        <w:jc w:val="both"/>
      </w:pPr>
      <w:r>
        <w:rPr>
          <w:rFonts w:ascii="Times New Roman"/>
          <w:b w:val="false"/>
          <w:i w:val="false"/>
          <w:color w:val="000000"/>
          <w:sz w:val="28"/>
        </w:rPr>
        <w:t>
      Услугодатель вправе не направлять жалобу в орган, рассматривающий жалобу, если он в течение 3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индустрии и инфраструктурного развития РК от 03.03.2022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434"/>
    <w:p>
      <w:pPr>
        <w:spacing w:after="0"/>
        <w:ind w:left="0"/>
        <w:jc w:val="both"/>
      </w:pPr>
      <w:r>
        <w:rPr>
          <w:rFonts w:ascii="Times New Roman"/>
          <w:b w:val="false"/>
          <w:i w:val="false"/>
          <w:color w:val="000000"/>
          <w:sz w:val="28"/>
        </w:rPr>
        <w:t xml:space="preserve">
      10.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434"/>
    <w:p>
      <w:pPr>
        <w:spacing w:after="0"/>
        <w:ind w:left="0"/>
        <w:jc w:val="both"/>
      </w:pPr>
      <w:r>
        <w:rPr>
          <w:rFonts w:ascii="Times New Roman"/>
          <w:b w:val="false"/>
          <w:i w:val="false"/>
          <w:color w:val="000000"/>
          <w:sz w:val="28"/>
        </w:rPr>
        <w:t>
      услугодателем, уполномоченным органом - в течение пяти рабочих дней со дня ее регистрации;</w:t>
      </w:r>
    </w:p>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03.03.2022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435"/>
    <w:p>
      <w:pPr>
        <w:spacing w:after="0"/>
        <w:ind w:left="0"/>
        <w:jc w:val="both"/>
      </w:pPr>
      <w:r>
        <w:rPr>
          <w:rFonts w:ascii="Times New Roman"/>
          <w:b w:val="false"/>
          <w:i w:val="false"/>
          <w:color w:val="000000"/>
          <w:sz w:val="28"/>
        </w:rPr>
        <w:t xml:space="preserve">
      11.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десять рабочих дней в случаях необходимости:</w:t>
      </w:r>
    </w:p>
    <w:bookmarkEnd w:id="435"/>
    <w:bookmarkStart w:name="z695" w:id="43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36"/>
    <w:bookmarkStart w:name="z696" w:id="437"/>
    <w:p>
      <w:pPr>
        <w:spacing w:after="0"/>
        <w:ind w:left="0"/>
        <w:jc w:val="both"/>
      </w:pPr>
      <w:r>
        <w:rPr>
          <w:rFonts w:ascii="Times New Roman"/>
          <w:b w:val="false"/>
          <w:i w:val="false"/>
          <w:color w:val="000000"/>
          <w:sz w:val="28"/>
        </w:rPr>
        <w:t>
      2) получения дополнительной информации.</w:t>
      </w:r>
    </w:p>
    <w:bookmarkEnd w:id="437"/>
    <w:bookmarkStart w:name="z697" w:id="43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438"/>
    <w:bookmarkStart w:name="z698" w:id="439"/>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индустрии и инфраструктурного развития РК от 03.03.2022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вырубку деревьев"</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06.06.2023 </w:t>
      </w:r>
      <w:r>
        <w:rPr>
          <w:rFonts w:ascii="Times New Roman"/>
          <w:b w:val="false"/>
          <w:i w:val="false"/>
          <w:color w:val="ff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Астана, Алматы и Шымкента,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 с момента обращения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вырубку деревьев либо мотивированный ответ об отказе в оказании государственной услуги удостоверенный электронной цифровой подписью руководителя услугодателя направляется в "личный кабинет" услугполучателя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услугополучателя для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обеспечении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 заявление в форме электронного документа, подписанное ЭЦП услугополучателя,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электронная копия правоустанавливающего документа на земельный участок (в случае отсутствия регистрации в государственной базе данных "Регистр недвижимости"); заключение комплексной вневедомственной экспертизы (заключение государственной экологической экспертизы) (форма сведений); материалы инвентаризации и лесопатологического обследования зеленых насаждений, произрастающие на пятне объекта с указанием существующих деревьев, породного и количественного состава, их состояния; план компенсационной посадки деревьев; гарантийное письмо по компенсационной посадке деревьев с указанием даты завершения высадки саженцев; договор с организацией (специализированной) на компенсационное озеленение.</w:t>
            </w:r>
          </w:p>
          <w:p>
            <w:pPr>
              <w:spacing w:after="20"/>
              <w:ind w:left="20"/>
              <w:jc w:val="both"/>
            </w:pPr>
            <w:r>
              <w:rPr>
                <w:rFonts w:ascii="Times New Roman"/>
                <w:b w:val="false"/>
                <w:i w:val="false"/>
                <w:color w:val="000000"/>
                <w:sz w:val="20"/>
              </w:rPr>
              <w:t xml:space="preserve">
2) при обслуживании объектов инженерного благоустройства, реконструкции и устройстве инженерных сетей, подземных и надземных коммуникаций: заявление в форме электронного документа, подписанное ЭЦП услугополучателя,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заключение комплексной вневедомственной экспертизы (заключение государственной экологической экспертизы); материалы инвентаризации и лесопатологического обследования зеленых насаждений, произрастающие на пятне застройки (реконструкции) с указанием существующих деревьев, породного и количественного состава, их состояния; план компенсационной посадки; гарантийное письмо компенсационной посадке с указанием даты завершения высадки саженцев; договор с организацией (специализированной) на компенсационное озеленение.</w:t>
            </w:r>
          </w:p>
          <w:p>
            <w:pPr>
              <w:spacing w:after="20"/>
              <w:ind w:left="20"/>
              <w:jc w:val="both"/>
            </w:pPr>
            <w:r>
              <w:rPr>
                <w:rFonts w:ascii="Times New Roman"/>
                <w:b w:val="false"/>
                <w:i w:val="false"/>
                <w:color w:val="000000"/>
                <w:sz w:val="20"/>
              </w:rPr>
              <w:t xml:space="preserve">
3) при благоустройстве территории существующих объектов и приведения в эстетический вид, необходимости улучшения качественного и видового состава зеленых насаждений: заявление в форме электронного документа, подписанное ЭЦП услугополучателя,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электронная копия правоустанавливающего документа на земельный участок (в случае отсутствия регистрации в государственной базе данных "Регистр недвижимости"); материалы инвентаризации и лесопатологического обследования зеленых насаждений, произрастающие на территории объекта с указанием существующих деревьев, породного и количественного состава, их состояния; план компенсационной посадки деревьев; гарантийное письмо по компенсационной посадке с указанием даты завершения высадки саженцев; договор с организацией (специализированной) на компенсационное озеленение.</w:t>
            </w:r>
          </w:p>
          <w:p>
            <w:pPr>
              <w:spacing w:after="20"/>
              <w:ind w:left="20"/>
              <w:jc w:val="both"/>
            </w:pPr>
            <w:r>
              <w:rPr>
                <w:rFonts w:ascii="Times New Roman"/>
                <w:b w:val="false"/>
                <w:i w:val="false"/>
                <w:color w:val="000000"/>
                <w:sz w:val="20"/>
              </w:rPr>
              <w:t xml:space="preserve">
4) при произрастаний деревьев и кустарников на землях общего пользования: заявление в форме электронного документа, подписанное ЭЦП услугополучателя,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план компенсационной посадки деревьев; гарантийное письмо по компенсационной посадке, с указанием даты завершения высадки саженцев. Сведения документов,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сведения о лицензии, о лицензионном сборе; предоставляются услугодателю из информационных систем через шлюз "электронного правительства". Услугополучатель дает согласие на использование сведений, составляющих охраняемую законом тайну, содержащихся в информационных системах. Услугополучателю в "личный кабинет" направляется статус о принятии заявления для оказания государственной услуги с указанием даты и времени получения результата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настоящих Правилах;</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интернет-ресурсах уполномоченного органа по делам архитектуры, градостроительства и строительства: www.kds.miid.gov.kz, услугодателя. Единый контакт-центр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вырубку деревьев"</w:t>
            </w:r>
            <w:r>
              <w:br/>
            </w:r>
            <w:r>
              <w:rPr>
                <w:rFonts w:ascii="Times New Roman"/>
                <w:b w:val="false"/>
                <w:i w:val="false"/>
                <w:color w:val="000000"/>
                <w:sz w:val="20"/>
              </w:rPr>
              <w:t>В уполномоченный орган</w:t>
            </w:r>
            <w:r>
              <w:br/>
            </w:r>
            <w:r>
              <w:rPr>
                <w:rFonts w:ascii="Times New Roman"/>
                <w:b w:val="false"/>
                <w:i w:val="false"/>
                <w:color w:val="000000"/>
                <w:sz w:val="20"/>
              </w:rPr>
              <w:t>местного исполнительного</w:t>
            </w:r>
            <w:r>
              <w:br/>
            </w:r>
            <w:r>
              <w:rPr>
                <w:rFonts w:ascii="Times New Roman"/>
                <w:b w:val="false"/>
                <w:i w:val="false"/>
                <w:color w:val="000000"/>
                <w:sz w:val="20"/>
              </w:rPr>
              <w:t>органа (полное 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(в случае</w:t>
            </w:r>
            <w:r>
              <w:br/>
            </w:r>
            <w:r>
              <w:rPr>
                <w:rFonts w:ascii="Times New Roman"/>
                <w:b w:val="false"/>
                <w:i w:val="false"/>
                <w:color w:val="000000"/>
                <w:sz w:val="20"/>
              </w:rPr>
              <w:t>наличия), индивидуальный</w:t>
            </w:r>
            <w:r>
              <w:br/>
            </w:r>
            <w:r>
              <w:rPr>
                <w:rFonts w:ascii="Times New Roman"/>
                <w:b w:val="false"/>
                <w:i w:val="false"/>
                <w:color w:val="000000"/>
                <w:sz w:val="20"/>
              </w:rPr>
              <w:t>идентификационный номер для</w:t>
            </w:r>
            <w:r>
              <w:br/>
            </w:r>
            <w:r>
              <w:rPr>
                <w:rFonts w:ascii="Times New Roman"/>
                <w:b w:val="false"/>
                <w:i w:val="false"/>
                <w:color w:val="000000"/>
                <w:sz w:val="20"/>
              </w:rPr>
              <w:t>физического лица/полное</w:t>
            </w:r>
            <w:r>
              <w:br/>
            </w:r>
            <w:r>
              <w:rPr>
                <w:rFonts w:ascii="Times New Roman"/>
                <w:b w:val="false"/>
                <w:i w:val="false"/>
                <w:color w:val="000000"/>
                <w:sz w:val="20"/>
              </w:rPr>
              <w:t>наименование,</w:t>
            </w:r>
            <w:r>
              <w:br/>
            </w:r>
            <w:r>
              <w:rPr>
                <w:rFonts w:ascii="Times New Roman"/>
                <w:b w:val="false"/>
                <w:i w:val="false"/>
                <w:color w:val="000000"/>
                <w:sz w:val="20"/>
              </w:rPr>
              <w:t>местонахождение, бизнес-</w:t>
            </w:r>
            <w:r>
              <w:br/>
            </w:r>
            <w:r>
              <w:rPr>
                <w:rFonts w:ascii="Times New Roman"/>
                <w:b w:val="false"/>
                <w:i w:val="false"/>
                <w:color w:val="000000"/>
                <w:sz w:val="20"/>
              </w:rPr>
              <w:t>идентификационный номер для</w:t>
            </w:r>
            <w:r>
              <w:br/>
            </w:r>
            <w:r>
              <w:rPr>
                <w:rFonts w:ascii="Times New Roman"/>
                <w:b w:val="false"/>
                <w:i w:val="false"/>
                <w:color w:val="000000"/>
                <w:sz w:val="20"/>
              </w:rPr>
              <w:t>юридического лица)</w:t>
            </w:r>
            <w:r>
              <w:br/>
            </w:r>
            <w:r>
              <w:rPr>
                <w:rFonts w:ascii="Times New Roman"/>
                <w:b w:val="false"/>
                <w:i w:val="false"/>
                <w:color w:val="000000"/>
                <w:sz w:val="20"/>
              </w:rPr>
              <w:t>Контактные данные</w:t>
            </w:r>
            <w:r>
              <w:br/>
            </w:r>
            <w:r>
              <w:rPr>
                <w:rFonts w:ascii="Times New Roman"/>
                <w:b w:val="false"/>
                <w:i w:val="false"/>
                <w:color w:val="000000"/>
                <w:sz w:val="20"/>
              </w:rPr>
              <w:t>___________________________</w:t>
            </w:r>
            <w:r>
              <w:br/>
            </w:r>
            <w:r>
              <w:rPr>
                <w:rFonts w:ascii="Times New Roman"/>
                <w:b w:val="false"/>
                <w:i w:val="false"/>
                <w:color w:val="000000"/>
                <w:sz w:val="20"/>
              </w:rPr>
              <w:t>(почтовый индекс, область,</w:t>
            </w:r>
            <w:r>
              <w:br/>
            </w:r>
            <w:r>
              <w:rPr>
                <w:rFonts w:ascii="Times New Roman"/>
                <w:b w:val="false"/>
                <w:i w:val="false"/>
                <w:color w:val="000000"/>
                <w:sz w:val="20"/>
              </w:rPr>
              <w:t>город, район, населенный пункт,</w:t>
            </w:r>
            <w:r>
              <w:br/>
            </w:r>
            <w:r>
              <w:rPr>
                <w:rFonts w:ascii="Times New Roman"/>
                <w:b w:val="false"/>
                <w:i w:val="false"/>
                <w:color w:val="000000"/>
                <w:sz w:val="20"/>
              </w:rPr>
              <w:t>наименование улицы, номер</w:t>
            </w:r>
            <w:r>
              <w:br/>
            </w:r>
            <w:r>
              <w:rPr>
                <w:rFonts w:ascii="Times New Roman"/>
                <w:b w:val="false"/>
                <w:i w:val="false"/>
                <w:color w:val="000000"/>
                <w:sz w:val="20"/>
              </w:rPr>
              <w:t>дома/здания, контактные номера</w:t>
            </w:r>
            <w:r>
              <w:br/>
            </w:r>
            <w:r>
              <w:rPr>
                <w:rFonts w:ascii="Times New Roman"/>
                <w:b w:val="false"/>
                <w:i w:val="false"/>
                <w:color w:val="000000"/>
                <w:sz w:val="20"/>
              </w:rPr>
              <w:t>телефонов)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Номер заявления:</w:t>
      </w:r>
    </w:p>
    <w:bookmarkStart w:name="z210" w:id="440"/>
    <w:p>
      <w:pPr>
        <w:spacing w:after="0"/>
        <w:ind w:left="0"/>
        <w:jc w:val="left"/>
      </w:pPr>
      <w:r>
        <w:rPr>
          <w:rFonts w:ascii="Times New Roman"/>
          <w:b/>
          <w:i w:val="false"/>
          <w:color w:val="000000"/>
        </w:rPr>
        <w:t xml:space="preserve">                                      ЗАЯВЛЕНИЕ</w:t>
      </w:r>
    </w:p>
    <w:bookmarkEnd w:id="440"/>
    <w:p>
      <w:pPr>
        <w:spacing w:after="0"/>
        <w:ind w:left="0"/>
        <w:jc w:val="both"/>
      </w:pPr>
      <w:r>
        <w:rPr>
          <w:rFonts w:ascii="Times New Roman"/>
          <w:b w:val="false"/>
          <w:i w:val="false"/>
          <w:color w:val="000000"/>
          <w:sz w:val="28"/>
        </w:rPr>
        <w:t xml:space="preserve">
      Прошу выдать разрешение на вырубку деревьев (дерева) по объекту (наименование объекта) </w:t>
      </w:r>
    </w:p>
    <w:p>
      <w:pPr>
        <w:spacing w:after="0"/>
        <w:ind w:left="0"/>
        <w:jc w:val="both"/>
      </w:pPr>
      <w:r>
        <w:rPr>
          <w:rFonts w:ascii="Times New Roman"/>
          <w:b w:val="false"/>
          <w:i w:val="false"/>
          <w:color w:val="000000"/>
          <w:sz w:val="28"/>
        </w:rPr>
        <w:t>по адресу (полный адрес расположения объекта).</w:t>
      </w:r>
    </w:p>
    <w:p>
      <w:pPr>
        <w:spacing w:after="0"/>
        <w:ind w:left="0"/>
        <w:jc w:val="both"/>
      </w:pPr>
      <w:r>
        <w:rPr>
          <w:rFonts w:ascii="Times New Roman"/>
          <w:b w:val="false"/>
          <w:i w:val="false"/>
          <w:color w:val="000000"/>
          <w:sz w:val="28"/>
        </w:rPr>
        <w:t xml:space="preserve">
      Заявитель согласен на использование персональных данных ограниченного доступа, </w:t>
      </w:r>
    </w:p>
    <w:p>
      <w:pPr>
        <w:spacing w:after="0"/>
        <w:ind w:left="0"/>
        <w:jc w:val="both"/>
      </w:pPr>
      <w:r>
        <w:rPr>
          <w:rFonts w:ascii="Times New Roman"/>
          <w:b w:val="false"/>
          <w:i w:val="false"/>
          <w:color w:val="000000"/>
          <w:sz w:val="28"/>
        </w:rPr>
        <w:t xml:space="preserve">составляющих охраняемую законом тайну, содержащихся в информационных системах, </w:t>
      </w:r>
    </w:p>
    <w:p>
      <w:pPr>
        <w:spacing w:after="0"/>
        <w:ind w:left="0"/>
        <w:jc w:val="both"/>
      </w:pPr>
      <w:r>
        <w:rPr>
          <w:rFonts w:ascii="Times New Roman"/>
          <w:b w:val="false"/>
          <w:i w:val="false"/>
          <w:color w:val="000000"/>
          <w:sz w:val="28"/>
        </w:rPr>
        <w:t>при оформлении разрешения.</w:t>
      </w:r>
    </w:p>
    <w:p>
      <w:pPr>
        <w:spacing w:after="0"/>
        <w:ind w:left="0"/>
        <w:jc w:val="both"/>
      </w:pPr>
      <w:r>
        <w:rPr>
          <w:rFonts w:ascii="Times New Roman"/>
          <w:b w:val="false"/>
          <w:i w:val="false"/>
          <w:color w:val="000000"/>
          <w:sz w:val="28"/>
        </w:rPr>
        <w:t>
      Прилагаются следующие документы: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
      (должность для юридического лица)</w:t>
      </w:r>
    </w:p>
    <w:p>
      <w:pPr>
        <w:spacing w:after="0"/>
        <w:ind w:left="0"/>
        <w:jc w:val="both"/>
      </w:pPr>
      <w:r>
        <w:rPr>
          <w:rFonts w:ascii="Times New Roman"/>
          <w:b w:val="false"/>
          <w:i w:val="false"/>
          <w:color w:val="000000"/>
          <w:sz w:val="28"/>
        </w:rPr>
        <w:t>
      дата подачи: дд.мм.гг.</w:t>
      </w:r>
    </w:p>
    <w:p>
      <w:pPr>
        <w:spacing w:after="0"/>
        <w:ind w:left="0"/>
        <w:jc w:val="both"/>
      </w:pPr>
      <w:r>
        <w:rPr>
          <w:rFonts w:ascii="Times New Roman"/>
          <w:b w:val="false"/>
          <w:i w:val="false"/>
          <w:color w:val="000000"/>
          <w:sz w:val="28"/>
        </w:rPr>
        <w:t>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вырубку деревьев"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___________</w:t>
            </w:r>
            <w:r>
              <w:br/>
            </w:r>
            <w:r>
              <w:rPr>
                <w:rFonts w:ascii="Times New Roman"/>
                <w:b w:val="false"/>
                <w:i w:val="false"/>
                <w:color w:val="000000"/>
                <w:sz w:val="20"/>
              </w:rPr>
              <w:t>Дата выдачи: ___.______20___г.</w:t>
            </w:r>
          </w:p>
        </w:tc>
      </w:tr>
    </w:tbl>
    <w:bookmarkStart w:name="z213" w:id="441"/>
    <w:p>
      <w:pPr>
        <w:spacing w:after="0"/>
        <w:ind w:left="0"/>
        <w:jc w:val="left"/>
      </w:pPr>
      <w:r>
        <w:rPr>
          <w:rFonts w:ascii="Times New Roman"/>
          <w:b/>
          <w:i w:val="false"/>
          <w:color w:val="000000"/>
        </w:rPr>
        <w:t xml:space="preserve">                                                           РАЗРЕШЕНИЕ </w:t>
      </w:r>
      <w:r>
        <w:br/>
      </w:r>
      <w:r>
        <w:rPr>
          <w:rFonts w:ascii="Times New Roman"/>
          <w:b/>
          <w:i w:val="false"/>
          <w:color w:val="000000"/>
        </w:rPr>
        <w:t xml:space="preserve">                                                                              на вырубку деревьев</w:t>
      </w:r>
    </w:p>
    <w:bookmarkEnd w:id="441"/>
    <w:p>
      <w:pPr>
        <w:spacing w:after="0"/>
        <w:ind w:left="0"/>
        <w:jc w:val="both"/>
      </w:pPr>
      <w:r>
        <w:rPr>
          <w:rFonts w:ascii="Times New Roman"/>
          <w:b w:val="false"/>
          <w:i w:val="false"/>
          <w:color w:val="000000"/>
          <w:sz w:val="28"/>
        </w:rPr>
        <w:t xml:space="preserve">
      Выдана: Наименование организации (полное наименование, местонахождение, бизнес-идентификационный </w:t>
      </w:r>
    </w:p>
    <w:p>
      <w:pPr>
        <w:spacing w:after="0"/>
        <w:ind w:left="0"/>
        <w:jc w:val="both"/>
      </w:pPr>
      <w:r>
        <w:rPr>
          <w:rFonts w:ascii="Times New Roman"/>
          <w:b w:val="false"/>
          <w:i w:val="false"/>
          <w:color w:val="000000"/>
          <w:sz w:val="28"/>
        </w:rPr>
        <w:t xml:space="preserve">номер для юридического лица/фамилия, имя, отчество (в случае наличия), индивидуальный идентификационный </w:t>
      </w:r>
    </w:p>
    <w:p>
      <w:pPr>
        <w:spacing w:after="0"/>
        <w:ind w:left="0"/>
        <w:jc w:val="both"/>
      </w:pPr>
      <w:r>
        <w:rPr>
          <w:rFonts w:ascii="Times New Roman"/>
          <w:b w:val="false"/>
          <w:i w:val="false"/>
          <w:color w:val="000000"/>
          <w:sz w:val="28"/>
        </w:rPr>
        <w:t>номер для физического лица).</w:t>
      </w:r>
    </w:p>
    <w:p>
      <w:pPr>
        <w:spacing w:after="0"/>
        <w:ind w:left="0"/>
        <w:jc w:val="both"/>
      </w:pPr>
      <w:r>
        <w:rPr>
          <w:rFonts w:ascii="Times New Roman"/>
          <w:b w:val="false"/>
          <w:i w:val="false"/>
          <w:color w:val="000000"/>
          <w:sz w:val="28"/>
        </w:rPr>
        <w:t>
      По объекту: указывается название объекта.</w:t>
      </w:r>
    </w:p>
    <w:p>
      <w:pPr>
        <w:spacing w:after="0"/>
        <w:ind w:left="0"/>
        <w:jc w:val="both"/>
      </w:pPr>
      <w:r>
        <w:rPr>
          <w:rFonts w:ascii="Times New Roman"/>
          <w:b w:val="false"/>
          <w:i w:val="false"/>
          <w:color w:val="000000"/>
          <w:sz w:val="28"/>
        </w:rPr>
        <w:t>
      Расположенному: адрес объекта.</w:t>
      </w:r>
    </w:p>
    <w:p>
      <w:pPr>
        <w:spacing w:after="0"/>
        <w:ind w:left="0"/>
        <w:jc w:val="both"/>
      </w:pPr>
      <w:r>
        <w:rPr>
          <w:rFonts w:ascii="Times New Roman"/>
          <w:b w:val="false"/>
          <w:i w:val="false"/>
          <w:color w:val="000000"/>
          <w:sz w:val="28"/>
        </w:rPr>
        <w:t>
      Вырубка деревьев (дерева) производится в связи: (указывается причина).</w:t>
      </w:r>
    </w:p>
    <w:p>
      <w:pPr>
        <w:spacing w:after="0"/>
        <w:ind w:left="0"/>
        <w:jc w:val="both"/>
      </w:pPr>
      <w:r>
        <w:rPr>
          <w:rFonts w:ascii="Times New Roman"/>
          <w:b w:val="false"/>
          <w:i w:val="false"/>
          <w:color w:val="000000"/>
          <w:sz w:val="28"/>
        </w:rPr>
        <w:t xml:space="preserve">
       (Наименование уполномоченного органа местного исполнительного органа), согласовывает вырубку </w:t>
      </w:r>
    </w:p>
    <w:p>
      <w:pPr>
        <w:spacing w:after="0"/>
        <w:ind w:left="0"/>
        <w:jc w:val="both"/>
      </w:pPr>
      <w:r>
        <w:rPr>
          <w:rFonts w:ascii="Times New Roman"/>
          <w:b w:val="false"/>
          <w:i w:val="false"/>
          <w:color w:val="000000"/>
          <w:sz w:val="28"/>
        </w:rPr>
        <w:t xml:space="preserve">деревьев (дерева): указывается фактическое (порода, количественная и качественная характеристика) состояние </w:t>
      </w:r>
    </w:p>
    <w:p>
      <w:pPr>
        <w:spacing w:after="0"/>
        <w:ind w:left="0"/>
        <w:jc w:val="both"/>
      </w:pPr>
      <w:r>
        <w:rPr>
          <w:rFonts w:ascii="Times New Roman"/>
          <w:b w:val="false"/>
          <w:i w:val="false"/>
          <w:color w:val="000000"/>
          <w:sz w:val="28"/>
        </w:rPr>
        <w:t>деревьев (дерева).</w:t>
      </w:r>
    </w:p>
    <w:p>
      <w:pPr>
        <w:spacing w:after="0"/>
        <w:ind w:left="0"/>
        <w:jc w:val="both"/>
      </w:pPr>
      <w:r>
        <w:rPr>
          <w:rFonts w:ascii="Times New Roman"/>
          <w:b w:val="false"/>
          <w:i w:val="false"/>
          <w:color w:val="000000"/>
          <w:sz w:val="28"/>
        </w:rPr>
        <w:t xml:space="preserve">
      Срок действия разрешения: (срок действия устанавливается уполномоченным органом местного </w:t>
      </w:r>
    </w:p>
    <w:p>
      <w:pPr>
        <w:spacing w:after="0"/>
        <w:ind w:left="0"/>
        <w:jc w:val="both"/>
      </w:pPr>
      <w:r>
        <w:rPr>
          <w:rFonts w:ascii="Times New Roman"/>
          <w:b w:val="false"/>
          <w:i w:val="false"/>
          <w:color w:val="000000"/>
          <w:sz w:val="28"/>
        </w:rPr>
        <w:t>исполнительного органа с учетом видов работ).</w:t>
      </w:r>
    </w:p>
    <w:p>
      <w:pPr>
        <w:spacing w:after="0"/>
        <w:ind w:left="0"/>
        <w:jc w:val="both"/>
      </w:pPr>
      <w:r>
        <w:rPr>
          <w:rFonts w:ascii="Times New Roman"/>
          <w:b w:val="false"/>
          <w:i w:val="false"/>
          <w:color w:val="000000"/>
          <w:sz w:val="28"/>
        </w:rPr>
        <w:t>
      При этом услугополучателю предписывается выполнить следующие требования:</w:t>
      </w:r>
    </w:p>
    <w:p>
      <w:pPr>
        <w:spacing w:after="0"/>
        <w:ind w:left="0"/>
        <w:jc w:val="both"/>
      </w:pPr>
      <w:r>
        <w:rPr>
          <w:rFonts w:ascii="Times New Roman"/>
          <w:b w:val="false"/>
          <w:i w:val="false"/>
          <w:color w:val="000000"/>
          <w:sz w:val="28"/>
        </w:rPr>
        <w:t xml:space="preserve">
      Необходимо провести мероприятия по компенсационному восстановлению деревьев (дерева) путем </w:t>
      </w:r>
    </w:p>
    <w:p>
      <w:pPr>
        <w:spacing w:after="0"/>
        <w:ind w:left="0"/>
        <w:jc w:val="both"/>
      </w:pPr>
      <w:r>
        <w:rPr>
          <w:rFonts w:ascii="Times New Roman"/>
          <w:b w:val="false"/>
          <w:i w:val="false"/>
          <w:color w:val="000000"/>
          <w:sz w:val="28"/>
        </w:rPr>
        <w:t xml:space="preserve">посадки саженцев (указывается видовой, качественный и количественный состав) до (указывается дата), с </w:t>
      </w:r>
    </w:p>
    <w:p>
      <w:pPr>
        <w:spacing w:after="0"/>
        <w:ind w:left="0"/>
        <w:jc w:val="both"/>
      </w:pPr>
      <w:r>
        <w:rPr>
          <w:rFonts w:ascii="Times New Roman"/>
          <w:b w:val="false"/>
          <w:i w:val="false"/>
          <w:color w:val="000000"/>
          <w:sz w:val="28"/>
        </w:rPr>
        <w:t>соблюдением норм и правил охраны подземных и воздушных коммуникаций.</w:t>
      </w:r>
    </w:p>
    <w:p>
      <w:pPr>
        <w:spacing w:after="0"/>
        <w:ind w:left="0"/>
        <w:jc w:val="both"/>
      </w:pPr>
      <w:r>
        <w:rPr>
          <w:rFonts w:ascii="Times New Roman"/>
          <w:b w:val="false"/>
          <w:i w:val="false"/>
          <w:color w:val="000000"/>
          <w:sz w:val="28"/>
        </w:rPr>
        <w:t xml:space="preserve">
      Проводить полный комплекс мероприятий по защите, содержанию и сохранению зеленых насаждений </w:t>
      </w:r>
    </w:p>
    <w:p>
      <w:pPr>
        <w:spacing w:after="0"/>
        <w:ind w:left="0"/>
        <w:jc w:val="both"/>
      </w:pPr>
      <w:r>
        <w:rPr>
          <w:rFonts w:ascii="Times New Roman"/>
          <w:b w:val="false"/>
          <w:i w:val="false"/>
          <w:color w:val="000000"/>
          <w:sz w:val="28"/>
        </w:rPr>
        <w:t>на прилегающей территории.</w:t>
      </w:r>
    </w:p>
    <w:p>
      <w:pPr>
        <w:spacing w:after="0"/>
        <w:ind w:left="0"/>
        <w:jc w:val="both"/>
      </w:pPr>
      <w:r>
        <w:rPr>
          <w:rFonts w:ascii="Times New Roman"/>
          <w:b w:val="false"/>
          <w:i w:val="false"/>
          <w:color w:val="000000"/>
          <w:sz w:val="28"/>
        </w:rPr>
        <w:t xml:space="preserve">
      Примечание: Заказчику необходимо в письменном порядке предоставить информацию о выполненной </w:t>
      </w:r>
    </w:p>
    <w:p>
      <w:pPr>
        <w:spacing w:after="0"/>
        <w:ind w:left="0"/>
        <w:jc w:val="both"/>
      </w:pPr>
      <w:r>
        <w:rPr>
          <w:rFonts w:ascii="Times New Roman"/>
          <w:b w:val="false"/>
          <w:i w:val="false"/>
          <w:color w:val="000000"/>
          <w:sz w:val="28"/>
        </w:rPr>
        <w:t>работе, до завершения срока действия разрешения.</w:t>
      </w:r>
    </w:p>
    <w:p>
      <w:pPr>
        <w:spacing w:after="0"/>
        <w:ind w:left="0"/>
        <w:jc w:val="both"/>
      </w:pPr>
      <w:r>
        <w:rPr>
          <w:rFonts w:ascii="Times New Roman"/>
          <w:b w:val="false"/>
          <w:i w:val="false"/>
          <w:color w:val="000000"/>
          <w:sz w:val="28"/>
        </w:rPr>
        <w:t>
      Руководитель (уполномоченное лицо)______________________________________________________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(электронная цифровая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