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c190" w14:textId="b2cc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согласованию производства всех видов ремонтных, строительных, монтажных и иных работ на специальных трассах и прилегающих к ним территориях и акваториях при проведении охранных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25 марта 2015 года № 47. Зарегистрирован в Министерстве юстиции Республики Казахстан 30 апреля 2015 года № 10913. Утратил силу приказом Начальника Службы государственной охраны Республики Казахстан от 30 июля 2019 года № 11-190 дсп.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Начальника Службы государственной охраны РК от 30.07.2019 № 11-190 дсп.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 приказом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дорожном движении" и подпунктом 20)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Службе государственной охраны Республики Казахстан, утвержденного Указом Президента Республики Казахстан от 4 мая 2014 года № 814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производства всех видов ремонтных, строительных, монтажных и иных работ на специальных трассах и прилегающих к ним территориях и акваториях при проведении охранных мероприятий (далее - Инструкция).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 приказом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Руководителям структурных подразделений Службы государственной охраны Республики Казахстан организовать изучение Инструкции с личным составом подразделений.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личный состав Службы государственной охраны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Начальника Службы государственной охраны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Куренбеков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2015 года № 47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согласованию производства всех видов ремонтных,</w:t>
      </w:r>
      <w:r>
        <w:br/>
      </w:r>
      <w:r>
        <w:rPr>
          <w:rFonts w:ascii="Times New Roman"/>
          <w:b/>
          <w:i w:val="false"/>
          <w:color w:val="000000"/>
        </w:rPr>
        <w:t>строительных, монтажных и иных работ на специальных трассах и</w:t>
      </w:r>
      <w:r>
        <w:br/>
      </w:r>
      <w:r>
        <w:rPr>
          <w:rFonts w:ascii="Times New Roman"/>
          <w:b/>
          <w:i w:val="false"/>
          <w:color w:val="000000"/>
        </w:rPr>
        <w:t>прилегающих к ним территориях и акваториях при проведении</w:t>
      </w:r>
      <w:r>
        <w:br/>
      </w:r>
      <w:r>
        <w:rPr>
          <w:rFonts w:ascii="Times New Roman"/>
          <w:b/>
          <w:i w:val="false"/>
          <w:color w:val="000000"/>
        </w:rPr>
        <w:t>охранных мероприятий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Инструкции внесены изменения на казахском языке, текст на русском языке не меняется приказом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согласованию производства всех видов ремонтных, строительных, монтажных и иных работ на специальных трассах и прилегающих к ним территориях и акваториях при проведении охранных мероприятий (далее - Инструкция),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2014 года № 814 "Об утверждении Положения о Службе государственной охране Республики Казахстан" и детализирует порядок проведения согласований всех видов ремонтных, строительных, монтажных и иных работ на специальных трассах и прилегающих к ним территориях и акваториях при проведении охранных мероприятий со </w:t>
      </w:r>
      <w:r>
        <w:rPr>
          <w:rFonts w:ascii="Times New Roman"/>
          <w:b w:val="false"/>
          <w:i w:val="false"/>
          <w:color w:val="000000"/>
          <w:sz w:val="28"/>
        </w:rPr>
        <w:t>Службой государственной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СГО РК) в городах Астана и Алматы.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 приказом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Основные термины и понятия, используемые в настоящей Инструкции: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аварийно-восстановительные работы - деятельность производителя работ на инженерных коммуникациях, иных объектах при их повреждениях, требующая безотлагательного производства работ по восстановлению работоспособности объекта и его эксплуатационных характеристик;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- деятельность физических или юридических лиц на специальных трассах и прилегающих к ним территориях и акваториях по проведению всех видов ремонтных, строительных, монтажных и иных работ, сопряженная с временным нарушением благоустройства прилегающих территорий, ограничением или приостановлением дорожного движения, а также сопутствующими проектно-изыскательскими, землеустроительными и подготовительными работами (складирование строительных материалов и конструкций, размещение машин, механизмов, возведение временных зданий и сооружений);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- процедура выработки и принятия управленческого решения СГО РК, включающая подготовку письменного ответа на официальное обращение о согласовании производства работ;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согласования - физические или юридические лица, планирующие в пределах своей компетенции производство работ на специальных трассах и прилегающих к ним территориях и акваториях.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согласования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2 в редакции приказа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Согласование осуществляется на основании письма инициатора согласования в СГО РК или департамент СГО РК в городе Алматы.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производства аварийно-восстановительных работ, инициатор согласования производит неотложные работы, но письменно уведомляет СГО РК в течении 12 часов с момента наступления такого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документы, указанные в пункте 6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других административно-территориальных единицах Республики Казахстан согласование осуществляется после актирования специальной трассы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зон режимных территорий, утвержденных постановлением Правительства Республики Казахстан от 17 января 2003 года № 45.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Письмо инициатора согласования, для рассмотрения которого не требуется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поступления.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инициатора согласования, для рассмотрения которого требуется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проведение дополнительного изучения или проверки, срок рассмотрения продлевается не более чем на тридцать календарных дней, о чем сообщается инициатору согласования в течение трех календарных дней со дня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продлевается руководителем субъекта или его заместителем.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 тексте письма инициатора согласования отражается краткая характеристика предполагаемых работ, планируемые результаты при их выполнении, способ производства, место и сроки их проведения. К письму инициатора согласования прилагаются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задействованных работников и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используемых технических средств и копии свидетельства их государственной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ситуационные схемы объектов планируемых работ, в том числе временные маршруты дорожного движения, если производство работ требует изменения существующих дорожных маршрутов или иных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согласование производства работ уполномоченными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государственной регистрации (перерегистрации) юридического лица или свидетельство о государственной регистрации индивидуального предпринимателя;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запрашиваемых видов работ с приложением;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график производства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списка задействованных работников и специальной техники, инициаторы согласования согласуют их с СГО РК. Замена задействованных работников и специальной техники осуществляется по согласованию со СГО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изучения и проверки согласования, подготовка</w:t>
      </w:r>
      <w:r>
        <w:br/>
      </w:r>
      <w:r>
        <w:rPr>
          <w:rFonts w:ascii="Times New Roman"/>
          <w:b/>
          <w:i w:val="false"/>
          <w:color w:val="000000"/>
        </w:rPr>
        <w:t>заключения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 СГО РК (далее - сотрудник) получивший документ на исполнение, изучает его, осуществляет проверочные мероприятия в отношении работников указанной организации и, при необходимости, проводит рабочую встречу с ответственными работниками с выездом на место предполагаемых работ.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проведенных мероприятий оформляются в виде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которой сотрудником делаются выводы о возможности проведения заявленных работ и степени их влияния на безопасность охранных мероприятий. При этом по результатам рассмотрения согласования принимается одно из следующих решений: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письма инициатора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письма инициатора согласования с обоснованием принятия данного решения или без такового;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внесении предложения по временному переносу сроков проведения работ.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Решения, указанные в подпунктах 2), 3) пункта 8 настоящей Инструкции,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а также в случаях предоставления инициатором согласования заведомо недостоверных сведений о виде и сроках планируемых работ, задействованных работников, привлекаемой технике и иных сведений, а также если заявленные работы и (или) их последствия и результаты создают угрозу безопасности охраняемых лиц, либо влекут возникновение условий, фактов и обстоятельств, препятствующих надлежащему выполнению задач по обеспечению безопасности охраняемых лиц.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принятом решении письменно информируется инициатор согласования.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В случае выявления нарушений в процессе производства работ, которые могут повлечь угрозу охраняемым лицам, при фактическом изменении сроков их выполнения, а также производства несанкционированных СГО РК работ, СГО РК вправе направить производителю работ предписание о необходимости устранения выявленных нарушений.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продлении сроков производства работ, инициатор согласования повторно направляет письмо в СГО РК или департамент СГО РК в городе Алматы.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Заключительные положения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период проведения охранных мероприятий все виды ремонтных, строительных, монтажных и иных работ на специальных трассах при необходимости приостанавливаются.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 достоверность, полноту и правильность оформления документов, направляемых в СГО РК, ненадлежащее исполнение заявленных работ, ответственность,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 Казахстан</w:t>
      </w:r>
      <w:r>
        <w:rPr>
          <w:rFonts w:ascii="Times New Roman"/>
          <w:b w:val="false"/>
          <w:i w:val="false"/>
          <w:color w:val="000000"/>
          <w:sz w:val="28"/>
        </w:rPr>
        <w:t>, несет инициатор согласования.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ремонтных, 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и иных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трассах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ним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акваториях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мероприятий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Начальника Службы государственной охраны РК от 31.03.2016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(общее название работ и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поступления/№ входящего документа:___________________________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(номер входящего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Инициатор запроса: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(компания, которая планирует проведение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Ф.И.О. (при его наличии) отв. лица, конт. тел)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Резолюция руководства: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(виза руководства СГО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Приложение: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(какие документы приложены к основному письму,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схемы, список рабочих и техники, согл.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др. органами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исполнения: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(срок исполнения в контрольной карточки)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содержание: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(описание и характер планируемых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сроки исполнения по заявке организации, место проведения,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негативные последствия режиму безопасности охраняемых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проверки (проверка по учетам персонал, проверка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идентичность реквизитов, иных документов)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каким базам осуществлялась проверка и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компрометирующего материала на сотрудника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Особые отметки: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(срочность исполнения документа, продление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сроков выполнения работ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Согласование с заинтересованными подразделениями СГО РК: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исполнителя: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(мотивация исполнителя по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или отказу данных видов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(комплекс мер по контролю за данными видами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Подпись исполнителя: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(должность, звание и фамилия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Подпись начальника подразделения: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Подпись руководства Третьего департамента СГО РК или департамента СГО РК в городе Алматы: 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