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3785" w14:textId="8da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организаций образования в сфере культуры и искусства</w:t>
      </w:r>
    </w:p>
    <w:p>
      <w:pPr>
        <w:spacing w:after="0"/>
        <w:ind w:left="0"/>
        <w:jc w:val="both"/>
      </w:pPr>
      <w:r>
        <w:rPr>
          <w:rFonts w:ascii="Times New Roman"/>
          <w:b w:val="false"/>
          <w:i w:val="false"/>
          <w:color w:val="000000"/>
          <w:sz w:val="28"/>
        </w:rPr>
        <w:t>Приказ Министра культуры и спорта Республики Казахстан от 27 февраля 2015 года № 77. Зарегистрирован в Министерстве юстиции Республики Казахстан 30 апреля 2015 года № 10921.</w:t>
      </w:r>
    </w:p>
    <w:p>
      <w:pPr>
        <w:spacing w:after="0"/>
        <w:ind w:left="0"/>
        <w:jc w:val="both"/>
      </w:pPr>
      <w:bookmarkStart w:name="z1" w:id="0"/>
      <w:r>
        <w:rPr>
          <w:rFonts w:ascii="Times New Roman"/>
          <w:b w:val="false"/>
          <w:i w:val="false"/>
          <w:color w:val="000000"/>
          <w:sz w:val="28"/>
        </w:rPr>
        <w:t xml:space="preserve">
      В соответствии с подпунктом 23-4)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декабря 2006 года "О культуре",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Правила деятельности организаций высшего и (или) послевузовского образования в сфере культуры и искусства, согласно приложению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деятельности организаций технического и профессионального образования в сфере культуры и искусства,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Правила деятельности республиканских средних специализированных музыкальных школ-интернатов для одаренных детей в сфере культуры и искусства,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Департаменту образования, научной работы и международного сотрудничества Министерства культуры и спорта Республики Казахстан (Д. Болатханұлы) обеспечить:</w:t>
      </w:r>
    </w:p>
    <w:bookmarkEnd w:id="5"/>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после официального опубликования размещение настоящего приказа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4) в течение десяти рабочих дней после его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культуры и спорта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Саринжипов   </w:t>
      </w:r>
    </w:p>
    <w:p>
      <w:pPr>
        <w:spacing w:after="0"/>
        <w:ind w:left="0"/>
        <w:jc w:val="both"/>
      </w:pPr>
      <w:r>
        <w:rPr>
          <w:rFonts w:ascii="Times New Roman"/>
          <w:b w:val="false"/>
          <w:i w:val="false"/>
          <w:color w:val="000000"/>
          <w:sz w:val="28"/>
        </w:rPr>
        <w:t>
      31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77</w:t>
            </w:r>
          </w:p>
        </w:tc>
      </w:tr>
    </w:tbl>
    <w:bookmarkStart w:name="z10" w:id="8"/>
    <w:p>
      <w:pPr>
        <w:spacing w:after="0"/>
        <w:ind w:left="0"/>
        <w:jc w:val="left"/>
      </w:pPr>
      <w:r>
        <w:rPr>
          <w:rFonts w:ascii="Times New Roman"/>
          <w:b/>
          <w:i w:val="false"/>
          <w:color w:val="000000"/>
        </w:rPr>
        <w:t xml:space="preserve"> Правила деятельности организаций высшего и (или) послевузовского образования в сфере культуры и искусства</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3" w:id="9"/>
    <w:p>
      <w:pPr>
        <w:spacing w:after="0"/>
        <w:ind w:left="0"/>
        <w:jc w:val="left"/>
      </w:pPr>
      <w:r>
        <w:rPr>
          <w:rFonts w:ascii="Times New Roman"/>
          <w:b/>
          <w:i w:val="false"/>
          <w:color w:val="000000"/>
        </w:rPr>
        <w:t xml:space="preserve"> Глава 1. Общие положения</w:t>
      </w:r>
    </w:p>
    <w:bookmarkEnd w:id="9"/>
    <w:bookmarkStart w:name="z204" w:id="10"/>
    <w:p>
      <w:pPr>
        <w:spacing w:after="0"/>
        <w:ind w:left="0"/>
        <w:jc w:val="both"/>
      </w:pPr>
      <w:r>
        <w:rPr>
          <w:rFonts w:ascii="Times New Roman"/>
          <w:b w:val="false"/>
          <w:i w:val="false"/>
          <w:color w:val="000000"/>
          <w:sz w:val="28"/>
        </w:rPr>
        <w:t xml:space="preserve">
      1. Настоящие Правила деятельности организаций высшего и послевузовского образования в сфере культуры и искусства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в сфере культуры и искусства,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декабря 2006 года "О культуре" (далее – Закон о культуре);</w:t>
      </w:r>
    </w:p>
    <w:bookmarkEnd w:id="10"/>
    <w:bookmarkStart w:name="z205" w:id="11"/>
    <w:p>
      <w:pPr>
        <w:spacing w:after="0"/>
        <w:ind w:left="0"/>
        <w:jc w:val="both"/>
      </w:pPr>
      <w:r>
        <w:rPr>
          <w:rFonts w:ascii="Times New Roman"/>
          <w:b w:val="false"/>
          <w:i w:val="false"/>
          <w:color w:val="000000"/>
          <w:sz w:val="28"/>
        </w:rPr>
        <w:t>
      2. Высшее и послевузовское образование в сфере культуры и искусства реализуется в высших учебных заведениях (далее - вуз):</w:t>
      </w:r>
    </w:p>
    <w:bookmarkEnd w:id="11"/>
    <w:bookmarkStart w:name="z206" w:id="12"/>
    <w:p>
      <w:pPr>
        <w:spacing w:after="0"/>
        <w:ind w:left="0"/>
        <w:jc w:val="both"/>
      </w:pPr>
      <w:r>
        <w:rPr>
          <w:rFonts w:ascii="Times New Roman"/>
          <w:b w:val="false"/>
          <w:i w:val="false"/>
          <w:color w:val="000000"/>
          <w:sz w:val="28"/>
        </w:rPr>
        <w:t>
      национальных исследовательских университетах;</w:t>
      </w:r>
    </w:p>
    <w:bookmarkEnd w:id="12"/>
    <w:bookmarkStart w:name="z207" w:id="13"/>
    <w:p>
      <w:pPr>
        <w:spacing w:after="0"/>
        <w:ind w:left="0"/>
        <w:jc w:val="both"/>
      </w:pPr>
      <w:r>
        <w:rPr>
          <w:rFonts w:ascii="Times New Roman"/>
          <w:b w:val="false"/>
          <w:i w:val="false"/>
          <w:color w:val="000000"/>
          <w:sz w:val="28"/>
        </w:rPr>
        <w:t>
      национальных высших учебных заведениях;</w:t>
      </w:r>
    </w:p>
    <w:bookmarkEnd w:id="13"/>
    <w:bookmarkStart w:name="z208" w:id="14"/>
    <w:p>
      <w:pPr>
        <w:spacing w:after="0"/>
        <w:ind w:left="0"/>
        <w:jc w:val="both"/>
      </w:pPr>
      <w:r>
        <w:rPr>
          <w:rFonts w:ascii="Times New Roman"/>
          <w:b w:val="false"/>
          <w:i w:val="false"/>
          <w:color w:val="000000"/>
          <w:sz w:val="28"/>
        </w:rPr>
        <w:t>
      университетах;</w:t>
      </w:r>
    </w:p>
    <w:bookmarkEnd w:id="14"/>
    <w:bookmarkStart w:name="z209" w:id="15"/>
    <w:p>
      <w:pPr>
        <w:spacing w:after="0"/>
        <w:ind w:left="0"/>
        <w:jc w:val="both"/>
      </w:pPr>
      <w:r>
        <w:rPr>
          <w:rFonts w:ascii="Times New Roman"/>
          <w:b w:val="false"/>
          <w:i w:val="false"/>
          <w:color w:val="000000"/>
          <w:sz w:val="28"/>
        </w:rPr>
        <w:t>
      консерваториях;</w:t>
      </w:r>
    </w:p>
    <w:bookmarkEnd w:id="15"/>
    <w:bookmarkStart w:name="z210" w:id="16"/>
    <w:p>
      <w:pPr>
        <w:spacing w:after="0"/>
        <w:ind w:left="0"/>
        <w:jc w:val="both"/>
      </w:pPr>
      <w:r>
        <w:rPr>
          <w:rFonts w:ascii="Times New Roman"/>
          <w:b w:val="false"/>
          <w:i w:val="false"/>
          <w:color w:val="000000"/>
          <w:sz w:val="28"/>
        </w:rPr>
        <w:t>
      академиях.</w:t>
      </w:r>
    </w:p>
    <w:bookmarkEnd w:id="16"/>
    <w:bookmarkStart w:name="z211" w:id="17"/>
    <w:p>
      <w:pPr>
        <w:spacing w:after="0"/>
        <w:ind w:left="0"/>
        <w:jc w:val="both"/>
      </w:pPr>
      <w:r>
        <w:rPr>
          <w:rFonts w:ascii="Times New Roman"/>
          <w:b w:val="false"/>
          <w:i w:val="false"/>
          <w:color w:val="000000"/>
          <w:sz w:val="28"/>
        </w:rPr>
        <w:t>
      3. Основной задачей вузов является подготовка кадров с высшим и послевузовским образованием в сфере культуры и искусства,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bookmarkEnd w:id="17"/>
    <w:bookmarkStart w:name="z212" w:id="18"/>
    <w:p>
      <w:pPr>
        <w:spacing w:after="0"/>
        <w:ind w:left="0"/>
        <w:jc w:val="both"/>
      </w:pPr>
      <w:r>
        <w:rPr>
          <w:rFonts w:ascii="Times New Roman"/>
          <w:b w:val="false"/>
          <w:i w:val="false"/>
          <w:color w:val="000000"/>
          <w:sz w:val="28"/>
        </w:rPr>
        <w:t xml:space="preserve">
      4.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об образовании, о науке, о культуре, а также Правилами и разработанным на их основе уставом вуза.</w:t>
      </w:r>
    </w:p>
    <w:bookmarkEnd w:id="18"/>
    <w:bookmarkStart w:name="z213" w:id="19"/>
    <w:p>
      <w:pPr>
        <w:spacing w:after="0"/>
        <w:ind w:left="0"/>
        <w:jc w:val="both"/>
      </w:pPr>
      <w:r>
        <w:rPr>
          <w:rFonts w:ascii="Times New Roman"/>
          <w:b w:val="false"/>
          <w:i w:val="false"/>
          <w:color w:val="000000"/>
          <w:sz w:val="28"/>
        </w:rPr>
        <w:t>
      5. Вузы осуществляют свою деятельность на основании лицензии, выданной в соответствии с действующим законодательством Республики Казахстан.</w:t>
      </w:r>
    </w:p>
    <w:bookmarkEnd w:id="19"/>
    <w:bookmarkStart w:name="z214" w:id="20"/>
    <w:p>
      <w:pPr>
        <w:spacing w:after="0"/>
        <w:ind w:left="0"/>
        <w:jc w:val="left"/>
      </w:pPr>
      <w:r>
        <w:rPr>
          <w:rFonts w:ascii="Times New Roman"/>
          <w:b/>
          <w:i w:val="false"/>
          <w:color w:val="000000"/>
        </w:rPr>
        <w:t xml:space="preserve"> Глава 2. Порядок деятельности вуза</w:t>
      </w:r>
    </w:p>
    <w:bookmarkEnd w:id="20"/>
    <w:bookmarkStart w:name="z215" w:id="21"/>
    <w:p>
      <w:pPr>
        <w:spacing w:after="0"/>
        <w:ind w:left="0"/>
        <w:jc w:val="both"/>
      </w:pPr>
      <w:r>
        <w:rPr>
          <w:rFonts w:ascii="Times New Roman"/>
          <w:b w:val="false"/>
          <w:i w:val="false"/>
          <w:color w:val="000000"/>
          <w:sz w:val="28"/>
        </w:rPr>
        <w:t>
      6. Управление вузом осуществляется в соответствии с действующим законодательством Республики Казахстан, настоящими Правилами и уставом вуза.</w:t>
      </w:r>
    </w:p>
    <w:bookmarkEnd w:id="21"/>
    <w:bookmarkStart w:name="z216" w:id="22"/>
    <w:p>
      <w:pPr>
        <w:spacing w:after="0"/>
        <w:ind w:left="0"/>
        <w:jc w:val="both"/>
      </w:pPr>
      <w:r>
        <w:rPr>
          <w:rFonts w:ascii="Times New Roman"/>
          <w:b w:val="false"/>
          <w:i w:val="false"/>
          <w:color w:val="000000"/>
          <w:sz w:val="28"/>
        </w:rPr>
        <w:t>
      7.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p>
    <w:bookmarkEnd w:id="22"/>
    <w:bookmarkStart w:name="z217" w:id="23"/>
    <w:p>
      <w:pPr>
        <w:spacing w:after="0"/>
        <w:ind w:left="0"/>
        <w:jc w:val="both"/>
      </w:pPr>
      <w:r>
        <w:rPr>
          <w:rFonts w:ascii="Times New Roman"/>
          <w:b w:val="false"/>
          <w:i w:val="false"/>
          <w:color w:val="000000"/>
          <w:sz w:val="28"/>
        </w:rPr>
        <w:t>
      8. Ректор вуза (начальник) имеет заместителей – проректоров, количество функциональная направленность которых устанавливается законодательством Республики Казахстан.</w:t>
      </w:r>
    </w:p>
    <w:bookmarkEnd w:id="23"/>
    <w:bookmarkStart w:name="z218" w:id="24"/>
    <w:p>
      <w:pPr>
        <w:spacing w:after="0"/>
        <w:ind w:left="0"/>
        <w:jc w:val="both"/>
      </w:pPr>
      <w:r>
        <w:rPr>
          <w:rFonts w:ascii="Times New Roman"/>
          <w:b w:val="false"/>
          <w:i w:val="false"/>
          <w:color w:val="000000"/>
          <w:sz w:val="28"/>
        </w:rPr>
        <w:t>
      9.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распоряжения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bookmarkEnd w:id="24"/>
    <w:bookmarkStart w:name="z219" w:id="25"/>
    <w:p>
      <w:pPr>
        <w:spacing w:after="0"/>
        <w:ind w:left="0"/>
        <w:jc w:val="both"/>
      </w:pPr>
      <w:r>
        <w:rPr>
          <w:rFonts w:ascii="Times New Roman"/>
          <w:b w:val="false"/>
          <w:i w:val="false"/>
          <w:color w:val="000000"/>
          <w:sz w:val="28"/>
        </w:rPr>
        <w:t>
      10. Ректор вуза (начальник) решает вопросы финансовой, экономической, производственно-хозяйственной деятельности в пределах предоставленных ему полномочий.</w:t>
      </w:r>
    </w:p>
    <w:bookmarkEnd w:id="25"/>
    <w:bookmarkStart w:name="z220" w:id="26"/>
    <w:p>
      <w:pPr>
        <w:spacing w:after="0"/>
        <w:ind w:left="0"/>
        <w:jc w:val="both"/>
      </w:pPr>
      <w:r>
        <w:rPr>
          <w:rFonts w:ascii="Times New Roman"/>
          <w:b w:val="false"/>
          <w:i w:val="false"/>
          <w:color w:val="000000"/>
          <w:sz w:val="28"/>
        </w:rPr>
        <w:t>
      11.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p>
    <w:bookmarkEnd w:id="26"/>
    <w:bookmarkStart w:name="z221" w:id="27"/>
    <w:p>
      <w:pPr>
        <w:spacing w:after="0"/>
        <w:ind w:left="0"/>
        <w:jc w:val="both"/>
      </w:pPr>
      <w:r>
        <w:rPr>
          <w:rFonts w:ascii="Times New Roman"/>
          <w:b w:val="false"/>
          <w:i w:val="false"/>
          <w:color w:val="000000"/>
          <w:sz w:val="28"/>
        </w:rPr>
        <w:t>
      12.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w:t>
      </w:r>
    </w:p>
    <w:bookmarkEnd w:id="27"/>
    <w:bookmarkStart w:name="z222" w:id="28"/>
    <w:p>
      <w:pPr>
        <w:spacing w:after="0"/>
        <w:ind w:left="0"/>
        <w:jc w:val="both"/>
      </w:pPr>
      <w:r>
        <w:rPr>
          <w:rFonts w:ascii="Times New Roman"/>
          <w:b w:val="false"/>
          <w:i w:val="false"/>
          <w:color w:val="000000"/>
          <w:sz w:val="28"/>
        </w:rPr>
        <w:t>
      13. Ректор вуза (начальник) в порядке, установленном законами Республики Казахстан, несет персональную ответственность за:</w:t>
      </w:r>
    </w:p>
    <w:bookmarkEnd w:id="28"/>
    <w:bookmarkStart w:name="z223" w:id="29"/>
    <w:p>
      <w:pPr>
        <w:spacing w:after="0"/>
        <w:ind w:left="0"/>
        <w:jc w:val="both"/>
      </w:pPr>
      <w:r>
        <w:rPr>
          <w:rFonts w:ascii="Times New Roman"/>
          <w:b w:val="false"/>
          <w:i w:val="false"/>
          <w:color w:val="000000"/>
          <w:sz w:val="28"/>
        </w:rPr>
        <w:t>
      1) нарушение прав и свобод обучающихся, работников организации образования;</w:t>
      </w:r>
    </w:p>
    <w:bookmarkEnd w:id="29"/>
    <w:bookmarkStart w:name="z224" w:id="30"/>
    <w:p>
      <w:pPr>
        <w:spacing w:after="0"/>
        <w:ind w:left="0"/>
        <w:jc w:val="both"/>
      </w:pPr>
      <w:r>
        <w:rPr>
          <w:rFonts w:ascii="Times New Roman"/>
          <w:b w:val="false"/>
          <w:i w:val="false"/>
          <w:color w:val="000000"/>
          <w:sz w:val="28"/>
        </w:rPr>
        <w:t>
      2) невыполнение функций, отнесенных к его компетенции;</w:t>
      </w:r>
    </w:p>
    <w:bookmarkEnd w:id="30"/>
    <w:bookmarkStart w:name="z225" w:id="31"/>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высшего и послевузовского образования;</w:t>
      </w:r>
    </w:p>
    <w:bookmarkEnd w:id="31"/>
    <w:bookmarkStart w:name="z226" w:id="32"/>
    <w:p>
      <w:pPr>
        <w:spacing w:after="0"/>
        <w:ind w:left="0"/>
        <w:jc w:val="both"/>
      </w:pPr>
      <w:r>
        <w:rPr>
          <w:rFonts w:ascii="Times New Roman"/>
          <w:b w:val="false"/>
          <w:i w:val="false"/>
          <w:color w:val="000000"/>
          <w:sz w:val="28"/>
        </w:rPr>
        <w:t>
      4) жизнь и здоровье обучающихся и работников организаций образования во время учебного и воспитательного процесса;</w:t>
      </w:r>
    </w:p>
    <w:bookmarkEnd w:id="32"/>
    <w:bookmarkStart w:name="z227" w:id="33"/>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33"/>
    <w:bookmarkStart w:name="z228" w:id="34"/>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34"/>
    <w:bookmarkStart w:name="z229" w:id="35"/>
    <w:p>
      <w:pPr>
        <w:spacing w:after="0"/>
        <w:ind w:left="0"/>
        <w:jc w:val="both"/>
      </w:pPr>
      <w:r>
        <w:rPr>
          <w:rFonts w:ascii="Times New Roman"/>
          <w:b w:val="false"/>
          <w:i w:val="false"/>
          <w:color w:val="000000"/>
          <w:sz w:val="28"/>
        </w:rPr>
        <w:t>
      14. В вузах создаются коллегиальные органы управления. Формами коллегиального управления вузов могут быть ученый, наблюдательный, попечительский или художественные советы.</w:t>
      </w:r>
    </w:p>
    <w:bookmarkEnd w:id="35"/>
    <w:bookmarkStart w:name="z230" w:id="36"/>
    <w:p>
      <w:pPr>
        <w:spacing w:after="0"/>
        <w:ind w:left="0"/>
        <w:jc w:val="both"/>
      </w:pPr>
      <w:r>
        <w:rPr>
          <w:rFonts w:ascii="Times New Roman"/>
          <w:b w:val="false"/>
          <w:i w:val="false"/>
          <w:color w:val="000000"/>
          <w:sz w:val="28"/>
        </w:rPr>
        <w:t>
      15. Структура вуза определяется и утверждается вузом самостоятельно. При этом структурные подразделения охватывают все виды деятельности вуза.</w:t>
      </w:r>
    </w:p>
    <w:bookmarkEnd w:id="36"/>
    <w:bookmarkStart w:name="z231" w:id="37"/>
    <w:p>
      <w:pPr>
        <w:spacing w:after="0"/>
        <w:ind w:left="0"/>
        <w:jc w:val="both"/>
      </w:pPr>
      <w:r>
        <w:rPr>
          <w:rFonts w:ascii="Times New Roman"/>
          <w:b w:val="false"/>
          <w:i w:val="false"/>
          <w:color w:val="000000"/>
          <w:sz w:val="28"/>
        </w:rPr>
        <w:t>
      16. Вуз самостоятельно разрабатывает и утверждает положения о структурных подразделениях, в которых определяются статус в организационной структуре управления вуза, основные задачи, функции, права, обязанности, организационная деятельность структурного подразделения.</w:t>
      </w:r>
    </w:p>
    <w:bookmarkEnd w:id="37"/>
    <w:bookmarkStart w:name="z232" w:id="38"/>
    <w:p>
      <w:pPr>
        <w:spacing w:after="0"/>
        <w:ind w:left="0"/>
        <w:jc w:val="both"/>
      </w:pPr>
      <w:r>
        <w:rPr>
          <w:rFonts w:ascii="Times New Roman"/>
          <w:b w:val="false"/>
          <w:i w:val="false"/>
          <w:color w:val="000000"/>
          <w:sz w:val="28"/>
        </w:rPr>
        <w:t>
      17. Вуз самостоятельно разрабатывает и утверждает в соответствии с квалификационными требованиями должностные инструкции работников вуза, в которых определяются права, обязанности и ответственность.</w:t>
      </w:r>
    </w:p>
    <w:bookmarkEnd w:id="38"/>
    <w:bookmarkStart w:name="z233" w:id="39"/>
    <w:p>
      <w:pPr>
        <w:spacing w:after="0"/>
        <w:ind w:left="0"/>
        <w:jc w:val="both"/>
      </w:pPr>
      <w:r>
        <w:rPr>
          <w:rFonts w:ascii="Times New Roman"/>
          <w:b w:val="false"/>
          <w:i w:val="false"/>
          <w:color w:val="000000"/>
          <w:sz w:val="28"/>
        </w:rPr>
        <w:t>
      18. Штатное расписание определяется вузом самостоятельно и ежегодно утверждается его ректором.</w:t>
      </w:r>
    </w:p>
    <w:bookmarkEnd w:id="39"/>
    <w:bookmarkStart w:name="z234" w:id="40"/>
    <w:p>
      <w:pPr>
        <w:spacing w:after="0"/>
        <w:ind w:left="0"/>
        <w:jc w:val="both"/>
      </w:pPr>
      <w:r>
        <w:rPr>
          <w:rFonts w:ascii="Times New Roman"/>
          <w:b w:val="false"/>
          <w:i w:val="false"/>
          <w:color w:val="000000"/>
          <w:sz w:val="28"/>
        </w:rPr>
        <w:t>
      19.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bookmarkEnd w:id="40"/>
    <w:bookmarkStart w:name="z235" w:id="41"/>
    <w:p>
      <w:pPr>
        <w:spacing w:after="0"/>
        <w:ind w:left="0"/>
        <w:jc w:val="both"/>
      </w:pPr>
      <w:r>
        <w:rPr>
          <w:rFonts w:ascii="Times New Roman"/>
          <w:b w:val="false"/>
          <w:i w:val="false"/>
          <w:color w:val="000000"/>
          <w:sz w:val="28"/>
        </w:rPr>
        <w:t>
      20. Факультет является основным структурным подразделением вуза, которое осуществляет обучение по одной или нескольким родственным специальностям, научную и административную деятельность, а также руководство работой кафедр и лабораторий, относящихся к специальностям факультета.</w:t>
      </w:r>
    </w:p>
    <w:bookmarkEnd w:id="41"/>
    <w:bookmarkStart w:name="z236" w:id="42"/>
    <w:p>
      <w:pPr>
        <w:spacing w:after="0"/>
        <w:ind w:left="0"/>
        <w:jc w:val="both"/>
      </w:pPr>
      <w:r>
        <w:rPr>
          <w:rFonts w:ascii="Times New Roman"/>
          <w:b w:val="false"/>
          <w:i w:val="false"/>
          <w:color w:val="000000"/>
          <w:sz w:val="28"/>
        </w:rPr>
        <w:t>
      21. Факультет осуществляет подготовку специалистов по очной, заочной формам и в форме экстерната.</w:t>
      </w:r>
    </w:p>
    <w:bookmarkEnd w:id="42"/>
    <w:bookmarkStart w:name="z237" w:id="43"/>
    <w:p>
      <w:pPr>
        <w:spacing w:after="0"/>
        <w:ind w:left="0"/>
        <w:jc w:val="both"/>
      </w:pPr>
      <w:r>
        <w:rPr>
          <w:rFonts w:ascii="Times New Roman"/>
          <w:b w:val="false"/>
          <w:i w:val="false"/>
          <w:color w:val="000000"/>
          <w:sz w:val="28"/>
        </w:rPr>
        <w:t>
      22.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законодательством Республики Казахстан.</w:t>
      </w:r>
    </w:p>
    <w:bookmarkEnd w:id="43"/>
    <w:bookmarkStart w:name="z238" w:id="44"/>
    <w:p>
      <w:pPr>
        <w:spacing w:after="0"/>
        <w:ind w:left="0"/>
        <w:jc w:val="both"/>
      </w:pPr>
      <w:r>
        <w:rPr>
          <w:rFonts w:ascii="Times New Roman"/>
          <w:b w:val="false"/>
          <w:i w:val="false"/>
          <w:color w:val="000000"/>
          <w:sz w:val="28"/>
        </w:rPr>
        <w:t>
      23. Декан является членом приемной и аттестационной комиссий вуза.</w:t>
      </w:r>
    </w:p>
    <w:bookmarkEnd w:id="44"/>
    <w:bookmarkStart w:name="z239" w:id="45"/>
    <w:p>
      <w:pPr>
        <w:spacing w:after="0"/>
        <w:ind w:left="0"/>
        <w:jc w:val="both"/>
      </w:pPr>
      <w:r>
        <w:rPr>
          <w:rFonts w:ascii="Times New Roman"/>
          <w:b w:val="false"/>
          <w:i w:val="false"/>
          <w:color w:val="000000"/>
          <w:sz w:val="28"/>
        </w:rPr>
        <w:t>
      24. При факультете может быть организован совет под председательством декана, который организует работу совета в соответствии с положениями, утвержденными советом вуза.</w:t>
      </w:r>
    </w:p>
    <w:bookmarkEnd w:id="45"/>
    <w:bookmarkStart w:name="z240" w:id="46"/>
    <w:p>
      <w:pPr>
        <w:spacing w:after="0"/>
        <w:ind w:left="0"/>
        <w:jc w:val="both"/>
      </w:pPr>
      <w:r>
        <w:rPr>
          <w:rFonts w:ascii="Times New Roman"/>
          <w:b w:val="false"/>
          <w:i w:val="false"/>
          <w:color w:val="000000"/>
          <w:sz w:val="28"/>
        </w:rPr>
        <w:t>
      25. Кафедра является основным учебно-научным структурным подразделением вуза (факультета), осуществляющим учебную, методическую, научно-исследовательскую работу (далее НИР) и творческую работу по одной или нескольким родственным дисциплинам, воспитательную работу среди обучающихся.</w:t>
      </w:r>
    </w:p>
    <w:bookmarkEnd w:id="46"/>
    <w:bookmarkStart w:name="z241" w:id="47"/>
    <w:p>
      <w:pPr>
        <w:spacing w:after="0"/>
        <w:ind w:left="0"/>
        <w:jc w:val="both"/>
      </w:pPr>
      <w:r>
        <w:rPr>
          <w:rFonts w:ascii="Times New Roman"/>
          <w:b w:val="false"/>
          <w:i w:val="false"/>
          <w:color w:val="000000"/>
          <w:sz w:val="28"/>
        </w:rPr>
        <w:t>
      26. Штат кафедры определяется исходя из объема работы и среднегодовой педагогической нагрузки профессорско-преподавательского состава.</w:t>
      </w:r>
    </w:p>
    <w:bookmarkEnd w:id="47"/>
    <w:bookmarkStart w:name="z242" w:id="48"/>
    <w:p>
      <w:pPr>
        <w:spacing w:after="0"/>
        <w:ind w:left="0"/>
        <w:jc w:val="both"/>
      </w:pPr>
      <w:r>
        <w:rPr>
          <w:rFonts w:ascii="Times New Roman"/>
          <w:b w:val="false"/>
          <w:i w:val="false"/>
          <w:color w:val="000000"/>
          <w:sz w:val="28"/>
        </w:rPr>
        <w:t>
      27. В штат кафедры входят заведующий кафедрой, профессора, доценты, старшие преподаватели, преподаватели, учебно-вспомогательный персонал, а также сотрудники созданных при кафедре научных и других структурных подразделений.</w:t>
      </w:r>
    </w:p>
    <w:bookmarkEnd w:id="48"/>
    <w:bookmarkStart w:name="z243" w:id="49"/>
    <w:p>
      <w:pPr>
        <w:spacing w:after="0"/>
        <w:ind w:left="0"/>
        <w:jc w:val="both"/>
      </w:pPr>
      <w:r>
        <w:rPr>
          <w:rFonts w:ascii="Times New Roman"/>
          <w:b w:val="false"/>
          <w:i w:val="false"/>
          <w:color w:val="000000"/>
          <w:sz w:val="28"/>
        </w:rPr>
        <w:t>
      28.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p>
    <w:bookmarkEnd w:id="49"/>
    <w:bookmarkStart w:name="z244" w:id="50"/>
    <w:p>
      <w:pPr>
        <w:spacing w:after="0"/>
        <w:ind w:left="0"/>
        <w:jc w:val="both"/>
      </w:pPr>
      <w:r>
        <w:rPr>
          <w:rFonts w:ascii="Times New Roman"/>
          <w:b w:val="false"/>
          <w:i w:val="false"/>
          <w:color w:val="000000"/>
          <w:sz w:val="28"/>
        </w:rPr>
        <w:t>
      29.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создается при наличии штатных преподавателей по профилю кафедры, из которых доля преподавателей с учеными степенями и званиями, а также удостоенных почетных звании и государственных наград Республики Казахстан от числа штатных преподавателей должна составлять для вузов искусства и консерватории – не менее 35% для бакалавриата, не менее 60% для магистратуры и не менее 100% для докторантуры.</w:t>
      </w:r>
    </w:p>
    <w:bookmarkEnd w:id="50"/>
    <w:bookmarkStart w:name="z245" w:id="51"/>
    <w:p>
      <w:pPr>
        <w:spacing w:after="0"/>
        <w:ind w:left="0"/>
        <w:jc w:val="both"/>
      </w:pPr>
      <w:r>
        <w:rPr>
          <w:rFonts w:ascii="Times New Roman"/>
          <w:b w:val="false"/>
          <w:i w:val="false"/>
          <w:color w:val="000000"/>
          <w:sz w:val="28"/>
        </w:rPr>
        <w:t>
      30. По циклу закрепленных учебных дисциплин кафедры классифицируются на общеобразовательные и специальные.</w:t>
      </w:r>
    </w:p>
    <w:bookmarkEnd w:id="51"/>
    <w:bookmarkStart w:name="z246" w:id="52"/>
    <w:p>
      <w:pPr>
        <w:spacing w:after="0"/>
        <w:ind w:left="0"/>
        <w:jc w:val="both"/>
      </w:pPr>
      <w:r>
        <w:rPr>
          <w:rFonts w:ascii="Times New Roman"/>
          <w:b w:val="false"/>
          <w:i w:val="false"/>
          <w:color w:val="000000"/>
          <w:sz w:val="28"/>
        </w:rPr>
        <w:t xml:space="preserve">
      31. При необходимости в вузах организуются специальные кафедры (военные) других заинтересованных сторон, в порядке установленном в правилах подготовки граждан к воинской службе, разрабатываемых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Закона Республики Казахстан от 16 февраля 2012 года "О воинской службе и статусе военнослужащих".</w:t>
      </w:r>
    </w:p>
    <w:bookmarkEnd w:id="52"/>
    <w:bookmarkStart w:name="z247" w:id="53"/>
    <w:p>
      <w:pPr>
        <w:spacing w:after="0"/>
        <w:ind w:left="0"/>
        <w:jc w:val="both"/>
      </w:pPr>
      <w:r>
        <w:rPr>
          <w:rFonts w:ascii="Times New Roman"/>
          <w:b w:val="false"/>
          <w:i w:val="false"/>
          <w:color w:val="000000"/>
          <w:sz w:val="28"/>
        </w:rPr>
        <w:t>
      32. Работа кафедры должна быть направлена на теоретическую и практическую подготовку специалистов в сфере культуры и искусства в соответствии с содержанием образовательных программ высшего и послевузовского образования.</w:t>
      </w:r>
    </w:p>
    <w:bookmarkEnd w:id="53"/>
    <w:bookmarkStart w:name="z248" w:id="54"/>
    <w:p>
      <w:pPr>
        <w:spacing w:after="0"/>
        <w:ind w:left="0"/>
        <w:jc w:val="both"/>
      </w:pPr>
      <w:r>
        <w:rPr>
          <w:rFonts w:ascii="Times New Roman"/>
          <w:b w:val="false"/>
          <w:i w:val="false"/>
          <w:color w:val="000000"/>
          <w:sz w:val="28"/>
        </w:rPr>
        <w:t>
      33. Факультет и кафедра осуществляют свою деятельность в соответствии с годовым планом работы.</w:t>
      </w:r>
    </w:p>
    <w:bookmarkEnd w:id="54"/>
    <w:bookmarkStart w:name="z249" w:id="55"/>
    <w:p>
      <w:pPr>
        <w:spacing w:after="0"/>
        <w:ind w:left="0"/>
        <w:jc w:val="left"/>
      </w:pPr>
      <w:r>
        <w:rPr>
          <w:rFonts w:ascii="Times New Roman"/>
          <w:b/>
          <w:i w:val="false"/>
          <w:color w:val="000000"/>
        </w:rPr>
        <w:t xml:space="preserve"> Глава 3. Основные требования к деятельности вуза</w:t>
      </w:r>
    </w:p>
    <w:bookmarkEnd w:id="55"/>
    <w:bookmarkStart w:name="z250" w:id="56"/>
    <w:p>
      <w:pPr>
        <w:spacing w:after="0"/>
        <w:ind w:left="0"/>
        <w:jc w:val="both"/>
      </w:pPr>
      <w:r>
        <w:rPr>
          <w:rFonts w:ascii="Times New Roman"/>
          <w:b w:val="false"/>
          <w:i w:val="false"/>
          <w:color w:val="000000"/>
          <w:sz w:val="28"/>
        </w:rPr>
        <w:t>
      34.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консерваториях составляет 1500 человек, в академиях 700 человек.</w:t>
      </w:r>
    </w:p>
    <w:bookmarkEnd w:id="56"/>
    <w:bookmarkStart w:name="z251" w:id="57"/>
    <w:p>
      <w:pPr>
        <w:spacing w:after="0"/>
        <w:ind w:left="0"/>
        <w:jc w:val="both"/>
      </w:pPr>
      <w:r>
        <w:rPr>
          <w:rFonts w:ascii="Times New Roman"/>
          <w:b w:val="false"/>
          <w:i w:val="false"/>
          <w:color w:val="000000"/>
          <w:sz w:val="28"/>
        </w:rPr>
        <w:t>
      35. Приведенный контингент обучающихся определяется исходя из их количества по очной и заочной формам обучения.</w:t>
      </w:r>
    </w:p>
    <w:bookmarkEnd w:id="57"/>
    <w:bookmarkStart w:name="z252" w:id="58"/>
    <w:p>
      <w:pPr>
        <w:spacing w:after="0"/>
        <w:ind w:left="0"/>
        <w:jc w:val="both"/>
      </w:pPr>
      <w:r>
        <w:rPr>
          <w:rFonts w:ascii="Times New Roman"/>
          <w:b w:val="false"/>
          <w:i w:val="false"/>
          <w:color w:val="000000"/>
          <w:sz w:val="28"/>
        </w:rPr>
        <w:t>
      Соотношение студентов очной и заочной форм обучения вуза должно составлять не менее 4:1. Соотношение количественного состава контингента обучающихся вуза в расчете на одного преподавателя должен соответствовать следующим нормативам:в бакалавриате по специальностям искусства и культуры – 3,5:1; музыки и пения – 6:1; по всем другим специальностям для очной формы обучения – 8:1; в магистратуре – 4:1; в докторантуре – 3:1.</w:t>
      </w:r>
    </w:p>
    <w:bookmarkEnd w:id="58"/>
    <w:bookmarkStart w:name="z253" w:id="59"/>
    <w:p>
      <w:pPr>
        <w:spacing w:after="0"/>
        <w:ind w:left="0"/>
        <w:jc w:val="both"/>
      </w:pPr>
      <w:r>
        <w:rPr>
          <w:rFonts w:ascii="Times New Roman"/>
          <w:b w:val="false"/>
          <w:i w:val="false"/>
          <w:color w:val="000000"/>
          <w:sz w:val="28"/>
        </w:rPr>
        <w:t xml:space="preserve">
      36. ВУЗ осуществляет свою деятельность в соответствии </w:t>
      </w:r>
      <w:r>
        <w:rPr>
          <w:rFonts w:ascii="Times New Roman"/>
          <w:b w:val="false"/>
          <w:i w:val="false"/>
          <w:color w:val="000000"/>
          <w:sz w:val="28"/>
        </w:rPr>
        <w:t>санитарным нормам</w:t>
      </w:r>
      <w:r>
        <w:rPr>
          <w:rFonts w:ascii="Times New Roman"/>
          <w:b w:val="false"/>
          <w:i w:val="false"/>
          <w:color w:val="000000"/>
          <w:sz w:val="28"/>
        </w:rPr>
        <w:t xml:space="preserve"> учебной площади, приходящейся на одного обучающегося, предусмотренным приказом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15681.</w:t>
      </w:r>
    </w:p>
    <w:bookmarkEnd w:id="59"/>
    <w:bookmarkStart w:name="z254" w:id="60"/>
    <w:p>
      <w:pPr>
        <w:spacing w:after="0"/>
        <w:ind w:left="0"/>
        <w:jc w:val="both"/>
      </w:pPr>
      <w:r>
        <w:rPr>
          <w:rFonts w:ascii="Times New Roman"/>
          <w:b w:val="false"/>
          <w:i w:val="false"/>
          <w:color w:val="000000"/>
          <w:sz w:val="28"/>
        </w:rPr>
        <w:t>
      37. Наполняемость академического потока и группы определяется организацией образования самостоятельно.</w:t>
      </w:r>
    </w:p>
    <w:bookmarkEnd w:id="60"/>
    <w:bookmarkStart w:name="z255" w:id="61"/>
    <w:p>
      <w:pPr>
        <w:spacing w:after="0"/>
        <w:ind w:left="0"/>
        <w:jc w:val="both"/>
      </w:pPr>
      <w:r>
        <w:rPr>
          <w:rFonts w:ascii="Times New Roman"/>
          <w:b w:val="false"/>
          <w:i w:val="false"/>
          <w:color w:val="000000"/>
          <w:sz w:val="28"/>
        </w:rPr>
        <w:t>
      38.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bookmarkEnd w:id="61"/>
    <w:bookmarkStart w:name="z256" w:id="62"/>
    <w:p>
      <w:pPr>
        <w:spacing w:after="0"/>
        <w:ind w:left="0"/>
        <w:jc w:val="left"/>
      </w:pPr>
      <w:r>
        <w:rPr>
          <w:rFonts w:ascii="Times New Roman"/>
          <w:b/>
          <w:i w:val="false"/>
          <w:color w:val="000000"/>
        </w:rPr>
        <w:t xml:space="preserve"> Глава 4. Учебная, воспитательная и творческая работа вуза</w:t>
      </w:r>
    </w:p>
    <w:bookmarkEnd w:id="62"/>
    <w:bookmarkStart w:name="z257" w:id="63"/>
    <w:p>
      <w:pPr>
        <w:spacing w:after="0"/>
        <w:ind w:left="0"/>
        <w:jc w:val="both"/>
      </w:pPr>
      <w:r>
        <w:rPr>
          <w:rFonts w:ascii="Times New Roman"/>
          <w:b w:val="false"/>
          <w:i w:val="false"/>
          <w:color w:val="000000"/>
          <w:sz w:val="28"/>
        </w:rPr>
        <w:t xml:space="preserve">
      39. Прием обучающихся в вузы осуществляется на конкурсной основе в соответствии с приказом Министра образования и науки Республики Казахстан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"Об образовании".</w:t>
      </w:r>
    </w:p>
    <w:bookmarkEnd w:id="63"/>
    <w:bookmarkStart w:name="z258" w:id="64"/>
    <w:p>
      <w:pPr>
        <w:spacing w:after="0"/>
        <w:ind w:left="0"/>
        <w:jc w:val="both"/>
      </w:pPr>
      <w:r>
        <w:rPr>
          <w:rFonts w:ascii="Times New Roman"/>
          <w:b w:val="false"/>
          <w:i w:val="false"/>
          <w:color w:val="000000"/>
          <w:sz w:val="28"/>
        </w:rPr>
        <w:t>
      40.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p>
    <w:bookmarkEnd w:id="64"/>
    <w:bookmarkStart w:name="z259" w:id="65"/>
    <w:p>
      <w:pPr>
        <w:spacing w:after="0"/>
        <w:ind w:left="0"/>
        <w:jc w:val="both"/>
      </w:pPr>
      <w:r>
        <w:rPr>
          <w:rFonts w:ascii="Times New Roman"/>
          <w:b w:val="false"/>
          <w:i w:val="false"/>
          <w:color w:val="000000"/>
          <w:sz w:val="28"/>
        </w:rPr>
        <w:t>
      В национальных исследовательских университетах обучение осуществляется только по очной форме.</w:t>
      </w:r>
    </w:p>
    <w:bookmarkEnd w:id="65"/>
    <w:bookmarkStart w:name="z260" w:id="66"/>
    <w:p>
      <w:pPr>
        <w:spacing w:after="0"/>
        <w:ind w:left="0"/>
        <w:jc w:val="both"/>
      </w:pPr>
      <w:r>
        <w:rPr>
          <w:rFonts w:ascii="Times New Roman"/>
          <w:b w:val="false"/>
          <w:i w:val="false"/>
          <w:color w:val="000000"/>
          <w:sz w:val="28"/>
        </w:rPr>
        <w:t>
      41. Учебно-методическая работа вуза включает:</w:t>
      </w:r>
    </w:p>
    <w:bookmarkEnd w:id="66"/>
    <w:bookmarkStart w:name="z261" w:id="67"/>
    <w:p>
      <w:pPr>
        <w:spacing w:after="0"/>
        <w:ind w:left="0"/>
        <w:jc w:val="both"/>
      </w:pPr>
      <w:r>
        <w:rPr>
          <w:rFonts w:ascii="Times New Roman"/>
          <w:b w:val="false"/>
          <w:i w:val="false"/>
          <w:color w:val="000000"/>
          <w:sz w:val="28"/>
        </w:rP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bookmarkEnd w:id="67"/>
    <w:bookmarkStart w:name="z262" w:id="68"/>
    <w:p>
      <w:pPr>
        <w:spacing w:after="0"/>
        <w:ind w:left="0"/>
        <w:jc w:val="both"/>
      </w:pP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творческими заданиями,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bookmarkEnd w:id="68"/>
    <w:bookmarkStart w:name="z263" w:id="69"/>
    <w:p>
      <w:pPr>
        <w:spacing w:after="0"/>
        <w:ind w:left="0"/>
        <w:jc w:val="both"/>
      </w:pPr>
      <w:r>
        <w:rPr>
          <w:rFonts w:ascii="Times New Roman"/>
          <w:b w:val="false"/>
          <w:i w:val="false"/>
          <w:color w:val="000000"/>
          <w:sz w:val="28"/>
        </w:rPr>
        <w:t>
      3) разработку программ всех видов профессиональных практик, а также методических пособий по написанию или постановке выпускных квалификационных работ (дипломные работы/проекты, спектакли, выпускные постановки);</w:t>
      </w:r>
    </w:p>
    <w:bookmarkEnd w:id="69"/>
    <w:bookmarkStart w:name="z264" w:id="70"/>
    <w:p>
      <w:pPr>
        <w:spacing w:after="0"/>
        <w:ind w:left="0"/>
        <w:jc w:val="both"/>
      </w:pPr>
      <w:r>
        <w:rPr>
          <w:rFonts w:ascii="Times New Roman"/>
          <w:b w:val="false"/>
          <w:i w:val="false"/>
          <w:color w:val="000000"/>
          <w:sz w:val="28"/>
        </w:rPr>
        <w:t>
      4) разработку современных образовательных технологий и методов обучения, повышающих усвоение учебного материала обучающимися;</w:t>
      </w:r>
    </w:p>
    <w:bookmarkEnd w:id="70"/>
    <w:bookmarkStart w:name="z265" w:id="71"/>
    <w:p>
      <w:pPr>
        <w:spacing w:after="0"/>
        <w:ind w:left="0"/>
        <w:jc w:val="both"/>
      </w:pPr>
      <w:r>
        <w:rPr>
          <w:rFonts w:ascii="Times New Roman"/>
          <w:b w:val="false"/>
          <w:i w:val="false"/>
          <w:color w:val="000000"/>
          <w:sz w:val="28"/>
        </w:rP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bookmarkEnd w:id="71"/>
    <w:bookmarkStart w:name="z266" w:id="72"/>
    <w:p>
      <w:pPr>
        <w:spacing w:after="0"/>
        <w:ind w:left="0"/>
        <w:jc w:val="both"/>
      </w:pPr>
      <w:r>
        <w:rPr>
          <w:rFonts w:ascii="Times New Roman"/>
          <w:b w:val="false"/>
          <w:i w:val="false"/>
          <w:color w:val="000000"/>
          <w:sz w:val="28"/>
        </w:rPr>
        <w:t>
      6) разработку программ по повышению квалификации и переподготовке преподавателей и специалистов.</w:t>
      </w:r>
    </w:p>
    <w:bookmarkEnd w:id="72"/>
    <w:bookmarkStart w:name="z267" w:id="73"/>
    <w:p>
      <w:pPr>
        <w:spacing w:after="0"/>
        <w:ind w:left="0"/>
        <w:jc w:val="both"/>
      </w:pPr>
      <w:r>
        <w:rPr>
          <w:rFonts w:ascii="Times New Roman"/>
          <w:b w:val="false"/>
          <w:i w:val="false"/>
          <w:color w:val="000000"/>
          <w:sz w:val="28"/>
        </w:rPr>
        <w:t>
      42. Планирование содержания, способа организации и структуры учебной и методической работы осуществляется вузом на основе кредитной технологии обучения.</w:t>
      </w:r>
    </w:p>
    <w:bookmarkEnd w:id="73"/>
    <w:bookmarkStart w:name="z268" w:id="74"/>
    <w:p>
      <w:pPr>
        <w:spacing w:after="0"/>
        <w:ind w:left="0"/>
        <w:jc w:val="both"/>
      </w:pPr>
      <w:r>
        <w:rPr>
          <w:rFonts w:ascii="Times New Roman"/>
          <w:b w:val="false"/>
          <w:i w:val="false"/>
          <w:color w:val="000000"/>
          <w:sz w:val="28"/>
        </w:rPr>
        <w:t>
      43. Организация учебной работы осуществляется на основе академического календаря, расписания учебных занятий.</w:t>
      </w:r>
    </w:p>
    <w:bookmarkEnd w:id="74"/>
    <w:bookmarkStart w:name="z269" w:id="75"/>
    <w:p>
      <w:pPr>
        <w:spacing w:after="0"/>
        <w:ind w:left="0"/>
        <w:jc w:val="both"/>
      </w:pPr>
      <w:r>
        <w:rPr>
          <w:rFonts w:ascii="Times New Roman"/>
          <w:b w:val="false"/>
          <w:i w:val="false"/>
          <w:color w:val="000000"/>
          <w:sz w:val="28"/>
        </w:rP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bookmarkEnd w:id="75"/>
    <w:bookmarkStart w:name="z270" w:id="76"/>
    <w:p>
      <w:pPr>
        <w:spacing w:after="0"/>
        <w:ind w:left="0"/>
        <w:jc w:val="both"/>
      </w:pPr>
      <w:r>
        <w:rPr>
          <w:rFonts w:ascii="Times New Roman"/>
          <w:b w:val="false"/>
          <w:i w:val="false"/>
          <w:color w:val="000000"/>
          <w:sz w:val="28"/>
        </w:rPr>
        <w:t>
      44. Образовательные программы разрабатываются на основе профессиональных стандартов и принципов формирования компетенций обучающихся.</w:t>
      </w:r>
    </w:p>
    <w:bookmarkEnd w:id="76"/>
    <w:bookmarkStart w:name="z271" w:id="77"/>
    <w:p>
      <w:pPr>
        <w:spacing w:after="0"/>
        <w:ind w:left="0"/>
        <w:jc w:val="both"/>
      </w:pPr>
      <w:r>
        <w:rPr>
          <w:rFonts w:ascii="Times New Roman"/>
          <w:b w:val="false"/>
          <w:i w:val="false"/>
          <w:color w:val="000000"/>
          <w:sz w:val="28"/>
        </w:rPr>
        <w:t>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Ученого совета вуза.</w:t>
      </w:r>
    </w:p>
    <w:bookmarkEnd w:id="77"/>
    <w:bookmarkStart w:name="z272" w:id="78"/>
    <w:p>
      <w:pPr>
        <w:spacing w:after="0"/>
        <w:ind w:left="0"/>
        <w:jc w:val="both"/>
      </w:pPr>
      <w:r>
        <w:rPr>
          <w:rFonts w:ascii="Times New Roman"/>
          <w:b w:val="false"/>
          <w:i w:val="false"/>
          <w:color w:val="000000"/>
          <w:sz w:val="28"/>
        </w:rPr>
        <w:t>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bookmarkEnd w:id="78"/>
    <w:bookmarkStart w:name="z273" w:id="79"/>
    <w:p>
      <w:pPr>
        <w:spacing w:after="0"/>
        <w:ind w:left="0"/>
        <w:jc w:val="both"/>
      </w:pPr>
      <w:r>
        <w:rPr>
          <w:rFonts w:ascii="Times New Roman"/>
          <w:b w:val="false"/>
          <w:i w:val="false"/>
          <w:color w:val="000000"/>
          <w:sz w:val="28"/>
        </w:rPr>
        <w:t>
      47. В вузах устанавливаются следующие основные виды учебной работы: лекции, практические (семинары), лабораторные, студийные занятия, индивидуальные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bookmarkEnd w:id="79"/>
    <w:bookmarkStart w:name="z274" w:id="80"/>
    <w:p>
      <w:pPr>
        <w:spacing w:after="0"/>
        <w:ind w:left="0"/>
        <w:jc w:val="both"/>
      </w:pPr>
      <w:r>
        <w:rPr>
          <w:rFonts w:ascii="Times New Roman"/>
          <w:b w:val="false"/>
          <w:i w:val="false"/>
          <w:color w:val="000000"/>
          <w:sz w:val="28"/>
        </w:rPr>
        <w:t>
      При этом соотношение объема кредитов между лекциями и семинарами, практическими, студийными, индивидуальными и лабораторными занятиями определяется вузом в соответствии с типовым учебным планом.</w:t>
      </w:r>
    </w:p>
    <w:bookmarkEnd w:id="80"/>
    <w:bookmarkStart w:name="z275" w:id="81"/>
    <w:p>
      <w:pPr>
        <w:spacing w:after="0"/>
        <w:ind w:left="0"/>
        <w:jc w:val="both"/>
      </w:pPr>
      <w:r>
        <w:rPr>
          <w:rFonts w:ascii="Times New Roman"/>
          <w:b w:val="false"/>
          <w:i w:val="false"/>
          <w:color w:val="000000"/>
          <w:sz w:val="28"/>
        </w:rPr>
        <w:t>
      48. К проведению лекционных занятий, руководству выпускных квалификационных работ, НИР студентов допускаются преподаватели, занимающие должности профессора, доцента, старшего преподавателя.</w:t>
      </w:r>
    </w:p>
    <w:bookmarkEnd w:id="81"/>
    <w:bookmarkStart w:name="z276" w:id="82"/>
    <w:p>
      <w:pPr>
        <w:spacing w:after="0"/>
        <w:ind w:left="0"/>
        <w:jc w:val="both"/>
      </w:pPr>
      <w:r>
        <w:rPr>
          <w:rFonts w:ascii="Times New Roman"/>
          <w:b w:val="false"/>
          <w:i w:val="false"/>
          <w:color w:val="000000"/>
          <w:sz w:val="28"/>
        </w:rPr>
        <w:t>
      49. К чтению лекций и/или проведению других видов учебных занятий также могут привлекаться заслуженные деятели культуры, искусства или опытные специалисты, имеющие опыт практической работы по профилю специальности не менее 3 лет.</w:t>
      </w:r>
    </w:p>
    <w:bookmarkEnd w:id="82"/>
    <w:bookmarkStart w:name="z277" w:id="83"/>
    <w:p>
      <w:pPr>
        <w:spacing w:after="0"/>
        <w:ind w:left="0"/>
        <w:jc w:val="both"/>
      </w:pPr>
      <w:r>
        <w:rPr>
          <w:rFonts w:ascii="Times New Roman"/>
          <w:b w:val="false"/>
          <w:i w:val="false"/>
          <w:color w:val="000000"/>
          <w:sz w:val="28"/>
        </w:rPr>
        <w:t>
      50. Другие виды учебной работы могут включаться в педагогическую нагрузку всех преподавателей независимо от занимаемой должности.</w:t>
      </w:r>
    </w:p>
    <w:bookmarkEnd w:id="83"/>
    <w:bookmarkStart w:name="z278" w:id="84"/>
    <w:p>
      <w:pPr>
        <w:spacing w:after="0"/>
        <w:ind w:left="0"/>
        <w:jc w:val="both"/>
      </w:pPr>
      <w:r>
        <w:rPr>
          <w:rFonts w:ascii="Times New Roman"/>
          <w:b w:val="false"/>
          <w:i w:val="false"/>
          <w:color w:val="000000"/>
          <w:sz w:val="28"/>
        </w:rPr>
        <w:t>
      51. Учебная работа подразделяется на аудиторную (лекции, семинары, практические, студийные, индивидуальные и лабораторные занятия) и внеаудиторную, к которой относятся все остальные виды учебной работы.</w:t>
      </w:r>
    </w:p>
    <w:bookmarkEnd w:id="84"/>
    <w:bookmarkStart w:name="z279" w:id="85"/>
    <w:p>
      <w:pPr>
        <w:spacing w:after="0"/>
        <w:ind w:left="0"/>
        <w:jc w:val="both"/>
      </w:pPr>
      <w:r>
        <w:rPr>
          <w:rFonts w:ascii="Times New Roman"/>
          <w:b w:val="false"/>
          <w:i w:val="false"/>
          <w:color w:val="000000"/>
          <w:sz w:val="28"/>
        </w:rPr>
        <w:t>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85"/>
    <w:bookmarkStart w:name="z280" w:id="86"/>
    <w:p>
      <w:pPr>
        <w:spacing w:after="0"/>
        <w:ind w:left="0"/>
        <w:jc w:val="both"/>
      </w:pPr>
      <w:r>
        <w:rPr>
          <w:rFonts w:ascii="Times New Roman"/>
          <w:b w:val="false"/>
          <w:i w:val="false"/>
          <w:color w:val="000000"/>
          <w:sz w:val="28"/>
        </w:rP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bookmarkEnd w:id="86"/>
    <w:bookmarkStart w:name="z281" w:id="87"/>
    <w:p>
      <w:pPr>
        <w:spacing w:after="0"/>
        <w:ind w:left="0"/>
        <w:jc w:val="both"/>
      </w:pPr>
      <w:r>
        <w:rPr>
          <w:rFonts w:ascii="Times New Roman"/>
          <w:b w:val="false"/>
          <w:i w:val="false"/>
          <w:color w:val="000000"/>
          <w:sz w:val="28"/>
        </w:rPr>
        <w:t>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End w:id="87"/>
    <w:bookmarkStart w:name="z282" w:id="88"/>
    <w:p>
      <w:pPr>
        <w:spacing w:after="0"/>
        <w:ind w:left="0"/>
        <w:jc w:val="both"/>
      </w:pPr>
      <w:r>
        <w:rPr>
          <w:rFonts w:ascii="Times New Roman"/>
          <w:b w:val="false"/>
          <w:i w:val="false"/>
          <w:color w:val="000000"/>
          <w:sz w:val="28"/>
        </w:rPr>
        <w:t>
      54.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(ритмика) и другие) и итоговую аттестацию.</w:t>
      </w:r>
    </w:p>
    <w:bookmarkEnd w:id="88"/>
    <w:bookmarkStart w:name="z283" w:id="89"/>
    <w:p>
      <w:pPr>
        <w:spacing w:after="0"/>
        <w:ind w:left="0"/>
        <w:jc w:val="both"/>
      </w:pPr>
      <w:r>
        <w:rPr>
          <w:rFonts w:ascii="Times New Roman"/>
          <w:b w:val="false"/>
          <w:i w:val="false"/>
          <w:color w:val="000000"/>
          <w:sz w:val="28"/>
        </w:rPr>
        <w:t>
      55. Дисциплины, содержащие обязательные компоненты определяются типовыми учебными планами и типовыми учебными программами. Для цикла дисциплин, содержащих обязательного компонента по выбору, перечень и содержание определяются каталогом элективных дисциплин, рабочими учебными планами, рабочими учебными программами и силлабусами.</w:t>
      </w:r>
    </w:p>
    <w:bookmarkEnd w:id="89"/>
    <w:bookmarkStart w:name="z284" w:id="90"/>
    <w:p>
      <w:pPr>
        <w:spacing w:after="0"/>
        <w:ind w:left="0"/>
        <w:jc w:val="both"/>
      </w:pPr>
      <w:r>
        <w:rPr>
          <w:rFonts w:ascii="Times New Roman"/>
          <w:b w:val="false"/>
          <w:i w:val="false"/>
          <w:color w:val="000000"/>
          <w:sz w:val="28"/>
        </w:rPr>
        <w:t>
      56. Обучение осуществляется на основе учебных программ, единых для всех форм обучения.</w:t>
      </w:r>
    </w:p>
    <w:bookmarkEnd w:id="90"/>
    <w:bookmarkStart w:name="z285" w:id="91"/>
    <w:p>
      <w:pPr>
        <w:spacing w:after="0"/>
        <w:ind w:left="0"/>
        <w:jc w:val="both"/>
      </w:pPr>
      <w:r>
        <w:rPr>
          <w:rFonts w:ascii="Times New Roman"/>
          <w:b w:val="false"/>
          <w:i w:val="false"/>
          <w:color w:val="000000"/>
          <w:sz w:val="28"/>
        </w:rPr>
        <w:t>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bookmarkEnd w:id="91"/>
    <w:bookmarkStart w:name="z286" w:id="92"/>
    <w:p>
      <w:pPr>
        <w:spacing w:after="0"/>
        <w:ind w:left="0"/>
        <w:jc w:val="both"/>
      </w:pPr>
      <w:r>
        <w:rPr>
          <w:rFonts w:ascii="Times New Roman"/>
          <w:b w:val="false"/>
          <w:i w:val="false"/>
          <w:color w:val="000000"/>
          <w:sz w:val="28"/>
        </w:rP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bookmarkEnd w:id="92"/>
    <w:bookmarkStart w:name="z287" w:id="93"/>
    <w:p>
      <w:pPr>
        <w:spacing w:after="0"/>
        <w:ind w:left="0"/>
        <w:jc w:val="both"/>
      </w:pPr>
      <w:r>
        <w:rPr>
          <w:rFonts w:ascii="Times New Roman"/>
          <w:b w:val="false"/>
          <w:i w:val="false"/>
          <w:color w:val="000000"/>
          <w:sz w:val="28"/>
        </w:rP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bookmarkEnd w:id="93"/>
    <w:bookmarkStart w:name="z288" w:id="94"/>
    <w:p>
      <w:pPr>
        <w:spacing w:after="0"/>
        <w:ind w:left="0"/>
        <w:jc w:val="both"/>
      </w:pPr>
      <w:r>
        <w:rPr>
          <w:rFonts w:ascii="Times New Roman"/>
          <w:b w:val="false"/>
          <w:i w:val="false"/>
          <w:color w:val="000000"/>
          <w:sz w:val="28"/>
        </w:rPr>
        <w:t>
      58. Профессиональная практика, учебная и научная стажировка, НИР и экспериментально-исследовательская работа обучающихся проводятся согласно академическому календарю.</w:t>
      </w:r>
    </w:p>
    <w:bookmarkEnd w:id="94"/>
    <w:bookmarkStart w:name="z289" w:id="95"/>
    <w:p>
      <w:pPr>
        <w:spacing w:after="0"/>
        <w:ind w:left="0"/>
        <w:jc w:val="both"/>
      </w:pPr>
      <w:r>
        <w:rPr>
          <w:rFonts w:ascii="Times New Roman"/>
          <w:b w:val="false"/>
          <w:i w:val="false"/>
          <w:color w:val="000000"/>
          <w:sz w:val="28"/>
        </w:rP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bookmarkEnd w:id="95"/>
    <w:bookmarkStart w:name="z290" w:id="96"/>
    <w:p>
      <w:pPr>
        <w:spacing w:after="0"/>
        <w:ind w:left="0"/>
        <w:jc w:val="both"/>
      </w:pPr>
      <w:r>
        <w:rPr>
          <w:rFonts w:ascii="Times New Roman"/>
          <w:b w:val="false"/>
          <w:i w:val="false"/>
          <w:color w:val="000000"/>
          <w:sz w:val="28"/>
        </w:rPr>
        <w:t>
      59.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bookmarkEnd w:id="96"/>
    <w:bookmarkStart w:name="z291" w:id="97"/>
    <w:p>
      <w:pPr>
        <w:spacing w:after="0"/>
        <w:ind w:left="0"/>
        <w:jc w:val="both"/>
      </w:pPr>
      <w:r>
        <w:rPr>
          <w:rFonts w:ascii="Times New Roman"/>
          <w:b w:val="false"/>
          <w:i w:val="false"/>
          <w:color w:val="000000"/>
          <w:sz w:val="28"/>
        </w:rPr>
        <w:t xml:space="preserve">
      60. Вуз заключает договора на проведение профессиональной практики с организациями, являющимися базами практики,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образования и науки Республики Казахстан от 20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97"/>
    <w:bookmarkStart w:name="z292" w:id="98"/>
    <w:p>
      <w:pPr>
        <w:spacing w:after="0"/>
        <w:ind w:left="0"/>
        <w:jc w:val="both"/>
      </w:pPr>
      <w:r>
        <w:rPr>
          <w:rFonts w:ascii="Times New Roman"/>
          <w:b w:val="false"/>
          <w:i w:val="false"/>
          <w:color w:val="000000"/>
          <w:sz w:val="28"/>
        </w:rPr>
        <w:t>
      61. Направление на все виды профессиональных практик оформляется приказом руководителя вуза с указанием сроков, базы и руководителя.</w:t>
      </w:r>
    </w:p>
    <w:bookmarkEnd w:id="98"/>
    <w:bookmarkStart w:name="z293" w:id="99"/>
    <w:p>
      <w:pPr>
        <w:spacing w:after="0"/>
        <w:ind w:left="0"/>
        <w:jc w:val="both"/>
      </w:pPr>
      <w:r>
        <w:rPr>
          <w:rFonts w:ascii="Times New Roman"/>
          <w:b w:val="false"/>
          <w:i w:val="false"/>
          <w:color w:val="000000"/>
          <w:sz w:val="28"/>
        </w:rPr>
        <w:t>
      Научное руководство преддипломной практикой осуществляет, как правило, научный руководитель выпускной квалификационной работы.</w:t>
      </w:r>
    </w:p>
    <w:bookmarkEnd w:id="99"/>
    <w:bookmarkStart w:name="z294" w:id="100"/>
    <w:p>
      <w:pPr>
        <w:spacing w:after="0"/>
        <w:ind w:left="0"/>
        <w:jc w:val="both"/>
      </w:pPr>
      <w:r>
        <w:rPr>
          <w:rFonts w:ascii="Times New Roman"/>
          <w:b w:val="false"/>
          <w:i w:val="false"/>
          <w:color w:val="000000"/>
          <w:sz w:val="28"/>
        </w:rPr>
        <w:t>
      62. Обучающиеся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характеристику и оценкой деятельности (по бально-рейтинговой системе), отражающую их профессиональную деятельность.</w:t>
      </w:r>
    </w:p>
    <w:bookmarkEnd w:id="100"/>
    <w:bookmarkStart w:name="z295" w:id="101"/>
    <w:p>
      <w:pPr>
        <w:spacing w:after="0"/>
        <w:ind w:left="0"/>
        <w:jc w:val="both"/>
      </w:pPr>
      <w:r>
        <w:rPr>
          <w:rFonts w:ascii="Times New Roman"/>
          <w:b w:val="false"/>
          <w:i w:val="false"/>
          <w:color w:val="000000"/>
          <w:sz w:val="28"/>
        </w:rPr>
        <w:t>
      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bookmarkEnd w:id="101"/>
    <w:bookmarkStart w:name="z296" w:id="102"/>
    <w:p>
      <w:pPr>
        <w:spacing w:after="0"/>
        <w:ind w:left="0"/>
        <w:jc w:val="both"/>
      </w:pPr>
      <w:r>
        <w:rPr>
          <w:rFonts w:ascii="Times New Roman"/>
          <w:b w:val="false"/>
          <w:i w:val="false"/>
          <w:color w:val="000000"/>
          <w:sz w:val="28"/>
        </w:rPr>
        <w:t>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bookmarkEnd w:id="102"/>
    <w:bookmarkStart w:name="z297" w:id="103"/>
    <w:p>
      <w:pPr>
        <w:spacing w:after="0"/>
        <w:ind w:left="0"/>
        <w:jc w:val="both"/>
      </w:pPr>
      <w:r>
        <w:rPr>
          <w:rFonts w:ascii="Times New Roman"/>
          <w:b w:val="false"/>
          <w:i w:val="false"/>
          <w:color w:val="000000"/>
          <w:sz w:val="28"/>
        </w:rPr>
        <w:t>
      65. Офис регистратора выполняет следующие функции:</w:t>
      </w:r>
    </w:p>
    <w:bookmarkEnd w:id="103"/>
    <w:bookmarkStart w:name="z298" w:id="104"/>
    <w:p>
      <w:pPr>
        <w:spacing w:after="0"/>
        <w:ind w:left="0"/>
        <w:jc w:val="both"/>
      </w:pPr>
      <w:r>
        <w:rPr>
          <w:rFonts w:ascii="Times New Roman"/>
          <w:b w:val="false"/>
          <w:i w:val="false"/>
          <w:color w:val="000000"/>
          <w:sz w:val="28"/>
        </w:rPr>
        <w:t>
      1) производит регистрацию обучающихся на учебные дисциплины;</w:t>
      </w:r>
    </w:p>
    <w:bookmarkEnd w:id="104"/>
    <w:bookmarkStart w:name="z299" w:id="105"/>
    <w:p>
      <w:pPr>
        <w:spacing w:after="0"/>
        <w:ind w:left="0"/>
        <w:jc w:val="both"/>
      </w:pPr>
      <w:r>
        <w:rPr>
          <w:rFonts w:ascii="Times New Roman"/>
          <w:b w:val="false"/>
          <w:i w:val="false"/>
          <w:color w:val="000000"/>
          <w:sz w:val="28"/>
        </w:rPr>
        <w:t>
      2) формирует академические группы и потоки;</w:t>
      </w:r>
    </w:p>
    <w:bookmarkEnd w:id="105"/>
    <w:bookmarkStart w:name="z300" w:id="106"/>
    <w:p>
      <w:pPr>
        <w:spacing w:after="0"/>
        <w:ind w:left="0"/>
        <w:jc w:val="both"/>
      </w:pPr>
      <w:r>
        <w:rPr>
          <w:rFonts w:ascii="Times New Roman"/>
          <w:b w:val="false"/>
          <w:i w:val="false"/>
          <w:color w:val="000000"/>
          <w:sz w:val="28"/>
        </w:rPr>
        <w:t>
      3) регистрирует в установленном порядке индивидуальные учебные планы обучающихся;</w:t>
      </w:r>
    </w:p>
    <w:bookmarkEnd w:id="106"/>
    <w:bookmarkStart w:name="z301" w:id="107"/>
    <w:p>
      <w:pPr>
        <w:spacing w:after="0"/>
        <w:ind w:left="0"/>
        <w:jc w:val="both"/>
      </w:pPr>
      <w:r>
        <w:rPr>
          <w:rFonts w:ascii="Times New Roman"/>
          <w:b w:val="false"/>
          <w:i w:val="false"/>
          <w:color w:val="000000"/>
          <w:sz w:val="28"/>
        </w:rPr>
        <w:t>
      4) организует и проводит промежуточную и итоговую аттестацию обучающихся;</w:t>
      </w:r>
    </w:p>
    <w:bookmarkEnd w:id="107"/>
    <w:bookmarkStart w:name="z302" w:id="108"/>
    <w:p>
      <w:pPr>
        <w:spacing w:after="0"/>
        <w:ind w:left="0"/>
        <w:jc w:val="both"/>
      </w:pPr>
      <w:r>
        <w:rPr>
          <w:rFonts w:ascii="Times New Roman"/>
          <w:b w:val="false"/>
          <w:i w:val="false"/>
          <w:color w:val="000000"/>
          <w:sz w:val="28"/>
        </w:rPr>
        <w:t>
      5) осуществляет расчет академического рейтинга обучающихся;</w:t>
      </w:r>
    </w:p>
    <w:bookmarkEnd w:id="108"/>
    <w:bookmarkStart w:name="z303" w:id="109"/>
    <w:p>
      <w:pPr>
        <w:spacing w:after="0"/>
        <w:ind w:left="0"/>
        <w:jc w:val="both"/>
      </w:pPr>
      <w:r>
        <w:rPr>
          <w:rFonts w:ascii="Times New Roman"/>
          <w:b w:val="false"/>
          <w:i w:val="false"/>
          <w:color w:val="000000"/>
          <w:sz w:val="28"/>
        </w:rPr>
        <w:t>
      6) ведет учет освоенных кредитов обучающихся в течение всего периода обучения и за весь период обучения;</w:t>
      </w:r>
    </w:p>
    <w:bookmarkEnd w:id="109"/>
    <w:bookmarkStart w:name="z304" w:id="110"/>
    <w:p>
      <w:pPr>
        <w:spacing w:after="0"/>
        <w:ind w:left="0"/>
        <w:jc w:val="both"/>
      </w:pPr>
      <w:r>
        <w:rPr>
          <w:rFonts w:ascii="Times New Roman"/>
          <w:b w:val="false"/>
          <w:i w:val="false"/>
          <w:color w:val="000000"/>
          <w:sz w:val="28"/>
        </w:rPr>
        <w:t>
      7) выписывает транскрипт обучающихся;</w:t>
      </w:r>
    </w:p>
    <w:bookmarkEnd w:id="110"/>
    <w:bookmarkStart w:name="z305" w:id="111"/>
    <w:p>
      <w:pPr>
        <w:spacing w:after="0"/>
        <w:ind w:left="0"/>
        <w:jc w:val="both"/>
      </w:pPr>
      <w:r>
        <w:rPr>
          <w:rFonts w:ascii="Times New Roman"/>
          <w:b w:val="false"/>
          <w:i w:val="false"/>
          <w:color w:val="000000"/>
          <w:sz w:val="28"/>
        </w:rPr>
        <w:t>
      8) организует академическую мобильность.</w:t>
      </w:r>
    </w:p>
    <w:bookmarkEnd w:id="111"/>
    <w:bookmarkStart w:name="z306" w:id="112"/>
    <w:p>
      <w:pPr>
        <w:spacing w:after="0"/>
        <w:ind w:left="0"/>
        <w:jc w:val="both"/>
      </w:pPr>
      <w:r>
        <w:rPr>
          <w:rFonts w:ascii="Times New Roman"/>
          <w:b w:val="false"/>
          <w:i w:val="false"/>
          <w:color w:val="000000"/>
          <w:sz w:val="28"/>
        </w:rPr>
        <w:t>
      66. В целях обеспечения учебного процесса и НИР в вузах предусмотрены учебные и специализированные лаборатории.</w:t>
      </w:r>
    </w:p>
    <w:bookmarkEnd w:id="112"/>
    <w:bookmarkStart w:name="z307" w:id="113"/>
    <w:p>
      <w:pPr>
        <w:spacing w:after="0"/>
        <w:ind w:left="0"/>
        <w:jc w:val="both"/>
      </w:pPr>
      <w:r>
        <w:rPr>
          <w:rFonts w:ascii="Times New Roman"/>
          <w:b w:val="false"/>
          <w:i w:val="false"/>
          <w:color w:val="000000"/>
          <w:sz w:val="28"/>
        </w:rPr>
        <w:t>
      Оборудование лабораторий должно быть современным и адекватным программам подготовки бакалавров, магистров и PhD.</w:t>
      </w:r>
    </w:p>
    <w:bookmarkEnd w:id="113"/>
    <w:bookmarkStart w:name="z308" w:id="114"/>
    <w:p>
      <w:pPr>
        <w:spacing w:after="0"/>
        <w:ind w:left="0"/>
        <w:jc w:val="both"/>
      </w:pPr>
      <w:r>
        <w:rPr>
          <w:rFonts w:ascii="Times New Roman"/>
          <w:b w:val="false"/>
          <w:i w:val="false"/>
          <w:color w:val="000000"/>
          <w:sz w:val="28"/>
        </w:rPr>
        <w:t>
      67. Учебная и воспитательная работа осуществляется на основе взаимного уважения человеческого достоинства обучающихся и профессорско-преподавательского состава.</w:t>
      </w:r>
    </w:p>
    <w:bookmarkEnd w:id="114"/>
    <w:bookmarkStart w:name="z309" w:id="115"/>
    <w:p>
      <w:pPr>
        <w:spacing w:after="0"/>
        <w:ind w:left="0"/>
        <w:jc w:val="both"/>
      </w:pPr>
      <w:r>
        <w:rPr>
          <w:rFonts w:ascii="Times New Roman"/>
          <w:b w:val="false"/>
          <w:i w:val="false"/>
          <w:color w:val="000000"/>
          <w:sz w:val="28"/>
        </w:rPr>
        <w:t>
      68.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bookmarkEnd w:id="115"/>
    <w:bookmarkStart w:name="z310" w:id="116"/>
    <w:p>
      <w:pPr>
        <w:spacing w:after="0"/>
        <w:ind w:left="0"/>
        <w:jc w:val="both"/>
      </w:pPr>
      <w:r>
        <w:rPr>
          <w:rFonts w:ascii="Times New Roman"/>
          <w:b w:val="false"/>
          <w:i w:val="false"/>
          <w:color w:val="000000"/>
          <w:sz w:val="28"/>
        </w:rPr>
        <w:t>
      69. Воспитательная работа вуза осуществляется на основе комплексного плана по воспитательной работе и включает:</w:t>
      </w:r>
    </w:p>
    <w:bookmarkEnd w:id="116"/>
    <w:bookmarkStart w:name="z311" w:id="117"/>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117"/>
    <w:bookmarkStart w:name="z312" w:id="118"/>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118"/>
    <w:bookmarkStart w:name="z313" w:id="119"/>
    <w:p>
      <w:pPr>
        <w:spacing w:after="0"/>
        <w:ind w:left="0"/>
        <w:jc w:val="both"/>
      </w:pPr>
      <w:r>
        <w:rPr>
          <w:rFonts w:ascii="Times New Roman"/>
          <w:b w:val="false"/>
          <w:i w:val="false"/>
          <w:color w:val="000000"/>
          <w:sz w:val="28"/>
        </w:rPr>
        <w:t>
      3) стимулирование обучающихся к здоровому образу жизни, активному участию в общественных мероприятиях;</w:t>
      </w:r>
    </w:p>
    <w:bookmarkEnd w:id="119"/>
    <w:bookmarkStart w:name="z314" w:id="120"/>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bookmarkEnd w:id="120"/>
    <w:bookmarkStart w:name="z315" w:id="121"/>
    <w:p>
      <w:pPr>
        <w:spacing w:after="0"/>
        <w:ind w:left="0"/>
        <w:jc w:val="both"/>
      </w:pPr>
      <w:r>
        <w:rPr>
          <w:rFonts w:ascii="Times New Roman"/>
          <w:b w:val="false"/>
          <w:i w:val="false"/>
          <w:color w:val="000000"/>
          <w:sz w:val="28"/>
        </w:rP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p>
    <w:bookmarkEnd w:id="121"/>
    <w:bookmarkStart w:name="z316" w:id="122"/>
    <w:p>
      <w:pPr>
        <w:spacing w:after="0"/>
        <w:ind w:left="0"/>
        <w:jc w:val="both"/>
      </w:pPr>
      <w:r>
        <w:rPr>
          <w:rFonts w:ascii="Times New Roman"/>
          <w:b w:val="false"/>
          <w:i w:val="false"/>
          <w:color w:val="000000"/>
          <w:sz w:val="28"/>
        </w:rPr>
        <w:t>
      70. Творческая работа является составной частью учебного процесса и направлена на формирование профессиональных компетенции будущего специалиста, раскрытие творческого потенциала обучающихся и формированию специализированных навыков в области культуры и искусства, востребованных на рынке труда.</w:t>
      </w:r>
    </w:p>
    <w:bookmarkEnd w:id="122"/>
    <w:bookmarkStart w:name="z317" w:id="123"/>
    <w:p>
      <w:pPr>
        <w:spacing w:after="0"/>
        <w:ind w:left="0"/>
        <w:jc w:val="left"/>
      </w:pPr>
      <w:r>
        <w:rPr>
          <w:rFonts w:ascii="Times New Roman"/>
          <w:b/>
          <w:i w:val="false"/>
          <w:color w:val="000000"/>
        </w:rPr>
        <w:t xml:space="preserve"> Глава 5. Контроль и оценка знаний</w:t>
      </w:r>
    </w:p>
    <w:bookmarkEnd w:id="123"/>
    <w:bookmarkStart w:name="z318" w:id="124"/>
    <w:p>
      <w:pPr>
        <w:spacing w:after="0"/>
        <w:ind w:left="0"/>
        <w:jc w:val="both"/>
      </w:pPr>
      <w:r>
        <w:rPr>
          <w:rFonts w:ascii="Times New Roman"/>
          <w:b w:val="false"/>
          <w:i w:val="false"/>
          <w:color w:val="000000"/>
          <w:sz w:val="28"/>
        </w:rPr>
        <w:t>
      71. Для оценки учебных достижений и уровня профессиональной подготовленности обучающихся в вузах устанавливается система контроля и оценки знаний обучающихся, которая функционирует независимо от организационно-правовых форм, форм обучения и ведомственной подчиненности вуза.</w:t>
      </w:r>
    </w:p>
    <w:bookmarkEnd w:id="124"/>
    <w:bookmarkStart w:name="z319" w:id="125"/>
    <w:p>
      <w:pPr>
        <w:spacing w:after="0"/>
        <w:ind w:left="0"/>
        <w:jc w:val="both"/>
      </w:pPr>
      <w:r>
        <w:rPr>
          <w:rFonts w:ascii="Times New Roman"/>
          <w:b w:val="false"/>
          <w:i w:val="false"/>
          <w:color w:val="000000"/>
          <w:sz w:val="28"/>
        </w:rPr>
        <w:t>
      72. Система контроля и оценки знаний обучающихся в вузе включает различные формы: текущий контроль успеваемости, промежуточная аттестация обучающихся и итоговая аттестация.</w:t>
      </w:r>
    </w:p>
    <w:bookmarkEnd w:id="125"/>
    <w:bookmarkStart w:name="z320" w:id="126"/>
    <w:p>
      <w:pPr>
        <w:spacing w:after="0"/>
        <w:ind w:left="0"/>
        <w:jc w:val="both"/>
      </w:pPr>
      <w:r>
        <w:rPr>
          <w:rFonts w:ascii="Times New Roman"/>
          <w:b w:val="false"/>
          <w:i w:val="false"/>
          <w:color w:val="000000"/>
          <w:sz w:val="28"/>
        </w:rPr>
        <w:t>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bookmarkEnd w:id="126"/>
    <w:bookmarkStart w:name="z321" w:id="127"/>
    <w:p>
      <w:pPr>
        <w:spacing w:after="0"/>
        <w:ind w:left="0"/>
        <w:jc w:val="both"/>
      </w:pPr>
      <w:r>
        <w:rPr>
          <w:rFonts w:ascii="Times New Roman"/>
          <w:b w:val="false"/>
          <w:i w:val="false"/>
          <w:color w:val="000000"/>
          <w:sz w:val="28"/>
        </w:rPr>
        <w:t>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выполнение творческих заданий, презентация домашних заданий, дискуссии, тренинги, круглые столы, кейс-стади, тесты.</w:t>
      </w:r>
    </w:p>
    <w:bookmarkEnd w:id="127"/>
    <w:bookmarkStart w:name="z322" w:id="128"/>
    <w:p>
      <w:pPr>
        <w:spacing w:after="0"/>
        <w:ind w:left="0"/>
        <w:jc w:val="both"/>
      </w:pPr>
      <w:r>
        <w:rPr>
          <w:rFonts w:ascii="Times New Roman"/>
          <w:b w:val="false"/>
          <w:i w:val="false"/>
          <w:color w:val="000000"/>
          <w:sz w:val="28"/>
        </w:rPr>
        <w:t>
      75. Курсовые, творческие,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bookmarkEnd w:id="128"/>
    <w:bookmarkStart w:name="z323" w:id="129"/>
    <w:p>
      <w:pPr>
        <w:spacing w:after="0"/>
        <w:ind w:left="0"/>
        <w:jc w:val="both"/>
      </w:pPr>
      <w:r>
        <w:rPr>
          <w:rFonts w:ascii="Times New Roman"/>
          <w:b w:val="false"/>
          <w:i w:val="false"/>
          <w:color w:val="000000"/>
          <w:sz w:val="28"/>
        </w:rPr>
        <w:t>
      В случае, если по дисциплине согласно учебному плану формой контроля определена только курсовая работа (проект), показ, постановка, то оценка по защите данной работы является итоговой оценкой по дисциплине в целом.</w:t>
      </w:r>
    </w:p>
    <w:bookmarkEnd w:id="129"/>
    <w:bookmarkStart w:name="z324" w:id="130"/>
    <w:p>
      <w:pPr>
        <w:spacing w:after="0"/>
        <w:ind w:left="0"/>
        <w:jc w:val="both"/>
      </w:pPr>
      <w:r>
        <w:rPr>
          <w:rFonts w:ascii="Times New Roman"/>
          <w:b w:val="false"/>
          <w:i w:val="false"/>
          <w:color w:val="000000"/>
          <w:sz w:val="28"/>
        </w:rPr>
        <w:t>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bookmarkEnd w:id="130"/>
    <w:bookmarkStart w:name="z325" w:id="131"/>
    <w:p>
      <w:pPr>
        <w:spacing w:after="0"/>
        <w:ind w:left="0"/>
        <w:jc w:val="both"/>
      </w:pPr>
      <w:r>
        <w:rPr>
          <w:rFonts w:ascii="Times New Roman"/>
          <w:b w:val="false"/>
          <w:i w:val="false"/>
          <w:color w:val="000000"/>
          <w:sz w:val="28"/>
        </w:rPr>
        <w:t>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bookmarkEnd w:id="131"/>
    <w:bookmarkStart w:name="z326" w:id="132"/>
    <w:p>
      <w:pPr>
        <w:spacing w:after="0"/>
        <w:ind w:left="0"/>
        <w:jc w:val="both"/>
      </w:pPr>
      <w:r>
        <w:rPr>
          <w:rFonts w:ascii="Times New Roman"/>
          <w:b w:val="false"/>
          <w:i w:val="false"/>
          <w:color w:val="000000"/>
          <w:sz w:val="28"/>
        </w:rPr>
        <w:t>
      78. Обучающиеся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bookmarkEnd w:id="132"/>
    <w:bookmarkStart w:name="z327" w:id="133"/>
    <w:p>
      <w:pPr>
        <w:spacing w:after="0"/>
        <w:ind w:left="0"/>
        <w:jc w:val="both"/>
      </w:pPr>
      <w:r>
        <w:rPr>
          <w:rFonts w:ascii="Times New Roman"/>
          <w:b w:val="false"/>
          <w:i w:val="false"/>
          <w:color w:val="000000"/>
          <w:sz w:val="28"/>
        </w:rPr>
        <w:t>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bookmarkEnd w:id="133"/>
    <w:bookmarkStart w:name="z328" w:id="134"/>
    <w:p>
      <w:pPr>
        <w:spacing w:after="0"/>
        <w:ind w:left="0"/>
        <w:jc w:val="both"/>
      </w:pPr>
      <w:r>
        <w:rPr>
          <w:rFonts w:ascii="Times New Roman"/>
          <w:b w:val="false"/>
          <w:i w:val="false"/>
          <w:color w:val="000000"/>
          <w:sz w:val="28"/>
        </w:rPr>
        <w:t>
      80. Итоговый контроль проводится в период промежуточной аттестации. Оценка итогового контроля составляет 40% итоговой оценки знаний по дисциплине.</w:t>
      </w:r>
    </w:p>
    <w:bookmarkEnd w:id="134"/>
    <w:bookmarkStart w:name="z329" w:id="135"/>
    <w:p>
      <w:pPr>
        <w:spacing w:after="0"/>
        <w:ind w:left="0"/>
        <w:jc w:val="both"/>
      </w:pPr>
      <w:r>
        <w:rPr>
          <w:rFonts w:ascii="Times New Roman"/>
          <w:b w:val="false"/>
          <w:i w:val="false"/>
          <w:color w:val="000000"/>
          <w:sz w:val="28"/>
        </w:rPr>
        <w:t>
      Итоговая оценка подсчитывается только в случае, если обучающийся имеет положительные оценки, как по рубежному контролю, рейтингу допуска, так и итоговому контролю.</w:t>
      </w:r>
    </w:p>
    <w:bookmarkEnd w:id="135"/>
    <w:bookmarkStart w:name="z330" w:id="136"/>
    <w:p>
      <w:pPr>
        <w:spacing w:after="0"/>
        <w:ind w:left="0"/>
        <w:jc w:val="both"/>
      </w:pPr>
      <w:r>
        <w:rPr>
          <w:rFonts w:ascii="Times New Roman"/>
          <w:b w:val="false"/>
          <w:i w:val="false"/>
          <w:color w:val="000000"/>
          <w:sz w:val="28"/>
        </w:rPr>
        <w:t>
      81. Обучающийся отчисляется из вуза в следующих случаях:</w:t>
      </w:r>
    </w:p>
    <w:bookmarkEnd w:id="136"/>
    <w:bookmarkStart w:name="z331" w:id="137"/>
    <w:p>
      <w:pPr>
        <w:spacing w:after="0"/>
        <w:ind w:left="0"/>
        <w:jc w:val="both"/>
      </w:pPr>
      <w:r>
        <w:rPr>
          <w:rFonts w:ascii="Times New Roman"/>
          <w:b w:val="false"/>
          <w:i w:val="false"/>
          <w:color w:val="000000"/>
          <w:sz w:val="28"/>
        </w:rPr>
        <w:t>
      1) за академическую неуспеваемость;</w:t>
      </w:r>
    </w:p>
    <w:bookmarkEnd w:id="137"/>
    <w:bookmarkStart w:name="z332" w:id="138"/>
    <w:p>
      <w:pPr>
        <w:spacing w:after="0"/>
        <w:ind w:left="0"/>
        <w:jc w:val="both"/>
      </w:pPr>
      <w:r>
        <w:rPr>
          <w:rFonts w:ascii="Times New Roman"/>
          <w:b w:val="false"/>
          <w:i w:val="false"/>
          <w:color w:val="000000"/>
          <w:sz w:val="28"/>
        </w:rPr>
        <w:t>
      2) за нарушение принципов академической честности;</w:t>
      </w:r>
    </w:p>
    <w:bookmarkEnd w:id="138"/>
    <w:bookmarkStart w:name="z333" w:id="139"/>
    <w:p>
      <w:pPr>
        <w:spacing w:after="0"/>
        <w:ind w:left="0"/>
        <w:jc w:val="both"/>
      </w:pPr>
      <w:r>
        <w:rPr>
          <w:rFonts w:ascii="Times New Roman"/>
          <w:b w:val="false"/>
          <w:i w:val="false"/>
          <w:color w:val="000000"/>
          <w:sz w:val="28"/>
        </w:rPr>
        <w:t>
      3) за нарушение Правил внутреннего распорядка и Устава вуза;</w:t>
      </w:r>
    </w:p>
    <w:bookmarkEnd w:id="139"/>
    <w:bookmarkStart w:name="z334" w:id="140"/>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40"/>
    <w:bookmarkStart w:name="z335" w:id="141"/>
    <w:p>
      <w:pPr>
        <w:spacing w:after="0"/>
        <w:ind w:left="0"/>
        <w:jc w:val="both"/>
      </w:pPr>
      <w:r>
        <w:rPr>
          <w:rFonts w:ascii="Times New Roman"/>
          <w:b w:val="false"/>
          <w:i w:val="false"/>
          <w:color w:val="000000"/>
          <w:sz w:val="28"/>
        </w:rPr>
        <w:t>
      5) по собственному желанию.</w:t>
      </w:r>
    </w:p>
    <w:bookmarkEnd w:id="141"/>
    <w:bookmarkStart w:name="z336" w:id="142"/>
    <w:p>
      <w:pPr>
        <w:spacing w:after="0"/>
        <w:ind w:left="0"/>
        <w:jc w:val="both"/>
      </w:pPr>
      <w:r>
        <w:rPr>
          <w:rFonts w:ascii="Times New Roman"/>
          <w:b w:val="false"/>
          <w:i w:val="false"/>
          <w:color w:val="000000"/>
          <w:sz w:val="28"/>
        </w:rPr>
        <w:t>
      82. В период промежуточной аттестации обучающийся имеет право пересдавать экзамен по учебной дисциплине (модулю) не более двух раз.</w:t>
      </w:r>
    </w:p>
    <w:bookmarkEnd w:id="142"/>
    <w:bookmarkStart w:name="z337" w:id="143"/>
    <w:p>
      <w:pPr>
        <w:spacing w:after="0"/>
        <w:ind w:left="0"/>
        <w:jc w:val="both"/>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(он теряет возможность записываться на данную дисциплину повторно).</w:t>
      </w:r>
    </w:p>
    <w:bookmarkEnd w:id="143"/>
    <w:bookmarkStart w:name="z338" w:id="144"/>
    <w:p>
      <w:pPr>
        <w:spacing w:after="0"/>
        <w:ind w:left="0"/>
        <w:jc w:val="both"/>
      </w:pPr>
      <w:r>
        <w:rPr>
          <w:rFonts w:ascii="Times New Roman"/>
          <w:b w:val="false"/>
          <w:i w:val="false"/>
          <w:color w:val="000000"/>
          <w:sz w:val="28"/>
        </w:rPr>
        <w:t>
      При этом, обучающийся имеет возможность перевестись в другой вуз и(или) на другую программу. Обучающийся может перевестись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144"/>
    <w:bookmarkStart w:name="z339" w:id="145"/>
    <w:p>
      <w:pPr>
        <w:spacing w:after="0"/>
        <w:ind w:left="0"/>
        <w:jc w:val="both"/>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145"/>
    <w:bookmarkStart w:name="z340" w:id="146"/>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146"/>
    <w:bookmarkStart w:name="z341" w:id="147"/>
    <w:p>
      <w:pPr>
        <w:spacing w:after="0"/>
        <w:ind w:left="0"/>
        <w:jc w:val="both"/>
      </w:pPr>
      <w:r>
        <w:rPr>
          <w:rFonts w:ascii="Times New Roman"/>
          <w:b w:val="false"/>
          <w:i w:val="false"/>
          <w:color w:val="000000"/>
          <w:sz w:val="28"/>
        </w:rPr>
        <w:t>
      83.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 самостоятельно.".</w:t>
      </w:r>
    </w:p>
    <w:bookmarkEnd w:id="147"/>
    <w:bookmarkStart w:name="z342" w:id="148"/>
    <w:p>
      <w:pPr>
        <w:spacing w:after="0"/>
        <w:ind w:left="0"/>
        <w:jc w:val="both"/>
      </w:pPr>
      <w:r>
        <w:rPr>
          <w:rFonts w:ascii="Times New Roman"/>
          <w:b w:val="false"/>
          <w:i w:val="false"/>
          <w:color w:val="000000"/>
          <w:sz w:val="28"/>
        </w:rPr>
        <w:t>
      84.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p>
    <w:bookmarkEnd w:id="148"/>
    <w:bookmarkStart w:name="z343" w:id="149"/>
    <w:p>
      <w:pPr>
        <w:spacing w:after="0"/>
        <w:ind w:left="0"/>
        <w:jc w:val="both"/>
      </w:pPr>
      <w:r>
        <w:rPr>
          <w:rFonts w:ascii="Times New Roman"/>
          <w:b w:val="false"/>
          <w:i w:val="false"/>
          <w:color w:val="000000"/>
          <w:sz w:val="28"/>
        </w:rPr>
        <w:t>
      85.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bookmarkEnd w:id="149"/>
    <w:bookmarkStart w:name="z344" w:id="150"/>
    <w:p>
      <w:pPr>
        <w:spacing w:after="0"/>
        <w:ind w:left="0"/>
        <w:jc w:val="both"/>
      </w:pPr>
      <w:r>
        <w:rPr>
          <w:rFonts w:ascii="Times New Roman"/>
          <w:b w:val="false"/>
          <w:i w:val="false"/>
          <w:color w:val="000000"/>
          <w:sz w:val="28"/>
        </w:rPr>
        <w:t>
      При назначении одного руководителя по практике (как правило, по учебной, учебно-ознакомительной, исполнительской) оценка выставляется по итогам защиты представленного отчета в соответствии с продемонстрированными знаниями и оформлением отчета.</w:t>
      </w:r>
    </w:p>
    <w:bookmarkEnd w:id="150"/>
    <w:bookmarkStart w:name="z345" w:id="151"/>
    <w:p>
      <w:pPr>
        <w:spacing w:after="0"/>
        <w:ind w:left="0"/>
        <w:jc w:val="both"/>
      </w:pPr>
      <w:r>
        <w:rPr>
          <w:rFonts w:ascii="Times New Roman"/>
          <w:b w:val="false"/>
          <w:i w:val="false"/>
          <w:color w:val="000000"/>
          <w:sz w:val="28"/>
        </w:rPr>
        <w:t>
      При назначении двух руководителей по практике (как правило, по педагогической, производственной, преддипломной) выставляется итоговая оценка с учетом оценки руководителя практики от базы практики, удельный вес которой составляет 40% от итоговой оценки, и оценки по защите представленного отчета руководителем от университета, удельный вес которой составляет 60% от итоговой оценки.</w:t>
      </w:r>
    </w:p>
    <w:bookmarkEnd w:id="151"/>
    <w:bookmarkStart w:name="z346" w:id="152"/>
    <w:p>
      <w:pPr>
        <w:spacing w:after="0"/>
        <w:ind w:left="0"/>
        <w:jc w:val="both"/>
      </w:pPr>
      <w:r>
        <w:rPr>
          <w:rFonts w:ascii="Times New Roman"/>
          <w:b w:val="false"/>
          <w:i w:val="false"/>
          <w:color w:val="000000"/>
          <w:sz w:val="28"/>
        </w:rPr>
        <w:t>
      86.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bookmarkEnd w:id="152"/>
    <w:bookmarkStart w:name="z347" w:id="153"/>
    <w:p>
      <w:pPr>
        <w:spacing w:after="0"/>
        <w:ind w:left="0"/>
        <w:jc w:val="both"/>
      </w:pPr>
      <w:r>
        <w:rPr>
          <w:rFonts w:ascii="Times New Roman"/>
          <w:b w:val="false"/>
          <w:i w:val="false"/>
          <w:color w:val="000000"/>
          <w:sz w:val="28"/>
        </w:rPr>
        <w:t>
      87. Обучающиеся, полностью выполнившие все требования учебного плана и учебных программ, допускаются к итоговой государственной аттестации.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Итоговая аттестация обучающихся - процедура, проводимая с целью определения степени освоения ими государственного общеобязательного стандарта высшего и послевузовского образования.</w:t>
      </w:r>
    </w:p>
    <w:bookmarkStart w:name="z349" w:id="154"/>
    <w:p>
      <w:pPr>
        <w:spacing w:after="0"/>
        <w:ind w:left="0"/>
        <w:jc w:val="both"/>
      </w:pPr>
      <w:r>
        <w:rPr>
          <w:rFonts w:ascii="Times New Roman"/>
          <w:b w:val="false"/>
          <w:i w:val="false"/>
          <w:color w:val="000000"/>
          <w:sz w:val="28"/>
        </w:rP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bookmarkEnd w:id="154"/>
    <w:bookmarkStart w:name="z350" w:id="155"/>
    <w:p>
      <w:pPr>
        <w:spacing w:after="0"/>
        <w:ind w:left="0"/>
        <w:jc w:val="both"/>
      </w:pPr>
      <w:r>
        <w:rPr>
          <w:rFonts w:ascii="Times New Roman"/>
          <w:b w:val="false"/>
          <w:i w:val="false"/>
          <w:color w:val="000000"/>
          <w:sz w:val="28"/>
        </w:rPr>
        <w:t>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w:t>
      </w:r>
    </w:p>
    <w:bookmarkEnd w:id="155"/>
    <w:bookmarkStart w:name="z351" w:id="156"/>
    <w:p>
      <w:pPr>
        <w:spacing w:after="0"/>
        <w:ind w:left="0"/>
        <w:jc w:val="both"/>
      </w:pPr>
      <w:r>
        <w:rPr>
          <w:rFonts w:ascii="Times New Roman"/>
          <w:b w:val="false"/>
          <w:i w:val="false"/>
          <w:color w:val="000000"/>
          <w:sz w:val="28"/>
        </w:rPr>
        <w:t>
      88.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p>
    <w:bookmarkEnd w:id="156"/>
    <w:bookmarkStart w:name="z352" w:id="157"/>
    <w:p>
      <w:pPr>
        <w:spacing w:after="0"/>
        <w:ind w:left="0"/>
        <w:jc w:val="both"/>
      </w:pPr>
      <w:r>
        <w:rPr>
          <w:rFonts w:ascii="Times New Roman"/>
          <w:b w:val="false"/>
          <w:i w:val="false"/>
          <w:color w:val="000000"/>
          <w:sz w:val="28"/>
        </w:rPr>
        <w:t>
      89. Оценка по защите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 выставляется с учетом отзыва научного руководителя, оценки рецензента (оппонента) и итогов самой защиты.</w:t>
      </w:r>
    </w:p>
    <w:bookmarkEnd w:id="157"/>
    <w:bookmarkStart w:name="z353" w:id="158"/>
    <w:p>
      <w:pPr>
        <w:spacing w:after="0"/>
        <w:ind w:left="0"/>
        <w:jc w:val="both"/>
      </w:pPr>
      <w:r>
        <w:rPr>
          <w:rFonts w:ascii="Times New Roman"/>
          <w:b w:val="false"/>
          <w:i w:val="false"/>
          <w:color w:val="000000"/>
          <w:sz w:val="28"/>
        </w:rPr>
        <w:t>
      По каждой форме итоговой аттестации выставляется самостоятельная оценка по балльно-рейтинговой буквенной системе.</w:t>
      </w:r>
    </w:p>
    <w:bookmarkEnd w:id="158"/>
    <w:bookmarkStart w:name="z354" w:id="159"/>
    <w:p>
      <w:pPr>
        <w:spacing w:after="0"/>
        <w:ind w:left="0"/>
        <w:jc w:val="both"/>
      </w:pPr>
      <w:r>
        <w:rPr>
          <w:rFonts w:ascii="Times New Roman"/>
          <w:b w:val="false"/>
          <w:i w:val="false"/>
          <w:color w:val="000000"/>
          <w:sz w:val="28"/>
        </w:rPr>
        <w:t>
      90. По результатам итоговой аттестации обучающемуся присуждается соответствующая академическая степень бакалавра, академическое звание магистра и выдается диплом.</w:t>
      </w:r>
    </w:p>
    <w:bookmarkEnd w:id="159"/>
    <w:bookmarkStart w:name="z355" w:id="160"/>
    <w:p>
      <w:pPr>
        <w:spacing w:after="0"/>
        <w:ind w:left="0"/>
        <w:jc w:val="both"/>
      </w:pPr>
      <w:r>
        <w:rPr>
          <w:rFonts w:ascii="Times New Roman"/>
          <w:b w:val="false"/>
          <w:i w:val="false"/>
          <w:color w:val="000000"/>
          <w:sz w:val="28"/>
        </w:rPr>
        <w:t>
      91. Уровень академической успеваемости обучающегося за год определяется в виде среднего балла (далее –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bookmarkEnd w:id="160"/>
    <w:bookmarkStart w:name="z356" w:id="161"/>
    <w:p>
      <w:pPr>
        <w:spacing w:after="0"/>
        <w:ind w:left="0"/>
        <w:jc w:val="both"/>
      </w:pPr>
      <w:r>
        <w:rPr>
          <w:rFonts w:ascii="Times New Roman"/>
          <w:b w:val="false"/>
          <w:i w:val="false"/>
          <w:color w:val="000000"/>
          <w:sz w:val="28"/>
        </w:rPr>
        <w:t>
      92.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bookmarkEnd w:id="161"/>
    <w:bookmarkStart w:name="z357" w:id="162"/>
    <w:p>
      <w:pPr>
        <w:spacing w:after="0"/>
        <w:ind w:left="0"/>
        <w:jc w:val="both"/>
      </w:pPr>
      <w:r>
        <w:rPr>
          <w:rFonts w:ascii="Times New Roman"/>
          <w:b w:val="false"/>
          <w:i w:val="false"/>
          <w:color w:val="000000"/>
          <w:sz w:val="28"/>
        </w:rPr>
        <w:t>
      93.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w:t>
      </w:r>
    </w:p>
    <w:bookmarkEnd w:id="162"/>
    <w:bookmarkStart w:name="z358" w:id="163"/>
    <w:p>
      <w:pPr>
        <w:spacing w:after="0"/>
        <w:ind w:left="0"/>
        <w:jc w:val="both"/>
      </w:pPr>
      <w:r>
        <w:rPr>
          <w:rFonts w:ascii="Times New Roman"/>
          <w:b w:val="false"/>
          <w:i w:val="false"/>
          <w:color w:val="000000"/>
          <w:sz w:val="28"/>
        </w:rPr>
        <w:t>
      94. По запросу уполномоченного органа в области культуры вуз направляет отчеты о реализации международного сотрудничества и деятельности иностранных структурных подразделений (институтов, центров, кафедр и т.д.), созданных при нем.</w:t>
      </w:r>
    </w:p>
    <w:bookmarkEnd w:id="163"/>
    <w:bookmarkStart w:name="z359" w:id="164"/>
    <w:p>
      <w:pPr>
        <w:spacing w:after="0"/>
        <w:ind w:left="0"/>
        <w:jc w:val="left"/>
      </w:pPr>
      <w:r>
        <w:rPr>
          <w:rFonts w:ascii="Times New Roman"/>
          <w:b/>
          <w:i w:val="false"/>
          <w:color w:val="000000"/>
        </w:rPr>
        <w:t xml:space="preserve"> Глава 6. Научно-исследовательская и международная деятельность вуза</w:t>
      </w:r>
    </w:p>
    <w:bookmarkEnd w:id="164"/>
    <w:bookmarkStart w:name="z360" w:id="165"/>
    <w:p>
      <w:pPr>
        <w:spacing w:after="0"/>
        <w:ind w:left="0"/>
        <w:jc w:val="both"/>
      </w:pPr>
      <w:r>
        <w:rPr>
          <w:rFonts w:ascii="Times New Roman"/>
          <w:b w:val="false"/>
          <w:i w:val="false"/>
          <w:color w:val="000000"/>
          <w:sz w:val="28"/>
        </w:rPr>
        <w:t>
      95. Научная и международная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p>
    <w:bookmarkEnd w:id="165"/>
    <w:bookmarkStart w:name="z361" w:id="166"/>
    <w:p>
      <w:pPr>
        <w:spacing w:after="0"/>
        <w:ind w:left="0"/>
        <w:jc w:val="both"/>
      </w:pPr>
      <w:r>
        <w:rPr>
          <w:rFonts w:ascii="Times New Roman"/>
          <w:b w:val="false"/>
          <w:i w:val="false"/>
          <w:color w:val="000000"/>
          <w:sz w:val="28"/>
        </w:rPr>
        <w:t>
      Организация и проведение фундаментальных, поисковых, прикладных НИР и инновационной деятельности осуществляется в структурных подразделениях вуза.</w:t>
      </w:r>
    </w:p>
    <w:bookmarkEnd w:id="166"/>
    <w:bookmarkStart w:name="z362" w:id="167"/>
    <w:p>
      <w:pPr>
        <w:spacing w:after="0"/>
        <w:ind w:left="0"/>
        <w:jc w:val="both"/>
      </w:pPr>
      <w:r>
        <w:rPr>
          <w:rFonts w:ascii="Times New Roman"/>
          <w:b w:val="false"/>
          <w:i w:val="false"/>
          <w:color w:val="000000"/>
          <w:sz w:val="28"/>
        </w:rPr>
        <w:t>
      НИР вуза включает:</w:t>
      </w:r>
    </w:p>
    <w:bookmarkEnd w:id="167"/>
    <w:bookmarkStart w:name="z363" w:id="168"/>
    <w:p>
      <w:pPr>
        <w:spacing w:after="0"/>
        <w:ind w:left="0"/>
        <w:jc w:val="both"/>
      </w:pPr>
      <w:r>
        <w:rPr>
          <w:rFonts w:ascii="Times New Roman"/>
          <w:b w:val="false"/>
          <w:i w:val="false"/>
          <w:color w:val="000000"/>
          <w:sz w:val="28"/>
        </w:rPr>
        <w:t>
      1) проведение фундаментальных, поисковых, прикладных НИР;</w:t>
      </w:r>
    </w:p>
    <w:bookmarkEnd w:id="168"/>
    <w:bookmarkStart w:name="z364" w:id="169"/>
    <w:p>
      <w:pPr>
        <w:spacing w:after="0"/>
        <w:ind w:left="0"/>
        <w:jc w:val="both"/>
      </w:pPr>
      <w:r>
        <w:rPr>
          <w:rFonts w:ascii="Times New Roman"/>
          <w:b w:val="false"/>
          <w:i w:val="false"/>
          <w:color w:val="000000"/>
          <w:sz w:val="28"/>
        </w:rPr>
        <w:t>
      2) получение новых знаний посредством научных исследований и творческой деятельности научно-педагогических работников и обучающихся;</w:t>
      </w:r>
    </w:p>
    <w:bookmarkEnd w:id="169"/>
    <w:bookmarkStart w:name="z365" w:id="170"/>
    <w:p>
      <w:pPr>
        <w:spacing w:after="0"/>
        <w:ind w:left="0"/>
        <w:jc w:val="both"/>
      </w:pPr>
      <w:r>
        <w:rPr>
          <w:rFonts w:ascii="Times New Roman"/>
          <w:b w:val="false"/>
          <w:i w:val="false"/>
          <w:color w:val="000000"/>
          <w:sz w:val="28"/>
        </w:rPr>
        <w:t>
      3) исследование и разработку теоретических и методологических основ развития высшего образования;</w:t>
      </w:r>
    </w:p>
    <w:bookmarkEnd w:id="170"/>
    <w:bookmarkStart w:name="z366" w:id="171"/>
    <w:p>
      <w:pPr>
        <w:spacing w:after="0"/>
        <w:ind w:left="0"/>
        <w:jc w:val="both"/>
      </w:pPr>
      <w:r>
        <w:rPr>
          <w:rFonts w:ascii="Times New Roman"/>
          <w:b w:val="false"/>
          <w:i w:val="false"/>
          <w:color w:val="000000"/>
          <w:sz w:val="28"/>
        </w:rPr>
        <w:t>
      4) разработку и внедрение инновационных технологий обучения в учебный процесс вуза;</w:t>
      </w:r>
    </w:p>
    <w:bookmarkEnd w:id="171"/>
    <w:bookmarkStart w:name="z367" w:id="172"/>
    <w:p>
      <w:pPr>
        <w:spacing w:after="0"/>
        <w:ind w:left="0"/>
        <w:jc w:val="both"/>
      </w:pPr>
      <w:r>
        <w:rPr>
          <w:rFonts w:ascii="Times New Roman"/>
          <w:b w:val="false"/>
          <w:i w:val="false"/>
          <w:color w:val="000000"/>
          <w:sz w:val="28"/>
        </w:rPr>
        <w:t>
      5) внедрение результатов научных исследований в учебный процесс и производство;</w:t>
      </w:r>
    </w:p>
    <w:bookmarkEnd w:id="172"/>
    <w:bookmarkStart w:name="z368" w:id="173"/>
    <w:p>
      <w:pPr>
        <w:spacing w:after="0"/>
        <w:ind w:left="0"/>
        <w:jc w:val="both"/>
      </w:pPr>
      <w:r>
        <w:rPr>
          <w:rFonts w:ascii="Times New Roman"/>
          <w:b w:val="false"/>
          <w:i w:val="false"/>
          <w:color w:val="000000"/>
          <w:sz w:val="28"/>
        </w:rPr>
        <w:t>
      6) формирование и развитие собственных научных школ, активное привлечение к НИР научно-педагогических работников и обучающихся;</w:t>
      </w:r>
    </w:p>
    <w:bookmarkEnd w:id="173"/>
    <w:bookmarkStart w:name="z369" w:id="174"/>
    <w:p>
      <w:pPr>
        <w:spacing w:after="0"/>
        <w:ind w:left="0"/>
        <w:jc w:val="both"/>
      </w:pPr>
      <w:r>
        <w:rPr>
          <w:rFonts w:ascii="Times New Roman"/>
          <w:b w:val="false"/>
          <w:i w:val="false"/>
          <w:color w:val="000000"/>
          <w:sz w:val="28"/>
        </w:rPr>
        <w:t>
      7) коммерциализацию научных разработок и трансферт наукоемкой и конкурентоспособной техники и технологии;</w:t>
      </w:r>
    </w:p>
    <w:bookmarkEnd w:id="174"/>
    <w:bookmarkStart w:name="z370" w:id="175"/>
    <w:p>
      <w:pPr>
        <w:spacing w:after="0"/>
        <w:ind w:left="0"/>
        <w:jc w:val="both"/>
      </w:pPr>
      <w:r>
        <w:rPr>
          <w:rFonts w:ascii="Times New Roman"/>
          <w:b w:val="false"/>
          <w:i w:val="false"/>
          <w:color w:val="000000"/>
          <w:sz w:val="28"/>
        </w:rPr>
        <w:t>
      8) защиту интеллектуальной собственности и авторских прав исследователей и разработчиков;</w:t>
      </w:r>
    </w:p>
    <w:bookmarkEnd w:id="175"/>
    <w:bookmarkStart w:name="z371" w:id="176"/>
    <w:p>
      <w:pPr>
        <w:spacing w:after="0"/>
        <w:ind w:left="0"/>
        <w:jc w:val="both"/>
      </w:pPr>
      <w:r>
        <w:rPr>
          <w:rFonts w:ascii="Times New Roman"/>
          <w:b w:val="false"/>
          <w:i w:val="false"/>
          <w:color w:val="000000"/>
          <w:sz w:val="28"/>
        </w:rPr>
        <w:t>
      9) расширение финансовой основы исследований и разработок за счет использования привлеченных средств и инновационной деятельности;</w:t>
      </w:r>
    </w:p>
    <w:bookmarkEnd w:id="176"/>
    <w:bookmarkStart w:name="z372" w:id="177"/>
    <w:p>
      <w:pPr>
        <w:spacing w:after="0"/>
        <w:ind w:left="0"/>
        <w:jc w:val="both"/>
      </w:pPr>
      <w:r>
        <w:rPr>
          <w:rFonts w:ascii="Times New Roman"/>
          <w:b w:val="false"/>
          <w:i w:val="false"/>
          <w:color w:val="000000"/>
          <w:sz w:val="28"/>
        </w:rPr>
        <w:t>
      10) организацию и руководство НИР обучающихся.</w:t>
      </w:r>
    </w:p>
    <w:bookmarkEnd w:id="177"/>
    <w:bookmarkStart w:name="z373" w:id="178"/>
    <w:p>
      <w:pPr>
        <w:spacing w:after="0"/>
        <w:ind w:left="0"/>
        <w:jc w:val="both"/>
      </w:pPr>
      <w:r>
        <w:rPr>
          <w:rFonts w:ascii="Times New Roman"/>
          <w:b w:val="false"/>
          <w:i w:val="false"/>
          <w:color w:val="000000"/>
          <w:sz w:val="28"/>
        </w:rPr>
        <w:t>
      Профессорско-преподавательский состав вуза выполняет НИР, как обязательную составляющую своей деятельности, в основное рабочее время в соответствии с индивидуальным планом работы.</w:t>
      </w:r>
    </w:p>
    <w:bookmarkEnd w:id="178"/>
    <w:bookmarkStart w:name="z374" w:id="179"/>
    <w:p>
      <w:pPr>
        <w:spacing w:after="0"/>
        <w:ind w:left="0"/>
        <w:jc w:val="both"/>
      </w:pPr>
      <w:r>
        <w:rPr>
          <w:rFonts w:ascii="Times New Roman"/>
          <w:b w:val="false"/>
          <w:i w:val="false"/>
          <w:color w:val="000000"/>
          <w:sz w:val="28"/>
        </w:rPr>
        <w:t>
      96.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p>
    <w:bookmarkEnd w:id="179"/>
    <w:bookmarkStart w:name="z375" w:id="180"/>
    <w:p>
      <w:pPr>
        <w:spacing w:after="0"/>
        <w:ind w:left="0"/>
        <w:jc w:val="both"/>
      </w:pPr>
      <w:r>
        <w:rPr>
          <w:rFonts w:ascii="Times New Roman"/>
          <w:b w:val="false"/>
          <w:i w:val="false"/>
          <w:color w:val="000000"/>
          <w:sz w:val="28"/>
        </w:rPr>
        <w:t>
      привлечения обучающихся к участию НИР, выполняемых за счет средств республиканского бюджета, других бюджетов и внебюджетных источников финансирования;</w:t>
      </w:r>
    </w:p>
    <w:bookmarkEnd w:id="180"/>
    <w:bookmarkStart w:name="z376" w:id="181"/>
    <w:p>
      <w:pPr>
        <w:spacing w:after="0"/>
        <w:ind w:left="0"/>
        <w:jc w:val="both"/>
      </w:pPr>
      <w:r>
        <w:rPr>
          <w:rFonts w:ascii="Times New Roman"/>
          <w:b w:val="false"/>
          <w:i w:val="false"/>
          <w:color w:val="000000"/>
          <w:sz w:val="28"/>
        </w:rPr>
        <w:t>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bookmarkEnd w:id="181"/>
    <w:bookmarkStart w:name="z377" w:id="182"/>
    <w:p>
      <w:pPr>
        <w:spacing w:after="0"/>
        <w:ind w:left="0"/>
        <w:jc w:val="both"/>
      </w:pPr>
      <w:r>
        <w:rPr>
          <w:rFonts w:ascii="Times New Roman"/>
          <w:b w:val="false"/>
          <w:i w:val="false"/>
          <w:color w:val="000000"/>
          <w:sz w:val="28"/>
        </w:rPr>
        <w:t>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bookmarkEnd w:id="182"/>
    <w:bookmarkStart w:name="z378" w:id="183"/>
    <w:p>
      <w:pPr>
        <w:spacing w:after="0"/>
        <w:ind w:left="0"/>
        <w:jc w:val="both"/>
      </w:pPr>
      <w:r>
        <w:rPr>
          <w:rFonts w:ascii="Times New Roman"/>
          <w:b w:val="false"/>
          <w:i w:val="false"/>
          <w:color w:val="000000"/>
          <w:sz w:val="28"/>
        </w:rPr>
        <w:t>
      97. Координацию научной деятельности осуществляет проректор по научной работе.</w:t>
      </w:r>
    </w:p>
    <w:bookmarkEnd w:id="183"/>
    <w:bookmarkStart w:name="z379" w:id="184"/>
    <w:p>
      <w:pPr>
        <w:spacing w:after="0"/>
        <w:ind w:left="0"/>
        <w:jc w:val="both"/>
      </w:pPr>
      <w:r>
        <w:rPr>
          <w:rFonts w:ascii="Times New Roman"/>
          <w:b w:val="false"/>
          <w:i w:val="false"/>
          <w:color w:val="000000"/>
          <w:sz w:val="28"/>
        </w:rPr>
        <w:t>
      Данные подразделения разрабатывают перспективные и текущие планы НИР, формы отчетности, ведут реестр НИР вуза, подводят итоги научной деятельности, обобщают их.</w:t>
      </w:r>
    </w:p>
    <w:bookmarkEnd w:id="184"/>
    <w:bookmarkStart w:name="z380" w:id="185"/>
    <w:p>
      <w:pPr>
        <w:spacing w:after="0"/>
        <w:ind w:left="0"/>
        <w:jc w:val="both"/>
      </w:pPr>
      <w:r>
        <w:rPr>
          <w:rFonts w:ascii="Times New Roman"/>
          <w:b w:val="false"/>
          <w:i w:val="false"/>
          <w:color w:val="000000"/>
          <w:sz w:val="28"/>
        </w:rPr>
        <w:t>
      98.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p>
    <w:bookmarkEnd w:id="185"/>
    <w:bookmarkStart w:name="z381" w:id="186"/>
    <w:p>
      <w:pPr>
        <w:spacing w:after="0"/>
        <w:ind w:left="0"/>
        <w:jc w:val="both"/>
      </w:pPr>
      <w:r>
        <w:rPr>
          <w:rFonts w:ascii="Times New Roman"/>
          <w:b w:val="false"/>
          <w:i w:val="false"/>
          <w:color w:val="000000"/>
          <w:sz w:val="28"/>
        </w:rPr>
        <w:t>
      99. Международная деятельность вузов осуществляется на основе законодательства Республики Казахстан и международных договоров Республики Казахстан, ратифицированных Республикой Казахстан,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научной деятельности, организации научно-практических семинаров и конференций, обмена преподавательскими кадрами и развития студенческой мобильности.</w:t>
      </w:r>
    </w:p>
    <w:bookmarkEnd w:id="186"/>
    <w:bookmarkStart w:name="z382" w:id="187"/>
    <w:p>
      <w:pPr>
        <w:spacing w:after="0"/>
        <w:ind w:left="0"/>
        <w:jc w:val="both"/>
      </w:pPr>
      <w:r>
        <w:rPr>
          <w:rFonts w:ascii="Times New Roman"/>
          <w:b w:val="false"/>
          <w:i w:val="false"/>
          <w:color w:val="000000"/>
          <w:sz w:val="28"/>
        </w:rPr>
        <w:t>
      100. Вузы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187"/>
    <w:bookmarkStart w:name="z383" w:id="188"/>
    <w:p>
      <w:pPr>
        <w:spacing w:after="0"/>
        <w:ind w:left="0"/>
        <w:jc w:val="left"/>
      </w:pPr>
      <w:r>
        <w:rPr>
          <w:rFonts w:ascii="Times New Roman"/>
          <w:b/>
          <w:i w:val="false"/>
          <w:color w:val="000000"/>
        </w:rPr>
        <w:t xml:space="preserve"> Глава 7. Информационное и материально-техническое обеспечение деятельности вуза</w:t>
      </w:r>
    </w:p>
    <w:bookmarkEnd w:id="188"/>
    <w:bookmarkStart w:name="z384" w:id="189"/>
    <w:p>
      <w:pPr>
        <w:spacing w:after="0"/>
        <w:ind w:left="0"/>
        <w:jc w:val="both"/>
      </w:pPr>
      <w:r>
        <w:rPr>
          <w:rFonts w:ascii="Times New Roman"/>
          <w:b w:val="false"/>
          <w:i w:val="false"/>
          <w:color w:val="000000"/>
          <w:sz w:val="28"/>
        </w:rPr>
        <w:t>
      101. Обеспеченность вуза информационными ресурсами является обязательным условием осуществления образовательной деятельности.</w:t>
      </w:r>
    </w:p>
    <w:bookmarkEnd w:id="189"/>
    <w:bookmarkStart w:name="z385" w:id="190"/>
    <w:p>
      <w:pPr>
        <w:spacing w:after="0"/>
        <w:ind w:left="0"/>
        <w:jc w:val="both"/>
      </w:pPr>
      <w:r>
        <w:rPr>
          <w:rFonts w:ascii="Times New Roman"/>
          <w:b w:val="false"/>
          <w:i w:val="false"/>
          <w:color w:val="000000"/>
          <w:sz w:val="28"/>
        </w:rPr>
        <w:t>
      102.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bookmarkEnd w:id="190"/>
    <w:bookmarkStart w:name="z386" w:id="191"/>
    <w:p>
      <w:pPr>
        <w:spacing w:after="0"/>
        <w:ind w:left="0"/>
        <w:jc w:val="both"/>
      </w:pPr>
      <w:r>
        <w:rPr>
          <w:rFonts w:ascii="Times New Roman"/>
          <w:b w:val="false"/>
          <w:i w:val="false"/>
          <w:color w:val="000000"/>
          <w:sz w:val="28"/>
        </w:rP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bookmarkEnd w:id="191"/>
    <w:bookmarkStart w:name="z387" w:id="192"/>
    <w:p>
      <w:pPr>
        <w:spacing w:after="0"/>
        <w:ind w:left="0"/>
        <w:jc w:val="both"/>
      </w:pPr>
      <w:r>
        <w:rPr>
          <w:rFonts w:ascii="Times New Roman"/>
          <w:b w:val="false"/>
          <w:i w:val="false"/>
          <w:color w:val="000000"/>
          <w:sz w:val="28"/>
        </w:rPr>
        <w:t>
      103. Библиотечный фонд является составной частью информационных ресурсов и включает учебную, учебно-методическую, сборники нот, партитур, клавиры и научную литературу, а также законодательные и нормативные правовые акты.</w:t>
      </w:r>
    </w:p>
    <w:bookmarkEnd w:id="192"/>
    <w:bookmarkStart w:name="z388" w:id="193"/>
    <w:p>
      <w:pPr>
        <w:spacing w:after="0"/>
        <w:ind w:left="0"/>
        <w:jc w:val="both"/>
      </w:pPr>
      <w:r>
        <w:rPr>
          <w:rFonts w:ascii="Times New Roman"/>
          <w:b w:val="false"/>
          <w:i w:val="false"/>
          <w:color w:val="000000"/>
          <w:sz w:val="28"/>
        </w:rPr>
        <w:t>
      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193"/>
    <w:bookmarkStart w:name="z389" w:id="194"/>
    <w:p>
      <w:pPr>
        <w:spacing w:after="0"/>
        <w:ind w:left="0"/>
        <w:jc w:val="both"/>
      </w:pPr>
      <w:r>
        <w:rPr>
          <w:rFonts w:ascii="Times New Roman"/>
          <w:b w:val="false"/>
          <w:i w:val="false"/>
          <w:color w:val="000000"/>
          <w:sz w:val="28"/>
        </w:rPr>
        <w:t>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Библиотечный фонд должен содержать основную учебную литературу за последние 10 лет. При этом издания на казахском и русском языках должны быть пропорциональны контингенту обучающихся по языкам обучения.</w:t>
      </w:r>
    </w:p>
    <w:bookmarkEnd w:id="194"/>
    <w:bookmarkStart w:name="z390" w:id="195"/>
    <w:p>
      <w:pPr>
        <w:spacing w:after="0"/>
        <w:ind w:left="0"/>
        <w:jc w:val="both"/>
      </w:pPr>
      <w:r>
        <w:rPr>
          <w:rFonts w:ascii="Times New Roman"/>
          <w:b w:val="false"/>
          <w:i w:val="false"/>
          <w:color w:val="000000"/>
          <w:sz w:val="28"/>
        </w:rPr>
        <w:t>
      Обеспеченность учебной литературой на цифровых носителях должна быть не менее 40% базовых и профилирующих дисциплин учебного плана специальности.</w:t>
      </w:r>
    </w:p>
    <w:bookmarkEnd w:id="195"/>
    <w:bookmarkStart w:name="z391" w:id="196"/>
    <w:p>
      <w:pPr>
        <w:spacing w:after="0"/>
        <w:ind w:left="0"/>
        <w:jc w:val="both"/>
      </w:pPr>
      <w:r>
        <w:rPr>
          <w:rFonts w:ascii="Times New Roman"/>
          <w:b w:val="false"/>
          <w:i w:val="false"/>
          <w:color w:val="000000"/>
          <w:sz w:val="28"/>
        </w:rPr>
        <w:t>
      104. К учебной литературе по подготовке специалистов в области культуры и искусства относятся учебники, сборники нот, партитур, клавиры.</w:t>
      </w:r>
    </w:p>
    <w:bookmarkEnd w:id="196"/>
    <w:bookmarkStart w:name="z392" w:id="197"/>
    <w:p>
      <w:pPr>
        <w:spacing w:after="0"/>
        <w:ind w:left="0"/>
        <w:jc w:val="both"/>
      </w:pPr>
      <w:r>
        <w:rPr>
          <w:rFonts w:ascii="Times New Roman"/>
          <w:b w:val="false"/>
          <w:i w:val="false"/>
          <w:color w:val="000000"/>
          <w:sz w:val="28"/>
        </w:rPr>
        <w:t>
      105.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bookmarkEnd w:id="197"/>
    <w:bookmarkStart w:name="z393" w:id="198"/>
    <w:p>
      <w:pPr>
        <w:spacing w:after="0"/>
        <w:ind w:left="0"/>
        <w:jc w:val="both"/>
      </w:pPr>
      <w:r>
        <w:rPr>
          <w:rFonts w:ascii="Times New Roman"/>
          <w:b w:val="false"/>
          <w:i w:val="false"/>
          <w:color w:val="000000"/>
          <w:sz w:val="28"/>
        </w:rPr>
        <w:t>
      106.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bookmarkEnd w:id="198"/>
    <w:bookmarkStart w:name="z394" w:id="199"/>
    <w:p>
      <w:pPr>
        <w:spacing w:after="0"/>
        <w:ind w:left="0"/>
        <w:jc w:val="both"/>
      </w:pPr>
      <w:r>
        <w:rPr>
          <w:rFonts w:ascii="Times New Roman"/>
          <w:b w:val="false"/>
          <w:i w:val="false"/>
          <w:color w:val="000000"/>
          <w:sz w:val="28"/>
        </w:rPr>
        <w:t>
      В научный фонд включаются также хрестоматии,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bookmarkEnd w:id="199"/>
    <w:bookmarkStart w:name="z395" w:id="200"/>
    <w:p>
      <w:pPr>
        <w:spacing w:after="0"/>
        <w:ind w:left="0"/>
        <w:jc w:val="both"/>
      </w:pPr>
      <w:r>
        <w:rPr>
          <w:rFonts w:ascii="Times New Roman"/>
          <w:b w:val="false"/>
          <w:i w:val="false"/>
          <w:color w:val="000000"/>
          <w:sz w:val="28"/>
        </w:rPr>
        <w:t>
      107. Собственные издания учебной литературы включают учебные пособия, учебно-методические пособия.</w:t>
      </w:r>
    </w:p>
    <w:bookmarkEnd w:id="200"/>
    <w:bookmarkStart w:name="z396" w:id="201"/>
    <w:p>
      <w:pPr>
        <w:spacing w:after="0"/>
        <w:ind w:left="0"/>
        <w:jc w:val="both"/>
      </w:pPr>
      <w:r>
        <w:rPr>
          <w:rFonts w:ascii="Times New Roman"/>
          <w:b w:val="false"/>
          <w:i w:val="false"/>
          <w:color w:val="000000"/>
          <w:sz w:val="28"/>
        </w:rPr>
        <w:t>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bookmarkEnd w:id="201"/>
    <w:bookmarkStart w:name="z397" w:id="202"/>
    <w:p>
      <w:pPr>
        <w:spacing w:after="0"/>
        <w:ind w:left="0"/>
        <w:jc w:val="both"/>
      </w:pPr>
      <w:r>
        <w:rPr>
          <w:rFonts w:ascii="Times New Roman"/>
          <w:b w:val="false"/>
          <w:i w:val="false"/>
          <w:color w:val="000000"/>
          <w:sz w:val="28"/>
        </w:rPr>
        <w:t>
      108.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bookmarkEnd w:id="202"/>
    <w:bookmarkStart w:name="z398" w:id="203"/>
    <w:p>
      <w:pPr>
        <w:spacing w:after="0"/>
        <w:ind w:left="0"/>
        <w:jc w:val="both"/>
      </w:pPr>
      <w:r>
        <w:rPr>
          <w:rFonts w:ascii="Times New Roman"/>
          <w:b w:val="false"/>
          <w:i w:val="false"/>
          <w:color w:val="000000"/>
          <w:sz w:val="28"/>
        </w:rPr>
        <w:t>
      109.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w:t>
      </w:r>
    </w:p>
    <w:bookmarkEnd w:id="203"/>
    <w:bookmarkStart w:name="z399" w:id="204"/>
    <w:p>
      <w:pPr>
        <w:spacing w:after="0"/>
        <w:ind w:left="0"/>
        <w:jc w:val="both"/>
      </w:pPr>
      <w:r>
        <w:rPr>
          <w:rFonts w:ascii="Times New Roman"/>
          <w:b w:val="false"/>
          <w:i w:val="false"/>
          <w:color w:val="000000"/>
          <w:sz w:val="28"/>
        </w:rPr>
        <w:t>
      110. Информационное и учебно-методическое обеспечение осуществляется с последовательным усилением акцента на самостоятельную работу обучающихся.</w:t>
      </w:r>
    </w:p>
    <w:bookmarkEnd w:id="204"/>
    <w:bookmarkStart w:name="z400" w:id="205"/>
    <w:p>
      <w:pPr>
        <w:spacing w:after="0"/>
        <w:ind w:left="0"/>
        <w:jc w:val="both"/>
      </w:pPr>
      <w:r>
        <w:rPr>
          <w:rFonts w:ascii="Times New Roman"/>
          <w:b w:val="false"/>
          <w:i w:val="false"/>
          <w:color w:val="000000"/>
          <w:sz w:val="28"/>
        </w:rPr>
        <w:t>
      111. Обязательным условием в деятельности вузов сфере культуры и искусства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205"/>
    <w:bookmarkStart w:name="z401" w:id="206"/>
    <w:p>
      <w:pPr>
        <w:spacing w:after="0"/>
        <w:ind w:left="0"/>
        <w:jc w:val="both"/>
      </w:pPr>
      <w:r>
        <w:rPr>
          <w:rFonts w:ascii="Times New Roman"/>
          <w:b w:val="false"/>
          <w:i w:val="false"/>
          <w:color w:val="000000"/>
          <w:sz w:val="28"/>
        </w:rPr>
        <w:t>
      112.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p>
    <w:bookmarkEnd w:id="206"/>
    <w:bookmarkStart w:name="z402" w:id="207"/>
    <w:p>
      <w:pPr>
        <w:spacing w:after="0"/>
        <w:ind w:left="0"/>
        <w:jc w:val="both"/>
      </w:pPr>
      <w:r>
        <w:rPr>
          <w:rFonts w:ascii="Times New Roman"/>
          <w:b w:val="false"/>
          <w:i w:val="false"/>
          <w:color w:val="000000"/>
          <w:sz w:val="28"/>
        </w:rPr>
        <w:t>
      113. Для реализации образовательных программ вуз должен иметь учебные кабинеты специального назначения (камерный зал, классы хореографии, лингафонные кабинеты, компьютерные классы),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работ, НИР и другой документацией.</w:t>
      </w:r>
    </w:p>
    <w:bookmarkEnd w:id="207"/>
    <w:bookmarkStart w:name="z403" w:id="208"/>
    <w:p>
      <w:pPr>
        <w:spacing w:after="0"/>
        <w:ind w:left="0"/>
        <w:jc w:val="both"/>
      </w:pPr>
      <w:r>
        <w:rPr>
          <w:rFonts w:ascii="Times New Roman"/>
          <w:b w:val="false"/>
          <w:i w:val="false"/>
          <w:color w:val="000000"/>
          <w:sz w:val="28"/>
        </w:rPr>
        <w:t>
      114.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соответствовать требованиям действующих санитарных норм и правил.</w:t>
      </w:r>
    </w:p>
    <w:bookmarkEnd w:id="208"/>
    <w:bookmarkStart w:name="z404" w:id="209"/>
    <w:p>
      <w:pPr>
        <w:spacing w:after="0"/>
        <w:ind w:left="0"/>
        <w:jc w:val="both"/>
      </w:pPr>
      <w:r>
        <w:rPr>
          <w:rFonts w:ascii="Times New Roman"/>
          <w:b w:val="false"/>
          <w:i w:val="false"/>
          <w:color w:val="000000"/>
          <w:sz w:val="28"/>
        </w:rPr>
        <w:t>
      115. Норма учебной площади на одного студента устанавливается в зависимости от типа вуза и составляет не менее 6 квадратных метров.</w:t>
      </w:r>
    </w:p>
    <w:bookmarkEnd w:id="209"/>
    <w:bookmarkStart w:name="z405" w:id="210"/>
    <w:p>
      <w:pPr>
        <w:spacing w:after="0"/>
        <w:ind w:left="0"/>
        <w:jc w:val="both"/>
      </w:pPr>
      <w:r>
        <w:rPr>
          <w:rFonts w:ascii="Times New Roman"/>
          <w:b w:val="false"/>
          <w:i w:val="false"/>
          <w:color w:val="000000"/>
          <w:sz w:val="28"/>
        </w:rPr>
        <w:t>
      116.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bookmarkEnd w:id="210"/>
    <w:bookmarkStart w:name="z406" w:id="211"/>
    <w:p>
      <w:pPr>
        <w:spacing w:after="0"/>
        <w:ind w:left="0"/>
        <w:jc w:val="both"/>
      </w:pPr>
      <w:r>
        <w:rPr>
          <w:rFonts w:ascii="Times New Roman"/>
          <w:b w:val="false"/>
          <w:i w:val="false"/>
          <w:color w:val="000000"/>
          <w:sz w:val="28"/>
        </w:rPr>
        <w:t>
      Расчетное количество студентов принимается по наибольшему количеству студентов очной формы обучения и 10% количества студентов заочной формы обучения.</w:t>
      </w:r>
    </w:p>
    <w:bookmarkEnd w:id="211"/>
    <w:bookmarkStart w:name="z407" w:id="212"/>
    <w:p>
      <w:pPr>
        <w:spacing w:after="0"/>
        <w:ind w:left="0"/>
        <w:jc w:val="both"/>
      </w:pPr>
      <w:r>
        <w:rPr>
          <w:rFonts w:ascii="Times New Roman"/>
          <w:b w:val="false"/>
          <w:i w:val="false"/>
          <w:color w:val="000000"/>
          <w:sz w:val="28"/>
        </w:rPr>
        <w:t>
      117.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квадратных метров.</w:t>
      </w:r>
    </w:p>
    <w:bookmarkEnd w:id="212"/>
    <w:bookmarkStart w:name="z408" w:id="213"/>
    <w:p>
      <w:pPr>
        <w:spacing w:after="0"/>
        <w:ind w:left="0"/>
        <w:jc w:val="both"/>
      </w:pPr>
      <w:r>
        <w:rPr>
          <w:rFonts w:ascii="Times New Roman"/>
          <w:b w:val="false"/>
          <w:i w:val="false"/>
          <w:color w:val="000000"/>
          <w:sz w:val="28"/>
        </w:rPr>
        <w:t>
      118.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77</w:t>
            </w:r>
          </w:p>
        </w:tc>
      </w:tr>
    </w:tbl>
    <w:bookmarkStart w:name="z132" w:id="214"/>
    <w:p>
      <w:pPr>
        <w:spacing w:after="0"/>
        <w:ind w:left="0"/>
        <w:jc w:val="left"/>
      </w:pPr>
      <w:r>
        <w:rPr>
          <w:rFonts w:ascii="Times New Roman"/>
          <w:b/>
          <w:i w:val="false"/>
          <w:color w:val="000000"/>
        </w:rPr>
        <w:t xml:space="preserve"> Правила деятельности организаций технического и</w:t>
      </w:r>
      <w:r>
        <w:br/>
      </w:r>
      <w:r>
        <w:rPr>
          <w:rFonts w:ascii="Times New Roman"/>
          <w:b/>
          <w:i w:val="false"/>
          <w:color w:val="000000"/>
        </w:rPr>
        <w:t>профессионального образования в сфере культуры и искусства</w:t>
      </w:r>
    </w:p>
    <w:bookmarkEnd w:id="214"/>
    <w:bookmarkStart w:name="z133" w:id="215"/>
    <w:p>
      <w:pPr>
        <w:spacing w:after="0"/>
        <w:ind w:left="0"/>
        <w:jc w:val="left"/>
      </w:pPr>
      <w:r>
        <w:rPr>
          <w:rFonts w:ascii="Times New Roman"/>
          <w:b/>
          <w:i w:val="false"/>
          <w:color w:val="000000"/>
        </w:rPr>
        <w:t xml:space="preserve"> Глава 1. Общие положения</w:t>
      </w:r>
    </w:p>
    <w:bookmarkEnd w:id="21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4" w:id="216"/>
    <w:p>
      <w:pPr>
        <w:spacing w:after="0"/>
        <w:ind w:left="0"/>
        <w:jc w:val="both"/>
      </w:pPr>
      <w:r>
        <w:rPr>
          <w:rFonts w:ascii="Times New Roman"/>
          <w:b w:val="false"/>
          <w:i w:val="false"/>
          <w:color w:val="000000"/>
          <w:sz w:val="28"/>
        </w:rPr>
        <w:t xml:space="preserve">
      1. Настоящие Правила деятельности организаций технического и профессионального образования в сфере культуры и искусства (далее - Правила) разработаны в соответствии c Законами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 и определяют порядок деятельности организаций образования, реализующих образовательные программы технического и профессионального образования в сфере культуры и искусства.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5" w:id="217"/>
    <w:p>
      <w:pPr>
        <w:spacing w:after="0"/>
        <w:ind w:left="0"/>
        <w:jc w:val="both"/>
      </w:pPr>
      <w:r>
        <w:rPr>
          <w:rFonts w:ascii="Times New Roman"/>
          <w:b w:val="false"/>
          <w:i w:val="false"/>
          <w:color w:val="000000"/>
          <w:sz w:val="28"/>
        </w:rPr>
        <w:t>
      2. Техническое и профессиональное образование в сфере культуры и искусства (далее – ТиПО) приобретается в училищах, колледжах на базе основного среднего (основного общего), общего среднего (среднего общего), технического и профессионального (начального профессионального и среднего профессионального), послесреднего, высшего (высшего профессионального) образования.</w:t>
      </w:r>
    </w:p>
    <w:bookmarkEnd w:id="217"/>
    <w:bookmarkStart w:name="z136" w:id="218"/>
    <w:p>
      <w:pPr>
        <w:spacing w:after="0"/>
        <w:ind w:left="0"/>
        <w:jc w:val="both"/>
      </w:pPr>
      <w:r>
        <w:rPr>
          <w:rFonts w:ascii="Times New Roman"/>
          <w:b w:val="false"/>
          <w:i w:val="false"/>
          <w:color w:val="000000"/>
          <w:sz w:val="28"/>
        </w:rPr>
        <w:t>
      3. Основными задачами организаций ТиПО являются:</w:t>
      </w:r>
    </w:p>
    <w:bookmarkEnd w:id="21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в сфере культуры и искусства, направленных на формирование, развитие и профессиональное становление будущего специалиста на основе национальных и общечеловеческих ценностей, достижений науки и практики в сфере культуры и искусства;</w:t>
      </w:r>
    </w:p>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профессиональной практики в организациях и учреждениях искусства и культуры и помогающих каждому максимально использовать свой личный потенциал в обществе, основанный на знаниях;</w:t>
      </w:r>
    </w:p>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5) интеграция образовательных программ по ТиПО с организациями и учреждениями культуры и искусства.</w:t>
      </w:r>
    </w:p>
    <w:bookmarkStart w:name="z137" w:id="219"/>
    <w:p>
      <w:pPr>
        <w:spacing w:after="0"/>
        <w:ind w:left="0"/>
        <w:jc w:val="left"/>
      </w:pPr>
      <w:r>
        <w:rPr>
          <w:rFonts w:ascii="Times New Roman"/>
          <w:b/>
          <w:i w:val="false"/>
          <w:color w:val="000000"/>
        </w:rPr>
        <w:t xml:space="preserve"> Глава 2. Порядок деятельности организаций ТиПО</w:t>
      </w:r>
    </w:p>
    <w:bookmarkEnd w:id="219"/>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8" w:id="220"/>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от 15 декабря 2006 года "</w:t>
      </w:r>
      <w:r>
        <w:rPr>
          <w:rFonts w:ascii="Times New Roman"/>
          <w:b w:val="false"/>
          <w:i w:val="false"/>
          <w:color w:val="000000"/>
          <w:sz w:val="28"/>
        </w:rPr>
        <w:t>О культуре</w:t>
      </w:r>
      <w:r>
        <w:rPr>
          <w:rFonts w:ascii="Times New Roman"/>
          <w:b w:val="false"/>
          <w:i w:val="false"/>
          <w:color w:val="000000"/>
          <w:sz w:val="28"/>
        </w:rPr>
        <w:t>", а также настоящими Правилами и на основе устава организаций ТиПО.</w:t>
      </w:r>
    </w:p>
    <w:bookmarkEnd w:id="220"/>
    <w:bookmarkStart w:name="z139" w:id="221"/>
    <w:p>
      <w:pPr>
        <w:spacing w:after="0"/>
        <w:ind w:left="0"/>
        <w:jc w:val="both"/>
      </w:pPr>
      <w:r>
        <w:rPr>
          <w:rFonts w:ascii="Times New Roman"/>
          <w:b w:val="false"/>
          <w:i w:val="false"/>
          <w:color w:val="000000"/>
          <w:sz w:val="28"/>
        </w:rPr>
        <w:t xml:space="preserve">
      5. Организации ТиПО самостоятельны в организации учебно-воспитательной работы, подборе и расстановке кадров, </w:t>
      </w:r>
      <w:r>
        <w:rPr>
          <w:rFonts w:ascii="Times New Roman"/>
          <w:b w:val="false"/>
          <w:i w:val="false"/>
          <w:color w:val="000000"/>
          <w:sz w:val="28"/>
        </w:rPr>
        <w:t>учебно-методической</w:t>
      </w:r>
      <w:r>
        <w:rPr>
          <w:rFonts w:ascii="Times New Roman"/>
          <w:b w:val="false"/>
          <w:i w:val="false"/>
          <w:color w:val="000000"/>
          <w:sz w:val="28"/>
        </w:rPr>
        <w:t xml:space="preserve">, творческой,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2007 года "Об образовании", Правилами и уставом организаций ТиПО.</w:t>
      </w:r>
    </w:p>
    <w:bookmarkEnd w:id="221"/>
    <w:bookmarkStart w:name="z140" w:id="222"/>
    <w:p>
      <w:pPr>
        <w:spacing w:after="0"/>
        <w:ind w:left="0"/>
        <w:jc w:val="both"/>
      </w:pPr>
      <w:r>
        <w:rPr>
          <w:rFonts w:ascii="Times New Roman"/>
          <w:b w:val="false"/>
          <w:i w:val="false"/>
          <w:color w:val="000000"/>
          <w:sz w:val="28"/>
        </w:rPr>
        <w:t xml:space="preserve">
      6. Организации ТиПО осуществляют свою деятельность на основании </w:t>
      </w:r>
      <w:r>
        <w:rPr>
          <w:rFonts w:ascii="Times New Roman"/>
          <w:b w:val="false"/>
          <w:i w:val="false"/>
          <w:color w:val="000000"/>
          <w:sz w:val="28"/>
        </w:rPr>
        <w:t>лицензии</w:t>
      </w:r>
      <w:r>
        <w:rPr>
          <w:rFonts w:ascii="Times New Roman"/>
          <w:b w:val="false"/>
          <w:i w:val="false"/>
          <w:color w:val="000000"/>
          <w:sz w:val="28"/>
        </w:rPr>
        <w:t xml:space="preserve">, выданной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22"/>
    <w:bookmarkStart w:name="z141" w:id="223"/>
    <w:p>
      <w:pPr>
        <w:spacing w:after="0"/>
        <w:ind w:left="0"/>
        <w:jc w:val="both"/>
      </w:pPr>
      <w:r>
        <w:rPr>
          <w:rFonts w:ascii="Times New Roman"/>
          <w:b w:val="false"/>
          <w:i w:val="false"/>
          <w:color w:val="000000"/>
          <w:sz w:val="28"/>
        </w:rPr>
        <w:t>
      7. Основой организации ТиПО учебного, воспитательного и творческого процесса являются планирование и учет учебной, учебной, методической и воспитательной работы, осуществляемой организацией ТиПО.</w:t>
      </w:r>
    </w:p>
    <w:bookmarkEnd w:id="223"/>
    <w:bookmarkStart w:name="z142" w:id="224"/>
    <w:p>
      <w:pPr>
        <w:spacing w:after="0"/>
        <w:ind w:left="0"/>
        <w:jc w:val="both"/>
      </w:pPr>
      <w:r>
        <w:rPr>
          <w:rFonts w:ascii="Times New Roman"/>
          <w:b w:val="false"/>
          <w:i w:val="false"/>
          <w:color w:val="000000"/>
          <w:sz w:val="28"/>
        </w:rPr>
        <w:t>
      8.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224"/>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3" w:id="225"/>
    <w:p>
      <w:pPr>
        <w:spacing w:after="0"/>
        <w:ind w:left="0"/>
        <w:jc w:val="both"/>
      </w:pPr>
      <w:r>
        <w:rPr>
          <w:rFonts w:ascii="Times New Roman"/>
          <w:b w:val="false"/>
          <w:i w:val="false"/>
          <w:color w:val="000000"/>
          <w:sz w:val="28"/>
        </w:rPr>
        <w:t xml:space="preserve">
      9. Рабочие учебные планы и рабочие учебные программы разрабатываются организациями, реализующими образовательные программы ТиПО,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зарегистрированных в Реестре государственной регистрации нормативных правовых актов Республики Казахстан за № 16013.</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 w:id="226"/>
    <w:p>
      <w:pPr>
        <w:spacing w:after="0"/>
        <w:ind w:left="0"/>
        <w:jc w:val="both"/>
      </w:pPr>
      <w:r>
        <w:rPr>
          <w:rFonts w:ascii="Times New Roman"/>
          <w:b w:val="false"/>
          <w:i w:val="false"/>
          <w:color w:val="000000"/>
          <w:sz w:val="28"/>
        </w:rP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ТиПО обучение осуществляется в следующих формах: очное, вечернее отделение.</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227"/>
    <w:p>
      <w:pPr>
        <w:spacing w:after="0"/>
        <w:ind w:left="0"/>
        <w:jc w:val="both"/>
      </w:pPr>
      <w:r>
        <w:rPr>
          <w:rFonts w:ascii="Times New Roman"/>
          <w:b w:val="false"/>
          <w:i w:val="false"/>
          <w:color w:val="000000"/>
          <w:sz w:val="28"/>
        </w:rPr>
        <w:t xml:space="preserve">
      11. Порядок приема на обучение в организации ТиПО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130 "Об утверждении Типовых правил приема на обучение в организациях образования, реализующих профессиональные учебные программы технического и профессионального образования".</w:t>
      </w:r>
    </w:p>
    <w:bookmarkEnd w:id="227"/>
    <w:bookmarkStart w:name="z409" w:id="228"/>
    <w:p>
      <w:pPr>
        <w:spacing w:after="0"/>
        <w:ind w:left="0"/>
        <w:jc w:val="both"/>
      </w:pPr>
      <w:r>
        <w:rPr>
          <w:rFonts w:ascii="Times New Roman"/>
          <w:b w:val="false"/>
          <w:i w:val="false"/>
          <w:color w:val="000000"/>
          <w:sz w:val="28"/>
        </w:rPr>
        <w:t xml:space="preserve">
      11-1.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зарегистрированным в Реестре государственной регистрации нормативных правовых актов под № 10297.</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0" w:id="229"/>
    <w:p>
      <w:pPr>
        <w:spacing w:after="0"/>
        <w:ind w:left="0"/>
        <w:jc w:val="both"/>
      </w:pPr>
      <w:r>
        <w:rPr>
          <w:rFonts w:ascii="Times New Roman"/>
          <w:b w:val="false"/>
          <w:i w:val="false"/>
          <w:color w:val="000000"/>
          <w:sz w:val="28"/>
        </w:rPr>
        <w:t xml:space="preserve">
      11-2.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4 декабря 2014 года № 506, зарегистрированным в Реестре государственной регистрации нормативных правовых актов за № 10475.</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6" w:id="230"/>
    <w:p>
      <w:pPr>
        <w:spacing w:after="0"/>
        <w:ind w:left="0"/>
        <w:jc w:val="both"/>
      </w:pPr>
      <w:r>
        <w:rPr>
          <w:rFonts w:ascii="Times New Roman"/>
          <w:b w:val="false"/>
          <w:i w:val="false"/>
          <w:color w:val="000000"/>
          <w:sz w:val="28"/>
        </w:rPr>
        <w:t xml:space="preserve">
      12.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под № 5191.</w:t>
      </w:r>
    </w:p>
    <w:bookmarkEnd w:id="230"/>
    <w:bookmarkStart w:name="z147" w:id="231"/>
    <w:p>
      <w:pPr>
        <w:spacing w:after="0"/>
        <w:ind w:left="0"/>
        <w:jc w:val="both"/>
      </w:pPr>
      <w:r>
        <w:rPr>
          <w:rFonts w:ascii="Times New Roman"/>
          <w:b w:val="false"/>
          <w:i w:val="false"/>
          <w:color w:val="000000"/>
          <w:sz w:val="28"/>
        </w:rPr>
        <w:t xml:space="preserve">
      13. Языковая политика в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31"/>
    <w:bookmarkStart w:name="z148" w:id="232"/>
    <w:p>
      <w:pPr>
        <w:spacing w:after="0"/>
        <w:ind w:left="0"/>
        <w:jc w:val="both"/>
      </w:pPr>
      <w:r>
        <w:rPr>
          <w:rFonts w:ascii="Times New Roman"/>
          <w:b w:val="false"/>
          <w:i w:val="false"/>
          <w:color w:val="000000"/>
          <w:sz w:val="28"/>
        </w:rPr>
        <w:t>
      14. В организациях ТиПО учебный год начинается и заканчивается согласно графику учебного процесса.</w:t>
      </w:r>
    </w:p>
    <w:bookmarkEnd w:id="232"/>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pPr>
        <w:spacing w:after="0"/>
        <w:ind w:left="0"/>
        <w:jc w:val="both"/>
      </w:pPr>
      <w:r>
        <w:rPr>
          <w:rFonts w:ascii="Times New Roman"/>
          <w:b w:val="false"/>
          <w:i w:val="false"/>
          <w:color w:val="000000"/>
          <w:sz w:val="28"/>
        </w:rPr>
        <w:t>
      Расписание занятий в организациях ТиПО составляется в соответствии с графиком учебного процесса и учебными планами.</w:t>
      </w:r>
    </w:p>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p>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Start w:name="z149" w:id="233"/>
    <w:p>
      <w:pPr>
        <w:spacing w:after="0"/>
        <w:ind w:left="0"/>
        <w:jc w:val="both"/>
      </w:pPr>
      <w:r>
        <w:rPr>
          <w:rFonts w:ascii="Times New Roman"/>
          <w:b w:val="false"/>
          <w:i w:val="false"/>
          <w:color w:val="000000"/>
          <w:sz w:val="28"/>
        </w:rPr>
        <w:t>
      15. В организациях ТиПО занятия проводятся в виде уроков, лекций, семинаров, практических, индивидуальных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233"/>
    <w:bookmarkStart w:name="z150" w:id="234"/>
    <w:p>
      <w:pPr>
        <w:spacing w:after="0"/>
        <w:ind w:left="0"/>
        <w:jc w:val="both"/>
      </w:pPr>
      <w:r>
        <w:rPr>
          <w:rFonts w:ascii="Times New Roman"/>
          <w:b w:val="false"/>
          <w:i w:val="false"/>
          <w:color w:val="000000"/>
          <w:sz w:val="28"/>
        </w:rPr>
        <w:t>
      16. Для организации и проведения учебных занятий с обучающимися в организациях ТиПО создаются учебные группы.</w:t>
      </w:r>
    </w:p>
    <w:bookmarkEnd w:id="234"/>
    <w:bookmarkStart w:name="z151" w:id="235"/>
    <w:p>
      <w:pPr>
        <w:spacing w:after="0"/>
        <w:ind w:left="0"/>
        <w:jc w:val="both"/>
      </w:pPr>
      <w:r>
        <w:rPr>
          <w:rFonts w:ascii="Times New Roman"/>
          <w:b w:val="false"/>
          <w:i w:val="false"/>
          <w:color w:val="000000"/>
          <w:sz w:val="28"/>
        </w:rPr>
        <w:t>
      17. Учебные группы в ТиПО комплектуются по специальностям числнностью не более 25 человек при очной форме обучения, не менее 15 человек при заочной, вечерней формах обучения.</w:t>
      </w:r>
    </w:p>
    <w:bookmarkEnd w:id="235"/>
    <w:p>
      <w:pPr>
        <w:spacing w:after="0"/>
        <w:ind w:left="0"/>
        <w:jc w:val="both"/>
      </w:pPr>
      <w:r>
        <w:rPr>
          <w:rFonts w:ascii="Times New Roman"/>
          <w:b w:val="false"/>
          <w:i w:val="false"/>
          <w:color w:val="000000"/>
          <w:sz w:val="28"/>
        </w:rPr>
        <w:t>
      Исходя из специфики профиля профессии или специальности в ТиПО с обучающимися проводятся индивидуальные и мелкогрупповые занятия в количестве 2-6 человек.</w:t>
      </w:r>
    </w:p>
    <w:bookmarkStart w:name="z152" w:id="236"/>
    <w:p>
      <w:pPr>
        <w:spacing w:after="0"/>
        <w:ind w:left="0"/>
        <w:jc w:val="both"/>
      </w:pPr>
      <w:r>
        <w:rPr>
          <w:rFonts w:ascii="Times New Roman"/>
          <w:b w:val="false"/>
          <w:i w:val="false"/>
          <w:color w:val="000000"/>
          <w:sz w:val="28"/>
        </w:rPr>
        <w:t>
      18. При проведении творческих работ, практических занятий, в том числе по физическому культуре и занятий по отдельным специальным дисциплинам, связанным с обслуживанием сложного оборудования, выполнением сложных работ, наполняемость учебных групп не более 8 обучающихся.</w:t>
      </w:r>
    </w:p>
    <w:bookmarkEnd w:id="236"/>
    <w:bookmarkStart w:name="z153" w:id="237"/>
    <w:p>
      <w:pPr>
        <w:spacing w:after="0"/>
        <w:ind w:left="0"/>
        <w:jc w:val="both"/>
      </w:pPr>
      <w:r>
        <w:rPr>
          <w:rFonts w:ascii="Times New Roman"/>
          <w:b w:val="false"/>
          <w:i w:val="false"/>
          <w:color w:val="000000"/>
          <w:sz w:val="28"/>
        </w:rPr>
        <w:t>
      19. Участниками образовательного процесса организаций ТиПО являются: обучающиеся, педагогические работники, родители и законные представители несовершеннолетних обучающихся.</w:t>
      </w:r>
    </w:p>
    <w:bookmarkEnd w:id="237"/>
    <w:bookmarkStart w:name="z154" w:id="238"/>
    <w:p>
      <w:pPr>
        <w:spacing w:after="0"/>
        <w:ind w:left="0"/>
        <w:jc w:val="both"/>
      </w:pPr>
      <w:r>
        <w:rPr>
          <w:rFonts w:ascii="Times New Roman"/>
          <w:b w:val="false"/>
          <w:i w:val="false"/>
          <w:color w:val="000000"/>
          <w:sz w:val="28"/>
        </w:rPr>
        <w:t>
      20. К обучающимся организации ТиПО относятся студенты.</w:t>
      </w:r>
    </w:p>
    <w:bookmarkEnd w:id="238"/>
    <w:bookmarkStart w:name="z155" w:id="239"/>
    <w:p>
      <w:pPr>
        <w:spacing w:after="0"/>
        <w:ind w:left="0"/>
        <w:jc w:val="both"/>
      </w:pPr>
      <w:r>
        <w:rPr>
          <w:rFonts w:ascii="Times New Roman"/>
          <w:b w:val="false"/>
          <w:i w:val="false"/>
          <w:color w:val="000000"/>
          <w:sz w:val="28"/>
        </w:rPr>
        <w:t>
      21. К педагогическим работникам в организациях ТиПО относятся лица, занимающиеся образовательной деятельностью, связанной с обучением и воспитанием обучающихся.</w:t>
      </w:r>
    </w:p>
    <w:bookmarkEnd w:id="239"/>
    <w:bookmarkStart w:name="z156" w:id="240"/>
    <w:p>
      <w:pPr>
        <w:spacing w:after="0"/>
        <w:ind w:left="0"/>
        <w:jc w:val="both"/>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40"/>
    <w:p>
      <w:pPr>
        <w:spacing w:after="0"/>
        <w:ind w:left="0"/>
        <w:jc w:val="both"/>
      </w:pPr>
      <w:r>
        <w:rPr>
          <w:rFonts w:ascii="Times New Roman"/>
          <w:b w:val="false"/>
          <w:i w:val="false"/>
          <w:color w:val="000000"/>
          <w:sz w:val="28"/>
        </w:rPr>
        <w:t xml:space="preserve">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технического и профессионального, после среднего образования, утвержденных приказом Министра образования и науки Республики Казахстан от 11 сентября 2013 года № 369, зарегистрированным в Реестре государственной регистрации нормативных правовых актов под № 8828.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7" w:id="241"/>
    <w:p>
      <w:pPr>
        <w:spacing w:after="0"/>
        <w:ind w:left="0"/>
        <w:jc w:val="both"/>
      </w:pPr>
      <w:r>
        <w:rPr>
          <w:rFonts w:ascii="Times New Roman"/>
          <w:b w:val="false"/>
          <w:i w:val="false"/>
          <w:color w:val="000000"/>
          <w:sz w:val="28"/>
        </w:rPr>
        <w:t xml:space="preserve">
      23. Назначение на должности педагогических работников, в том числе приравненных к ним лиц, организаций ТиПО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(или) квалификационными требованиями к работникам ТиПО вуза, установленными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зарегистрированного в Реестре государственной регистрации нормативных правовых актов за № 5750.</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8" w:id="242"/>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ТиПО создаются отделения по группам специальностей (профессий), циклам дисциплин, предметные и предметно-цикловые комиссии.</w:t>
      </w:r>
    </w:p>
    <w:bookmarkEnd w:id="242"/>
    <w:p>
      <w:pPr>
        <w:spacing w:after="0"/>
        <w:ind w:left="0"/>
        <w:jc w:val="both"/>
      </w:pPr>
      <w:r>
        <w:rPr>
          <w:rFonts w:ascii="Times New Roman"/>
          <w:b w:val="false"/>
          <w:i w:val="false"/>
          <w:color w:val="000000"/>
          <w:sz w:val="28"/>
        </w:rPr>
        <w:t>
      Отделения (очное, вечернее) создаются при подготовке кадров по одной или нескольким родственным специальностям (профессиям).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9" w:id="243"/>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организаций ТиПО.</w:t>
      </w:r>
    </w:p>
    <w:bookmarkEnd w:id="243"/>
    <w:p>
      <w:pPr>
        <w:spacing w:after="0"/>
        <w:ind w:left="0"/>
        <w:jc w:val="both"/>
      </w:pPr>
      <w:r>
        <w:rPr>
          <w:rFonts w:ascii="Times New Roman"/>
          <w:b w:val="false"/>
          <w:i w:val="false"/>
          <w:color w:val="000000"/>
          <w:sz w:val="28"/>
        </w:rPr>
        <w:t>
      Заведующий отделением обеспечивает:</w:t>
      </w:r>
    </w:p>
    <w:p>
      <w:pPr>
        <w:spacing w:after="0"/>
        <w:ind w:left="0"/>
        <w:jc w:val="both"/>
      </w:pPr>
      <w:r>
        <w:rPr>
          <w:rFonts w:ascii="Times New Roman"/>
          <w:b w:val="false"/>
          <w:i w:val="false"/>
          <w:color w:val="000000"/>
          <w:sz w:val="28"/>
        </w:rPr>
        <w:t>
      1) организацию и непосредственное руководство учебной и работой на отделении;</w:t>
      </w:r>
    </w:p>
    <w:p>
      <w:pPr>
        <w:spacing w:after="0"/>
        <w:ind w:left="0"/>
        <w:jc w:val="both"/>
      </w:pPr>
      <w:r>
        <w:rPr>
          <w:rFonts w:ascii="Times New Roman"/>
          <w:b w:val="false"/>
          <w:i w:val="false"/>
          <w:color w:val="000000"/>
          <w:sz w:val="28"/>
        </w:rPr>
        <w:t>
      2) выполнение учебных планов и программ;</w:t>
      </w:r>
    </w:p>
    <w:p>
      <w:pPr>
        <w:spacing w:after="0"/>
        <w:ind w:left="0"/>
        <w:jc w:val="both"/>
      </w:pPr>
      <w:r>
        <w:rPr>
          <w:rFonts w:ascii="Times New Roman"/>
          <w:b w:val="false"/>
          <w:i w:val="false"/>
          <w:color w:val="000000"/>
          <w:sz w:val="28"/>
        </w:rPr>
        <w:t>
      3) организацию учета успеваемости обучающихся;</w:t>
      </w:r>
    </w:p>
    <w:p>
      <w:pPr>
        <w:spacing w:after="0"/>
        <w:ind w:left="0"/>
        <w:jc w:val="both"/>
      </w:pPr>
      <w:r>
        <w:rPr>
          <w:rFonts w:ascii="Times New Roman"/>
          <w:b w:val="false"/>
          <w:i w:val="false"/>
          <w:color w:val="000000"/>
          <w:sz w:val="28"/>
        </w:rPr>
        <w:t>
      4) контроль за дисциплиной обучающихся;</w:t>
      </w:r>
    </w:p>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p>
      <w:pPr>
        <w:spacing w:after="0"/>
        <w:ind w:left="0"/>
        <w:jc w:val="both"/>
      </w:pPr>
      <w:r>
        <w:rPr>
          <w:rFonts w:ascii="Times New Roman"/>
          <w:b w:val="false"/>
          <w:i w:val="false"/>
          <w:color w:val="000000"/>
          <w:sz w:val="28"/>
        </w:rPr>
        <w:t>
      6) участие в работе стипендиальной комиссии (очная форма);</w:t>
      </w:r>
    </w:p>
    <w:p>
      <w:pPr>
        <w:spacing w:after="0"/>
        <w:ind w:left="0"/>
        <w:jc w:val="both"/>
      </w:pPr>
      <w:r>
        <w:rPr>
          <w:rFonts w:ascii="Times New Roman"/>
          <w:b w:val="false"/>
          <w:i w:val="false"/>
          <w:color w:val="000000"/>
          <w:sz w:val="28"/>
        </w:rPr>
        <w:t>
      7) учет работы по отделению и представление отчетности.</w:t>
      </w:r>
    </w:p>
    <w:bookmarkStart w:name="z160" w:id="244"/>
    <w:p>
      <w:pPr>
        <w:spacing w:after="0"/>
        <w:ind w:left="0"/>
        <w:jc w:val="both"/>
      </w:pPr>
      <w:r>
        <w:rPr>
          <w:rFonts w:ascii="Times New Roman"/>
          <w:b w:val="false"/>
          <w:i w:val="false"/>
          <w:color w:val="000000"/>
          <w:sz w:val="28"/>
        </w:rPr>
        <w:t>
      26. Отделения в организациях ТиПО создаются при наличии:</w:t>
      </w:r>
    </w:p>
    <w:bookmarkEnd w:id="244"/>
    <w:p>
      <w:pPr>
        <w:spacing w:after="0"/>
        <w:ind w:left="0"/>
        <w:jc w:val="both"/>
      </w:pPr>
      <w:r>
        <w:rPr>
          <w:rFonts w:ascii="Times New Roman"/>
          <w:b w:val="false"/>
          <w:i w:val="false"/>
          <w:color w:val="000000"/>
          <w:sz w:val="28"/>
        </w:rPr>
        <w:t>
      1) не менее 150 обучающихся по одной или нескольким родственным специальностям (профессиям) при очной форме обучения;</w:t>
      </w:r>
    </w:p>
    <w:p>
      <w:pPr>
        <w:spacing w:after="0"/>
        <w:ind w:left="0"/>
        <w:jc w:val="both"/>
      </w:pPr>
      <w:r>
        <w:rPr>
          <w:rFonts w:ascii="Times New Roman"/>
          <w:b w:val="false"/>
          <w:i w:val="false"/>
          <w:color w:val="000000"/>
          <w:sz w:val="28"/>
        </w:rPr>
        <w:t>
      2) не менее 100 обучающихся при вечерней, заочной формах обучения.</w:t>
      </w:r>
    </w:p>
    <w:bookmarkStart w:name="z161" w:id="245"/>
    <w:p>
      <w:pPr>
        <w:spacing w:after="0"/>
        <w:ind w:left="0"/>
        <w:jc w:val="both"/>
      </w:pPr>
      <w:r>
        <w:rPr>
          <w:rFonts w:ascii="Times New Roman"/>
          <w:b w:val="false"/>
          <w:i w:val="false"/>
          <w:color w:val="000000"/>
          <w:sz w:val="28"/>
        </w:rPr>
        <w:t>
      27. Творческая подготовка обучающихся осуществляется в студиях, концертных залах, в театрах, специально оборудованных балетных залах и других творческих коллективах, предоставляемых работодателями на основе договора.</w:t>
      </w:r>
    </w:p>
    <w:bookmarkEnd w:id="245"/>
    <w:bookmarkStart w:name="z162" w:id="246"/>
    <w:p>
      <w:pPr>
        <w:spacing w:after="0"/>
        <w:ind w:left="0"/>
        <w:jc w:val="both"/>
      </w:pPr>
      <w:r>
        <w:rPr>
          <w:rFonts w:ascii="Times New Roman"/>
          <w:b w:val="false"/>
          <w:i w:val="false"/>
          <w:color w:val="000000"/>
          <w:sz w:val="28"/>
        </w:rPr>
        <w:t>
      28. Для проведения профессиональной практики организации ТиПО на договорной основе определяют организации в качестве баз практики, утверждают согласованные с ними программы и календарные графики прохождения практики.</w:t>
      </w:r>
    </w:p>
    <w:bookmarkEnd w:id="246"/>
    <w:bookmarkStart w:name="z411" w:id="247"/>
    <w:p>
      <w:pPr>
        <w:spacing w:after="0"/>
        <w:ind w:left="0"/>
        <w:jc w:val="both"/>
      </w:pPr>
      <w:r>
        <w:rPr>
          <w:rFonts w:ascii="Times New Roman"/>
          <w:b w:val="false"/>
          <w:i w:val="false"/>
          <w:color w:val="000000"/>
          <w:sz w:val="28"/>
        </w:rPr>
        <w:t xml:space="preserve">
      Договор на проведение профессиональной практики с организациями, являющимися базами практики, заключается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 w:id="248"/>
    <w:p>
      <w:pPr>
        <w:spacing w:after="0"/>
        <w:ind w:left="0"/>
        <w:jc w:val="both"/>
      </w:pPr>
      <w:r>
        <w:rPr>
          <w:rFonts w:ascii="Times New Roman"/>
          <w:b w:val="false"/>
          <w:i w:val="false"/>
          <w:color w:val="000000"/>
          <w:sz w:val="28"/>
        </w:rPr>
        <w:t xml:space="preserve">
      29. Реализация содержания учебных программ производственного обучения и профессиональной практики осуществляется в соответствии с требованиями государственных общеобязательных стандартов технического и профессионального образования, утвержденного в соответствии подпунктом 5-1), пункта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w:t>
      </w:r>
    </w:p>
    <w:bookmarkEnd w:id="248"/>
    <w:bookmarkStart w:name="z412" w:id="249"/>
    <w:p>
      <w:pPr>
        <w:spacing w:after="0"/>
        <w:ind w:left="0"/>
        <w:jc w:val="both"/>
      </w:pPr>
      <w:r>
        <w:rPr>
          <w:rFonts w:ascii="Times New Roman"/>
          <w:b w:val="false"/>
          <w:i w:val="false"/>
          <w:color w:val="000000"/>
          <w:sz w:val="28"/>
        </w:rPr>
        <w:t>
      Учебные производственные мастерские, студии, театры, залы, являются учебной и производственной базой, обеспечивающей:</w:t>
      </w:r>
    </w:p>
    <w:bookmarkEnd w:id="249"/>
    <w:bookmarkStart w:name="z413" w:id="25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50"/>
    <w:bookmarkStart w:name="z414" w:id="25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51"/>
    <w:bookmarkStart w:name="z415" w:id="252"/>
    <w:p>
      <w:pPr>
        <w:spacing w:after="0"/>
        <w:ind w:left="0"/>
        <w:jc w:val="both"/>
      </w:pPr>
      <w:r>
        <w:rPr>
          <w:rFonts w:ascii="Times New Roman"/>
          <w:b w:val="false"/>
          <w:i w:val="false"/>
          <w:color w:val="000000"/>
          <w:sz w:val="28"/>
        </w:rPr>
        <w:t>
      3) организацию выпуска творческого продукта;</w:t>
      </w:r>
    </w:p>
    <w:bookmarkEnd w:id="252"/>
    <w:bookmarkStart w:name="z416" w:id="253"/>
    <w:p>
      <w:pPr>
        <w:spacing w:after="0"/>
        <w:ind w:left="0"/>
        <w:jc w:val="both"/>
      </w:pPr>
      <w:r>
        <w:rPr>
          <w:rFonts w:ascii="Times New Roman"/>
          <w:b w:val="false"/>
          <w:i w:val="false"/>
          <w:color w:val="000000"/>
          <w:sz w:val="28"/>
        </w:rPr>
        <w:t>
      4) оказание платных услуг предприятиям, организациям и населению в рамках требований учебных планов и программ.</w:t>
      </w:r>
    </w:p>
    <w:bookmarkEnd w:id="253"/>
    <w:bookmarkStart w:name="z417" w:id="254"/>
    <w:p>
      <w:pPr>
        <w:spacing w:after="0"/>
        <w:ind w:left="0"/>
        <w:jc w:val="both"/>
      </w:pPr>
      <w:r>
        <w:rPr>
          <w:rFonts w:ascii="Times New Roman"/>
          <w:b w:val="false"/>
          <w:i w:val="false"/>
          <w:color w:val="000000"/>
          <w:sz w:val="28"/>
        </w:rPr>
        <w:t>
      В учебных производственных мастерских проводятся различные виды индивидуальных и групповых занятий: работа в материале, изготовление декоративных изделий, скульптур, пошив изделий.</w:t>
      </w:r>
    </w:p>
    <w:bookmarkEnd w:id="254"/>
    <w:bookmarkStart w:name="z418" w:id="255"/>
    <w:p>
      <w:pPr>
        <w:spacing w:after="0"/>
        <w:ind w:left="0"/>
        <w:jc w:val="both"/>
      </w:pPr>
      <w:r>
        <w:rPr>
          <w:rFonts w:ascii="Times New Roman"/>
          <w:b w:val="false"/>
          <w:i w:val="false"/>
          <w:color w:val="000000"/>
          <w:sz w:val="28"/>
        </w:rPr>
        <w:t>
      В секторе педагогической практики проводятся занятия по развитию практических навыков по специальностям (профессиям) организации ТиПО.</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 w:id="256"/>
    <w:p>
      <w:pPr>
        <w:spacing w:after="0"/>
        <w:ind w:left="0"/>
        <w:jc w:val="both"/>
      </w:pPr>
      <w:r>
        <w:rPr>
          <w:rFonts w:ascii="Times New Roman"/>
          <w:b w:val="false"/>
          <w:i w:val="false"/>
          <w:color w:val="000000"/>
          <w:sz w:val="28"/>
        </w:rPr>
        <w:t>
      30. Перечень, содержание и требования по выполнению творческих работ в учебных мастерских, учебных хозяйствах определяются организацией ТиПО по согласованию с работодателями, для которых осуществляется подготовка кадров.</w:t>
      </w:r>
    </w:p>
    <w:bookmarkEnd w:id="256"/>
    <w:bookmarkStart w:name="z165" w:id="257"/>
    <w:p>
      <w:pPr>
        <w:spacing w:after="0"/>
        <w:ind w:left="0"/>
        <w:jc w:val="both"/>
      </w:pPr>
      <w:r>
        <w:rPr>
          <w:rFonts w:ascii="Times New Roman"/>
          <w:b w:val="false"/>
          <w:i w:val="false"/>
          <w:color w:val="000000"/>
          <w:sz w:val="28"/>
        </w:rPr>
        <w:t xml:space="preserve">
      31. Управление в организациях ТиПО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уставом ТиПО на принципах единоначалия и коллегиальности.</w:t>
      </w:r>
    </w:p>
    <w:bookmarkEnd w:id="257"/>
    <w:bookmarkStart w:name="z166" w:id="258"/>
    <w:p>
      <w:pPr>
        <w:spacing w:after="0"/>
        <w:ind w:left="0"/>
        <w:jc w:val="both"/>
      </w:pPr>
      <w:r>
        <w:rPr>
          <w:rFonts w:ascii="Times New Roman"/>
          <w:b w:val="false"/>
          <w:i w:val="false"/>
          <w:color w:val="000000"/>
          <w:sz w:val="28"/>
        </w:rPr>
        <w:t xml:space="preserve">
      32. Непосредственное управление организацией ТиПО осуществляет руководитель в порядке, установленном пунктом 3, </w:t>
      </w:r>
      <w:r>
        <w:rPr>
          <w:rFonts w:ascii="Times New Roman"/>
          <w:b w:val="false"/>
          <w:i w:val="false"/>
          <w:color w:val="000000"/>
          <w:sz w:val="28"/>
        </w:rPr>
        <w:t>статьи 45</w:t>
      </w:r>
      <w:r>
        <w:rPr>
          <w:rFonts w:ascii="Times New Roman"/>
          <w:b w:val="false"/>
          <w:i w:val="false"/>
          <w:color w:val="000000"/>
          <w:sz w:val="28"/>
        </w:rPr>
        <w:t xml:space="preserve"> Закона Республики "Об образовании".</w:t>
      </w:r>
    </w:p>
    <w:bookmarkEnd w:id="258"/>
    <w:bookmarkStart w:name="z419" w:id="259"/>
    <w:p>
      <w:pPr>
        <w:spacing w:after="0"/>
        <w:ind w:left="0"/>
        <w:jc w:val="both"/>
      </w:pPr>
      <w:r>
        <w:rPr>
          <w:rFonts w:ascii="Times New Roman"/>
          <w:b w:val="false"/>
          <w:i w:val="false"/>
          <w:color w:val="000000"/>
          <w:sz w:val="28"/>
        </w:rPr>
        <w:t xml:space="preserve">
      Руководитель организации образования ТиПО назначается и освобождается от должности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поступления на гражданскую службу и проведения конкурса на занятие вакантной должности гражданского служащего, утвержденными приказом Министра здравоохранения и социального развития Республики Казахстан от 25 декабря 2015 года № 1017, зарегистрированным в Реестре государственной регистрации нормативных правовых актов за № 12696, в соответствии с Трудовым кодексом Республики Казахстан от 23 ноября 2015 года, и квалификационными требованиями.</w:t>
      </w:r>
    </w:p>
    <w:bookmarkEnd w:id="259"/>
    <w:bookmarkStart w:name="z420" w:id="260"/>
    <w:p>
      <w:pPr>
        <w:spacing w:after="0"/>
        <w:ind w:left="0"/>
        <w:jc w:val="both"/>
      </w:pPr>
      <w:r>
        <w:rPr>
          <w:rFonts w:ascii="Times New Roman"/>
          <w:b w:val="false"/>
          <w:i w:val="false"/>
          <w:color w:val="000000"/>
          <w:sz w:val="28"/>
        </w:rPr>
        <w:t xml:space="preserve">
      Руководитель государственной организации ТиПО один раз в три года проходит аттестацию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утвержденными приказом Министра образования и науки Республики Казахстан от 27 января 2016 года № 83, зарегистрированным в Реестре государственной регистрации нормативных правовых актов под № 13317.</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 w:id="261"/>
    <w:p>
      <w:pPr>
        <w:spacing w:after="0"/>
        <w:ind w:left="0"/>
        <w:jc w:val="both"/>
      </w:pPr>
      <w:r>
        <w:rPr>
          <w:rFonts w:ascii="Times New Roman"/>
          <w:b w:val="false"/>
          <w:i w:val="false"/>
          <w:color w:val="000000"/>
          <w:sz w:val="28"/>
        </w:rPr>
        <w:t>
      33. Государственная аттестация организаций ТиПО, проводится один раз в пять лет в плановом порядке уполномоченным органом в области образования.</w:t>
      </w:r>
    </w:p>
    <w:bookmarkEnd w:id="261"/>
    <w:bookmarkStart w:name="z168" w:id="262"/>
    <w:p>
      <w:pPr>
        <w:spacing w:after="0"/>
        <w:ind w:left="0"/>
        <w:jc w:val="both"/>
      </w:pPr>
      <w:r>
        <w:rPr>
          <w:rFonts w:ascii="Times New Roman"/>
          <w:b w:val="false"/>
          <w:i w:val="false"/>
          <w:color w:val="000000"/>
          <w:sz w:val="28"/>
        </w:rPr>
        <w:t>
      34. Педагогические работники организаций ТиПО ежегодно проходят бесплатные медицинские обследования в порядке, установленном законодательством Республики Казахстан.</w:t>
      </w:r>
    </w:p>
    <w:bookmarkEnd w:id="262"/>
    <w:bookmarkStart w:name="z169" w:id="263"/>
    <w:p>
      <w:pPr>
        <w:spacing w:after="0"/>
        <w:ind w:left="0"/>
        <w:jc w:val="both"/>
      </w:pPr>
      <w:r>
        <w:rPr>
          <w:rFonts w:ascii="Times New Roman"/>
          <w:b w:val="false"/>
          <w:i w:val="false"/>
          <w:color w:val="000000"/>
          <w:sz w:val="28"/>
        </w:rPr>
        <w:t>
      35.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ТиПО создаются коллегиальные органы управления.</w:t>
      </w:r>
    </w:p>
    <w:bookmarkEnd w:id="263"/>
    <w:p>
      <w:pPr>
        <w:spacing w:after="0"/>
        <w:ind w:left="0"/>
        <w:jc w:val="both"/>
      </w:pPr>
      <w:r>
        <w:rPr>
          <w:rFonts w:ascii="Times New Roman"/>
          <w:b w:val="false"/>
          <w:i w:val="false"/>
          <w:color w:val="000000"/>
          <w:sz w:val="28"/>
        </w:rPr>
        <w:t xml:space="preserve">
      Формами коллегиального управления организацией ТиПО являются </w:t>
      </w:r>
      <w:r>
        <w:rPr>
          <w:rFonts w:ascii="Times New Roman"/>
          <w:b w:val="false"/>
          <w:i w:val="false"/>
          <w:color w:val="000000"/>
          <w:sz w:val="28"/>
        </w:rPr>
        <w:t>педагогический</w:t>
      </w:r>
      <w:r>
        <w:rPr>
          <w:rFonts w:ascii="Times New Roman"/>
          <w:b w:val="false"/>
          <w:i w:val="false"/>
          <w:color w:val="000000"/>
          <w:sz w:val="28"/>
        </w:rPr>
        <w:t xml:space="preserve">, учебно-методический, художественные и </w:t>
      </w:r>
      <w:r>
        <w:rPr>
          <w:rFonts w:ascii="Times New Roman"/>
          <w:b w:val="false"/>
          <w:i w:val="false"/>
          <w:color w:val="000000"/>
          <w:sz w:val="28"/>
        </w:rPr>
        <w:t>попечительские советы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77</w:t>
            </w:r>
          </w:p>
        </w:tc>
      </w:tr>
    </w:tbl>
    <w:bookmarkStart w:name="z171" w:id="264"/>
    <w:p>
      <w:pPr>
        <w:spacing w:after="0"/>
        <w:ind w:left="0"/>
        <w:jc w:val="left"/>
      </w:pPr>
      <w:r>
        <w:rPr>
          <w:rFonts w:ascii="Times New Roman"/>
          <w:b/>
          <w:i w:val="false"/>
          <w:color w:val="000000"/>
        </w:rPr>
        <w:t xml:space="preserve"> Правила деятельности республиканских специализированных</w:t>
      </w:r>
      <w:r>
        <w:br/>
      </w:r>
      <w:r>
        <w:rPr>
          <w:rFonts w:ascii="Times New Roman"/>
          <w:b/>
          <w:i w:val="false"/>
          <w:color w:val="000000"/>
        </w:rPr>
        <w:t>музыкальных школ-интернатов в сфере культуры и искусства</w:t>
      </w:r>
    </w:p>
    <w:bookmarkEnd w:id="264"/>
    <w:bookmarkStart w:name="z172" w:id="265"/>
    <w:p>
      <w:pPr>
        <w:spacing w:after="0"/>
        <w:ind w:left="0"/>
        <w:jc w:val="left"/>
      </w:pPr>
      <w:r>
        <w:rPr>
          <w:rFonts w:ascii="Times New Roman"/>
          <w:b/>
          <w:i w:val="false"/>
          <w:color w:val="000000"/>
        </w:rPr>
        <w:t xml:space="preserve"> Глава 1. Общие положения</w:t>
      </w:r>
    </w:p>
    <w:bookmarkEnd w:id="26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3" w:id="266"/>
    <w:p>
      <w:pPr>
        <w:spacing w:after="0"/>
        <w:ind w:left="0"/>
        <w:jc w:val="both"/>
      </w:pPr>
      <w:r>
        <w:rPr>
          <w:rFonts w:ascii="Times New Roman"/>
          <w:b w:val="false"/>
          <w:i w:val="false"/>
          <w:color w:val="000000"/>
          <w:sz w:val="28"/>
        </w:rPr>
        <w:t xml:space="preserve">
      1. Настоящие Правила деятельности республиканских специализированных музыкальных школ-интернатов в сфере культуры и искусства (далее - Правила) определяют порядок деятельности организаций образования, реализующих образовательные программы специализированных организаций образования в сфере культуры и искусства,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 w:id="267"/>
    <w:p>
      <w:pPr>
        <w:spacing w:after="0"/>
        <w:ind w:left="0"/>
        <w:jc w:val="both"/>
      </w:pPr>
      <w:r>
        <w:rPr>
          <w:rFonts w:ascii="Times New Roman"/>
          <w:b w:val="false"/>
          <w:i w:val="false"/>
          <w:color w:val="000000"/>
          <w:sz w:val="28"/>
        </w:rPr>
        <w:t>
      2. Республиканские специализированные музыкальные школы-интернаты (далее – Школы - интернаты) реализуют специализированные общеобразовательные учебные программы, обеспечивающие элитарное образование, направленное на углубленное освоение одаренными детьми основ культуры и искусства.</w:t>
      </w:r>
    </w:p>
    <w:bookmarkEnd w:id="267"/>
    <w:bookmarkStart w:name="z175" w:id="268"/>
    <w:p>
      <w:pPr>
        <w:spacing w:after="0"/>
        <w:ind w:left="0"/>
        <w:jc w:val="both"/>
      </w:pPr>
      <w:r>
        <w:rPr>
          <w:rFonts w:ascii="Times New Roman"/>
          <w:b w:val="false"/>
          <w:i w:val="false"/>
          <w:color w:val="000000"/>
          <w:sz w:val="28"/>
        </w:rPr>
        <w:t xml:space="preserve">
      3. Школы-интернаты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а также настоящими Правилами и разработанным на их основе уставом.</w:t>
      </w:r>
    </w:p>
    <w:bookmarkEnd w:id="268"/>
    <w:bookmarkStart w:name="z176" w:id="269"/>
    <w:p>
      <w:pPr>
        <w:spacing w:after="0"/>
        <w:ind w:left="0"/>
        <w:jc w:val="both"/>
      </w:pPr>
      <w:r>
        <w:rPr>
          <w:rFonts w:ascii="Times New Roman"/>
          <w:b w:val="false"/>
          <w:i w:val="false"/>
          <w:color w:val="000000"/>
          <w:sz w:val="28"/>
        </w:rPr>
        <w:t>
      4. Основная цель Школ-интернатов – реализация общеобразовательных учебных программ начального, основного среднего и общего среднего образования и специализированных общеобразовательных учебных программ в области культуры и искусства, разработанных на их основе, обеспечивающих элитарное образование, направленное на углубленное освоение одаренными детьми основ культуры, искусства.</w:t>
      </w:r>
    </w:p>
    <w:bookmarkEnd w:id="269"/>
    <w:bookmarkStart w:name="z177" w:id="270"/>
    <w:p>
      <w:pPr>
        <w:spacing w:after="0"/>
        <w:ind w:left="0"/>
        <w:jc w:val="both"/>
      </w:pPr>
      <w:r>
        <w:rPr>
          <w:rFonts w:ascii="Times New Roman"/>
          <w:b w:val="false"/>
          <w:i w:val="false"/>
          <w:color w:val="000000"/>
          <w:sz w:val="28"/>
        </w:rPr>
        <w:t>
      5. Задачи Школ-интернатов:</w:t>
      </w:r>
    </w:p>
    <w:bookmarkEnd w:id="270"/>
    <w:p>
      <w:pPr>
        <w:spacing w:after="0"/>
        <w:ind w:left="0"/>
        <w:jc w:val="both"/>
      </w:pPr>
      <w:r>
        <w:rPr>
          <w:rFonts w:ascii="Times New Roman"/>
          <w:b w:val="false"/>
          <w:i w:val="false"/>
          <w:color w:val="000000"/>
          <w:sz w:val="28"/>
        </w:rPr>
        <w:t>
      1) развитие творческих и духовных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2) создание условий, обеспечивающих вариативность и многоуровневость образования и воспитание одаренных детей с предоставлением места проживания;</w:t>
      </w:r>
    </w:p>
    <w:p>
      <w:pPr>
        <w:spacing w:after="0"/>
        <w:ind w:left="0"/>
        <w:jc w:val="both"/>
      </w:pPr>
      <w:r>
        <w:rPr>
          <w:rFonts w:ascii="Times New Roman"/>
          <w:b w:val="false"/>
          <w:i w:val="false"/>
          <w:color w:val="000000"/>
          <w:sz w:val="28"/>
        </w:rPr>
        <w:t>
      3) развитие личностно-ориентированного образования одаренных детей;</w:t>
      </w:r>
    </w:p>
    <w:p>
      <w:pPr>
        <w:spacing w:after="0"/>
        <w:ind w:left="0"/>
        <w:jc w:val="both"/>
      </w:pPr>
      <w:r>
        <w:rPr>
          <w:rFonts w:ascii="Times New Roman"/>
          <w:b w:val="false"/>
          <w:i w:val="false"/>
          <w:color w:val="000000"/>
          <w:sz w:val="28"/>
        </w:rPr>
        <w:t>
      4) формирование интеллектуальной личности с высоким уровнем культуры, адаптированной к жизни в обществе, готовой к осознанному выбору и освоению дополнительных и профессиональных образовательных программ;</w:t>
      </w:r>
    </w:p>
    <w:p>
      <w:pPr>
        <w:spacing w:after="0"/>
        <w:ind w:left="0"/>
        <w:jc w:val="both"/>
      </w:pPr>
      <w:r>
        <w:rPr>
          <w:rFonts w:ascii="Times New Roman"/>
          <w:b w:val="false"/>
          <w:i w:val="false"/>
          <w:color w:val="000000"/>
          <w:sz w:val="28"/>
        </w:rPr>
        <w:t>
      5) обеспечение качественного усвоения основных общеобразовательных программ и дифференцированного обучения обучающихся;</w:t>
      </w:r>
    </w:p>
    <w:p>
      <w:pPr>
        <w:spacing w:after="0"/>
        <w:ind w:left="0"/>
        <w:jc w:val="both"/>
      </w:pPr>
      <w:r>
        <w:rPr>
          <w:rFonts w:ascii="Times New Roman"/>
          <w:b w:val="false"/>
          <w:i w:val="false"/>
          <w:color w:val="000000"/>
          <w:sz w:val="28"/>
        </w:rPr>
        <w:t>
      6) развитие навыков научно-исследовательской деятельности и творческих способностей обучающихся;</w:t>
      </w:r>
    </w:p>
    <w:p>
      <w:pPr>
        <w:spacing w:after="0"/>
        <w:ind w:left="0"/>
        <w:jc w:val="both"/>
      </w:pPr>
      <w:r>
        <w:rPr>
          <w:rFonts w:ascii="Times New Roman"/>
          <w:b w:val="false"/>
          <w:i w:val="false"/>
          <w:color w:val="000000"/>
          <w:sz w:val="28"/>
        </w:rPr>
        <w:t>
      7) внедрение новых технологий обучения, информатизации образования, выход на международные глобальные коммуникационные сети.</w:t>
      </w:r>
    </w:p>
    <w:bookmarkStart w:name="z178" w:id="271"/>
    <w:p>
      <w:pPr>
        <w:spacing w:after="0"/>
        <w:ind w:left="0"/>
        <w:jc w:val="both"/>
      </w:pPr>
      <w:r>
        <w:rPr>
          <w:rFonts w:ascii="Times New Roman"/>
          <w:b w:val="false"/>
          <w:i w:val="false"/>
          <w:color w:val="000000"/>
          <w:sz w:val="28"/>
        </w:rPr>
        <w:t>
      6. Создание и деятельность организационных структур политических партий, общественно-политических и религиозных движений и организаций в Школе-интернате не допускается.</w:t>
      </w:r>
    </w:p>
    <w:bookmarkEnd w:id="271"/>
    <w:bookmarkStart w:name="z179" w:id="272"/>
    <w:p>
      <w:pPr>
        <w:spacing w:after="0"/>
        <w:ind w:left="0"/>
        <w:jc w:val="left"/>
      </w:pPr>
      <w:r>
        <w:rPr>
          <w:rFonts w:ascii="Times New Roman"/>
          <w:b/>
          <w:i w:val="false"/>
          <w:color w:val="000000"/>
        </w:rPr>
        <w:t xml:space="preserve"> Глава 2. Порядок деятельности Школ-интернатов</w:t>
      </w:r>
    </w:p>
    <w:bookmarkEnd w:id="272"/>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0" w:id="273"/>
    <w:p>
      <w:pPr>
        <w:spacing w:after="0"/>
        <w:ind w:left="0"/>
        <w:jc w:val="both"/>
      </w:pPr>
      <w:r>
        <w:rPr>
          <w:rFonts w:ascii="Times New Roman"/>
          <w:b w:val="false"/>
          <w:i w:val="false"/>
          <w:color w:val="000000"/>
          <w:sz w:val="28"/>
        </w:rPr>
        <w:t>
      7. Статус Школ-интернатов отражается в ее уставе согласно Типовым правилам деятельности специализированных организаций образования, утвержденным уполномоченным органом в области образования в соответствии со статьей 5 Закона Республики Казахстан "Об образовании".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1" w:id="274"/>
    <w:p>
      <w:pPr>
        <w:spacing w:after="0"/>
        <w:ind w:left="0"/>
        <w:jc w:val="both"/>
      </w:pPr>
      <w:r>
        <w:rPr>
          <w:rFonts w:ascii="Times New Roman"/>
          <w:b w:val="false"/>
          <w:i w:val="false"/>
          <w:color w:val="000000"/>
          <w:sz w:val="28"/>
        </w:rPr>
        <w:t xml:space="preserve">
      8. Государственная аттестация Школ-интернатов проводится в порядке, установленном в </w:t>
      </w:r>
      <w:r>
        <w:rPr>
          <w:rFonts w:ascii="Times New Roman"/>
          <w:b w:val="false"/>
          <w:i w:val="false"/>
          <w:color w:val="000000"/>
          <w:sz w:val="28"/>
        </w:rPr>
        <w:t>законе</w:t>
      </w:r>
      <w:r>
        <w:rPr>
          <w:rFonts w:ascii="Times New Roman"/>
          <w:b w:val="false"/>
          <w:i w:val="false"/>
          <w:color w:val="000000"/>
          <w:sz w:val="28"/>
        </w:rPr>
        <w:t xml:space="preserve"> об образовании.</w:t>
      </w:r>
    </w:p>
    <w:bookmarkEnd w:id="274"/>
    <w:bookmarkStart w:name="z182" w:id="275"/>
    <w:p>
      <w:pPr>
        <w:spacing w:after="0"/>
        <w:ind w:left="0"/>
        <w:jc w:val="both"/>
      </w:pPr>
      <w:r>
        <w:rPr>
          <w:rFonts w:ascii="Times New Roman"/>
          <w:b w:val="false"/>
          <w:i w:val="false"/>
          <w:color w:val="000000"/>
          <w:sz w:val="28"/>
        </w:rPr>
        <w:t>
      9. Школы-интернаты являются творческой лабораторией, организующей поиск, разработку нового содержания образования одаренных детей, форм и методов по его внедрению, апробации экспериментальных учебных планов и программ.</w:t>
      </w:r>
    </w:p>
    <w:bookmarkEnd w:id="275"/>
    <w:bookmarkStart w:name="z183" w:id="276"/>
    <w:p>
      <w:pPr>
        <w:spacing w:after="0"/>
        <w:ind w:left="0"/>
        <w:jc w:val="both"/>
      </w:pPr>
      <w:r>
        <w:rPr>
          <w:rFonts w:ascii="Times New Roman"/>
          <w:b w:val="false"/>
          <w:i w:val="false"/>
          <w:color w:val="000000"/>
          <w:sz w:val="28"/>
        </w:rPr>
        <w:t>
      10. Школы-интернаты имеют следующие направления: общественно-гуманитарное, музыкальное, художественно-эстетическое.</w:t>
      </w:r>
    </w:p>
    <w:bookmarkEnd w:id="276"/>
    <w:bookmarkStart w:name="z184" w:id="277"/>
    <w:p>
      <w:pPr>
        <w:spacing w:after="0"/>
        <w:ind w:left="0"/>
        <w:jc w:val="both"/>
      </w:pPr>
      <w:r>
        <w:rPr>
          <w:rFonts w:ascii="Times New Roman"/>
          <w:b w:val="false"/>
          <w:i w:val="false"/>
          <w:color w:val="000000"/>
          <w:sz w:val="28"/>
        </w:rPr>
        <w:t>
      11. Прием на обучение в Школы-интернаты производится на конкурсной основе.</w:t>
      </w:r>
    </w:p>
    <w:bookmarkEnd w:id="277"/>
    <w:p>
      <w:pPr>
        <w:spacing w:after="0"/>
        <w:ind w:left="0"/>
        <w:jc w:val="both"/>
      </w:pPr>
      <w:r>
        <w:rPr>
          <w:rFonts w:ascii="Times New Roman"/>
          <w:b w:val="false"/>
          <w:i w:val="false"/>
          <w:color w:val="000000"/>
          <w:sz w:val="28"/>
        </w:rPr>
        <w:t>
      Победители и призеры (лауреаты) международных и республиканских конкурсов зачисляются в специализированную организацию образования в соответствии с учредительными документами Школ - интернатов.</w:t>
      </w:r>
    </w:p>
    <w:bookmarkStart w:name="z185" w:id="278"/>
    <w:p>
      <w:pPr>
        <w:spacing w:after="0"/>
        <w:ind w:left="0"/>
        <w:jc w:val="both"/>
      </w:pPr>
      <w:r>
        <w:rPr>
          <w:rFonts w:ascii="Times New Roman"/>
          <w:b w:val="false"/>
          <w:i w:val="false"/>
          <w:color w:val="000000"/>
          <w:sz w:val="28"/>
        </w:rPr>
        <w:t>
      12. Школы-интернаты устанавливают дополнительные конкурсные туры приема на обучение. Содержание и форма проведения отбора учащихся, порядок зачисления, отчисления, перевода и выпуска обучающихся осуществляется в соответствии с уставом организации образования.</w:t>
      </w:r>
    </w:p>
    <w:bookmarkEnd w:id="278"/>
    <w:bookmarkStart w:name="z186" w:id="279"/>
    <w:p>
      <w:pPr>
        <w:spacing w:after="0"/>
        <w:ind w:left="0"/>
        <w:jc w:val="both"/>
      </w:pPr>
      <w:r>
        <w:rPr>
          <w:rFonts w:ascii="Times New Roman"/>
          <w:b w:val="false"/>
          <w:i w:val="false"/>
          <w:color w:val="000000"/>
          <w:sz w:val="28"/>
        </w:rPr>
        <w:t>
      13. Материально-техническое обеспечение, оснащение и оборудование Школ-интернатов осуществляется уполномоченным органом в области культуры. Для обучения одаренных детей с ограниченными возможностями в развитии создаются необходимые условия с учетом их индивидуальных потребностей.</w:t>
      </w:r>
    </w:p>
    <w:bookmarkEnd w:id="279"/>
    <w:bookmarkStart w:name="z187" w:id="280"/>
    <w:p>
      <w:pPr>
        <w:spacing w:after="0"/>
        <w:ind w:left="0"/>
        <w:jc w:val="both"/>
      </w:pPr>
      <w:r>
        <w:rPr>
          <w:rFonts w:ascii="Times New Roman"/>
          <w:b w:val="false"/>
          <w:i w:val="false"/>
          <w:color w:val="000000"/>
          <w:sz w:val="28"/>
        </w:rPr>
        <w:t>
      14. Школы-интернаты осуществляют образовательный процесс в соответствии с общеобразовательными программами трех уровней образования:</w:t>
      </w:r>
    </w:p>
    <w:bookmarkEnd w:id="280"/>
    <w:p>
      <w:pPr>
        <w:spacing w:after="0"/>
        <w:ind w:left="0"/>
        <w:jc w:val="both"/>
      </w:pPr>
      <w:r>
        <w:rPr>
          <w:rFonts w:ascii="Times New Roman"/>
          <w:b w:val="false"/>
          <w:i w:val="false"/>
          <w:color w:val="000000"/>
          <w:sz w:val="28"/>
        </w:rPr>
        <w:t>
      1) первый уровень - начальное образование (1-4 класс);</w:t>
      </w:r>
    </w:p>
    <w:p>
      <w:pPr>
        <w:spacing w:after="0"/>
        <w:ind w:left="0"/>
        <w:jc w:val="both"/>
      </w:pPr>
      <w:r>
        <w:rPr>
          <w:rFonts w:ascii="Times New Roman"/>
          <w:b w:val="false"/>
          <w:i w:val="false"/>
          <w:color w:val="000000"/>
          <w:sz w:val="28"/>
        </w:rPr>
        <w:t>
      2) второй уровень - основное среднее образование (5-9 класс);</w:t>
      </w:r>
    </w:p>
    <w:p>
      <w:pPr>
        <w:spacing w:after="0"/>
        <w:ind w:left="0"/>
        <w:jc w:val="both"/>
      </w:pPr>
      <w:r>
        <w:rPr>
          <w:rFonts w:ascii="Times New Roman"/>
          <w:b w:val="false"/>
          <w:i w:val="false"/>
          <w:color w:val="000000"/>
          <w:sz w:val="28"/>
        </w:rPr>
        <w:t>
      3) третий уровень - общее среднее образование (10-12 класс).</w:t>
      </w:r>
    </w:p>
    <w:bookmarkStart w:name="z188" w:id="281"/>
    <w:p>
      <w:pPr>
        <w:spacing w:after="0"/>
        <w:ind w:left="0"/>
        <w:jc w:val="both"/>
      </w:pPr>
      <w:r>
        <w:rPr>
          <w:rFonts w:ascii="Times New Roman"/>
          <w:b w:val="false"/>
          <w:i w:val="false"/>
          <w:color w:val="000000"/>
          <w:sz w:val="28"/>
        </w:rPr>
        <w:t>
      15. Организация образовательного процесса в Школах-интернатах осуществляется по рабочим учебным планам, разработанным на основе типовых учебных планов согласованные с уполномоченным органом в области образования.</w:t>
      </w:r>
    </w:p>
    <w:bookmarkEnd w:id="281"/>
    <w:bookmarkStart w:name="z189" w:id="282"/>
    <w:p>
      <w:pPr>
        <w:spacing w:after="0"/>
        <w:ind w:left="0"/>
        <w:jc w:val="both"/>
      </w:pPr>
      <w:r>
        <w:rPr>
          <w:rFonts w:ascii="Times New Roman"/>
          <w:b w:val="false"/>
          <w:i w:val="false"/>
          <w:color w:val="000000"/>
          <w:sz w:val="28"/>
        </w:rPr>
        <w:t xml:space="preserve">
      16. Разработка рабочего учебного плана и специализированных учебных программ осуществляется самостоятельно и утверждаются администрацией Школы-интерната на основе типовых учебных планов и типовых учебных программ по специальностям технического и профессионального образования, утверждаемых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282"/>
    <w:bookmarkStart w:name="z190" w:id="283"/>
    <w:p>
      <w:pPr>
        <w:spacing w:after="0"/>
        <w:ind w:left="0"/>
        <w:jc w:val="both"/>
      </w:pPr>
      <w:r>
        <w:rPr>
          <w:rFonts w:ascii="Times New Roman"/>
          <w:b w:val="false"/>
          <w:i w:val="false"/>
          <w:color w:val="000000"/>
          <w:sz w:val="28"/>
        </w:rPr>
        <w:t>
      17. Интегрированные образовательные учебные программы могут быть межпредметными, межуровневыми, международными. Для реализации интегрированных образовательных учебных программ привлекаются ученые, академики, иностранные специалисты в области образования.</w:t>
      </w:r>
    </w:p>
    <w:bookmarkEnd w:id="283"/>
    <w:bookmarkStart w:name="z191" w:id="284"/>
    <w:p>
      <w:pPr>
        <w:spacing w:after="0"/>
        <w:ind w:left="0"/>
        <w:jc w:val="both"/>
      </w:pPr>
      <w:r>
        <w:rPr>
          <w:rFonts w:ascii="Times New Roman"/>
          <w:b w:val="false"/>
          <w:i w:val="false"/>
          <w:color w:val="000000"/>
          <w:sz w:val="28"/>
        </w:rPr>
        <w:t>
      18. Для углубленного изучения предметов в школ-интернатах выделяются средства на факультативы и организацию дополнительных курсов по выбору учащихся из расчета 4 часа на каждый класс,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w:t>
      </w:r>
    </w:p>
    <w:bookmarkEnd w:id="284"/>
    <w:p>
      <w:pPr>
        <w:spacing w:after="0"/>
        <w:ind w:left="0"/>
        <w:jc w:val="both"/>
      </w:pPr>
      <w:r>
        <w:rPr>
          <w:rFonts w:ascii="Times New Roman"/>
          <w:b w:val="false"/>
          <w:i w:val="false"/>
          <w:color w:val="000000"/>
          <w:sz w:val="28"/>
        </w:rPr>
        <w:t>
      Факультативные занятия и курсы по выбору проводятся в группах при наличии в них не менее 10 человек.</w:t>
      </w:r>
    </w:p>
    <w:bookmarkStart w:name="z192" w:id="285"/>
    <w:p>
      <w:pPr>
        <w:spacing w:after="0"/>
        <w:ind w:left="0"/>
        <w:jc w:val="both"/>
      </w:pPr>
      <w:r>
        <w:rPr>
          <w:rFonts w:ascii="Times New Roman"/>
          <w:b w:val="false"/>
          <w:i w:val="false"/>
          <w:color w:val="000000"/>
          <w:sz w:val="28"/>
        </w:rPr>
        <w:t>
      19. Школы-интернаты самостоятельны в выборе форм, средств и методов обучения, определяемых их уставами.</w:t>
      </w:r>
    </w:p>
    <w:bookmarkEnd w:id="285"/>
    <w:bookmarkStart w:name="z193" w:id="286"/>
    <w:p>
      <w:pPr>
        <w:spacing w:after="0"/>
        <w:ind w:left="0"/>
        <w:jc w:val="both"/>
      </w:pPr>
      <w:r>
        <w:rPr>
          <w:rFonts w:ascii="Times New Roman"/>
          <w:b w:val="false"/>
          <w:i w:val="false"/>
          <w:color w:val="000000"/>
          <w:sz w:val="28"/>
        </w:rPr>
        <w:t>
      20. Школы-интернаты определяют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286"/>
    <w:bookmarkStart w:name="z194" w:id="287"/>
    <w:p>
      <w:pPr>
        <w:spacing w:after="0"/>
        <w:ind w:left="0"/>
        <w:jc w:val="both"/>
      </w:pPr>
      <w:r>
        <w:rPr>
          <w:rFonts w:ascii="Times New Roman"/>
          <w:b w:val="false"/>
          <w:i w:val="false"/>
          <w:color w:val="000000"/>
          <w:sz w:val="28"/>
        </w:rPr>
        <w:t>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республиканских специализированных музыкальных школ-интернатов для одаренных детей в сфере культуры и искусства в режиме полного дня.</w:t>
      </w:r>
    </w:p>
    <w:bookmarkEnd w:id="287"/>
    <w:bookmarkStart w:name="z195" w:id="288"/>
    <w:p>
      <w:pPr>
        <w:spacing w:after="0"/>
        <w:ind w:left="0"/>
        <w:jc w:val="both"/>
      </w:pPr>
      <w:r>
        <w:rPr>
          <w:rFonts w:ascii="Times New Roman"/>
          <w:b w:val="false"/>
          <w:i w:val="false"/>
          <w:color w:val="000000"/>
          <w:sz w:val="28"/>
        </w:rPr>
        <w:t>
      22. Количество классов-комплектов школы-интернатов на каждом уровне и обучающихся в классах формируется при наличии соответствующих условий.</w:t>
      </w:r>
    </w:p>
    <w:bookmarkEnd w:id="288"/>
    <w:bookmarkStart w:name="z196" w:id="289"/>
    <w:p>
      <w:pPr>
        <w:spacing w:after="0"/>
        <w:ind w:left="0"/>
        <w:jc w:val="both"/>
      </w:pPr>
      <w:r>
        <w:rPr>
          <w:rFonts w:ascii="Times New Roman"/>
          <w:b w:val="false"/>
          <w:i w:val="false"/>
          <w:color w:val="000000"/>
          <w:sz w:val="28"/>
        </w:rPr>
        <w:t>
      23.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теоретических предметов, физической культуры, а также проведении практических работ по профильным предметам классы делятся на 2 группы, при изучении иностранных языков и предметов на иностранном языке - на 3 группы. По профильным дисциплинам организуются индивидуальные занятия.</w:t>
      </w:r>
    </w:p>
    <w:bookmarkEnd w:id="289"/>
    <w:bookmarkStart w:name="z197" w:id="290"/>
    <w:p>
      <w:pPr>
        <w:spacing w:after="0"/>
        <w:ind w:left="0"/>
        <w:jc w:val="both"/>
      </w:pPr>
      <w:r>
        <w:rPr>
          <w:rFonts w:ascii="Times New Roman"/>
          <w:b w:val="false"/>
          <w:i w:val="false"/>
          <w:color w:val="000000"/>
          <w:sz w:val="28"/>
        </w:rPr>
        <w:t>
      24.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 - 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bookmarkEnd w:id="290"/>
    <w:bookmarkStart w:name="z198" w:id="291"/>
    <w:p>
      <w:pPr>
        <w:spacing w:after="0"/>
        <w:ind w:left="0"/>
        <w:jc w:val="both"/>
      </w:pPr>
      <w:r>
        <w:rPr>
          <w:rFonts w:ascii="Times New Roman"/>
          <w:b w:val="false"/>
          <w:i w:val="false"/>
          <w:color w:val="000000"/>
          <w:sz w:val="28"/>
        </w:rPr>
        <w:t>
      25. Школы-интернаты осуществляют сотрудничество с вузами и другими научными учреждениями соответствующими ее профилю.</w:t>
      </w:r>
    </w:p>
    <w:bookmarkEnd w:id="291"/>
    <w:bookmarkStart w:name="z199" w:id="292"/>
    <w:p>
      <w:pPr>
        <w:spacing w:after="0"/>
        <w:ind w:left="0"/>
        <w:jc w:val="both"/>
      </w:pPr>
      <w:r>
        <w:rPr>
          <w:rFonts w:ascii="Times New Roman"/>
          <w:b w:val="false"/>
          <w:i w:val="false"/>
          <w:color w:val="000000"/>
          <w:sz w:val="28"/>
        </w:rPr>
        <w:t>
      26. Школы-интернаты оказывают платные дополнительные образовательные услуги. Платные образовательные услуги не оказываются взамен и в рамках основной образовательной деятельности, финансируемой из бюджета.</w:t>
      </w:r>
    </w:p>
    <w:bookmarkEnd w:id="292"/>
    <w:bookmarkStart w:name="z200" w:id="293"/>
    <w:p>
      <w:pPr>
        <w:spacing w:after="0"/>
        <w:ind w:left="0"/>
        <w:jc w:val="both"/>
      </w:pPr>
      <w:r>
        <w:rPr>
          <w:rFonts w:ascii="Times New Roman"/>
          <w:b w:val="false"/>
          <w:i w:val="false"/>
          <w:color w:val="000000"/>
          <w:sz w:val="28"/>
        </w:rPr>
        <w:t>
      27. Привлечение дополнительных средств не влечет за собой снижение нормативов и (или) абсолютных размеров финансирования государственного учреждения за счет бюджетных средств.</w:t>
      </w:r>
    </w:p>
    <w:bookmarkEnd w:id="293"/>
    <w:bookmarkStart w:name="z201" w:id="294"/>
    <w:p>
      <w:pPr>
        <w:spacing w:after="0"/>
        <w:ind w:left="0"/>
        <w:jc w:val="both"/>
      </w:pPr>
      <w:r>
        <w:rPr>
          <w:rFonts w:ascii="Times New Roman"/>
          <w:b w:val="false"/>
          <w:i w:val="false"/>
          <w:color w:val="000000"/>
          <w:sz w:val="28"/>
        </w:rPr>
        <w:t xml:space="preserve">
      28. Оплата труда работников Школ-интернатов и их материальное стимулирование осуществляются в порядке, установленном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94"/>
    <w:bookmarkStart w:name="z202" w:id="295"/>
    <w:p>
      <w:pPr>
        <w:spacing w:after="0"/>
        <w:ind w:left="0"/>
        <w:jc w:val="both"/>
      </w:pPr>
      <w:r>
        <w:rPr>
          <w:rFonts w:ascii="Times New Roman"/>
          <w:b w:val="false"/>
          <w:i w:val="false"/>
          <w:color w:val="000000"/>
          <w:sz w:val="28"/>
        </w:rPr>
        <w:t>
      29. Педагогическим работникам Школы-интернатов доплата за ученые степени:</w:t>
      </w:r>
    </w:p>
    <w:bookmarkEnd w:id="295"/>
    <w:p>
      <w:pPr>
        <w:spacing w:after="0"/>
        <w:ind w:left="0"/>
        <w:jc w:val="both"/>
      </w:pPr>
      <w:r>
        <w:rPr>
          <w:rFonts w:ascii="Times New Roman"/>
          <w:b w:val="false"/>
          <w:i w:val="false"/>
          <w:color w:val="000000"/>
          <w:sz w:val="28"/>
        </w:rPr>
        <w:t>
      1) для кандидатов наук - в размере одной месячной минимальной заработной платы;</w:t>
      </w:r>
    </w:p>
    <w:p>
      <w:pPr>
        <w:spacing w:after="0"/>
        <w:ind w:left="0"/>
        <w:jc w:val="both"/>
      </w:pPr>
      <w:r>
        <w:rPr>
          <w:rFonts w:ascii="Times New Roman"/>
          <w:b w:val="false"/>
          <w:i w:val="false"/>
          <w:color w:val="000000"/>
          <w:sz w:val="28"/>
        </w:rPr>
        <w:t>
      2) для докторов наук и PhD - в размере двух месячных минимальных заработных плат.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