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0265" w14:textId="00c0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системы управления рисками в органах государственных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марта 2015 года № 244. Зарегистрирован в Министерстве юстиции Республики Казахстан 5 мая 2015 года № 10945. Утратил силу приказом Министра финансов Республики Казахстан от 1 февраля 2018 года № 100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01.02.2018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системы управления рисками в органах государственных доходов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2015 года № 244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применения системы управления рисками</w:t>
      </w:r>
      <w:r>
        <w:br/>
      </w:r>
      <w:r>
        <w:rPr>
          <w:rFonts w:ascii="Times New Roman"/>
          <w:b/>
          <w:i w:val="false"/>
          <w:color w:val="000000"/>
        </w:rPr>
        <w:t>в органах государственных доходов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(далее - Кодекс) и определяют порядок применения системы управления рисками (далее – СУР) в органах государственных доходов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следующие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сработавший профиль риска – совпадение сведений, имеющихся в декларации  на товары со сведениями, имеющимися в профиле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актуализация профиля риска – изменение сведений, содержащихся в профиле риска, либо признание утратившим силу действие профиля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меры по предотвращению и (или) минимизации рисков – применение одного или нескольких форм таможенного контроля в целях предотвращения и (или) выявления нарушения таможенного законодательства Таможенного союза и законодательства Республики Казахстан,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а также </w:t>
      </w:r>
      <w:r>
        <w:rPr>
          <w:rFonts w:ascii="Times New Roman"/>
          <w:b w:val="false"/>
          <w:i w:val="false"/>
          <w:color w:val="000000"/>
          <w:sz w:val="28"/>
        </w:rPr>
        <w:t>таможенной 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целевая методика по выявлению рисков – порядок проведения анализа информации с использованием математико-статистических методов и (или) применением экспертных методов.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проведении таможенного контроля органы государственных доходов исходят из принципа выборочности и ограничиваются только теми формами таможенного контроля, которые достаточны для обеспечения соблюдения таможенного законодательства Таможенного союза и Республики Казахстан.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объектов и форм таможенного контроля используется СУР.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Применение системы</w:t>
      </w:r>
      <w:r>
        <w:br/>
      </w:r>
      <w:r>
        <w:rPr>
          <w:rFonts w:ascii="Times New Roman"/>
          <w:b/>
          <w:i w:val="false"/>
          <w:color w:val="000000"/>
        </w:rPr>
        <w:t>управления рисками при таможенном контроле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Органы государственных доходов применяют СУР для определения товаров, транспортных средств международной перевозки, документов и лиц, подлежащих таможенному контролю, а также форм таможенного контроля, применяемых к таким товарам, транспортным средствам международной перевозки, документам и лицам, и степени проведения таможенного контроля.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Применение СУР при таможенном контроле осуществляется в двух направлениях до выпуска товаров и после выпуска товаров.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Должностные лица органов государственных доходов при проведении таможенного контроля до выпуска товаров осуществляют: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профилей риска и индикаторов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территориальными подразделениями уполномоченного органа в сфере таможенного дела мер по предотвращению и (или) минимизации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результатов применения мер по предотвращению и (или) минимизации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актуализация профилей риска и индикаторов риска.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Должностные лица органов государственных доходов при проведении таможенного контроля после выпуска товаров осуществляют: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индикаторов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основе СУР выбор объектов для проведения таможенных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ведение, анализ и оценку результатов по проведенным таможенным проверкам.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Органы государственных доходов в целях выбора объектов таможенного контроля с признаками риска осуществляют: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обработку информации, полученной из различных источников, а также формирование и ведение информационных баз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данных (сведений) для выявления рисков, их идентификации и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и анализ признаков возможных нарушений таможенного и налогового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выработку предложений по применению мер по предотвращению и (или) минимизации рисков.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Таможенный контроль с применением системы управления рисками</w:t>
      </w:r>
      <w:r>
        <w:br/>
      </w:r>
      <w:r>
        <w:rPr>
          <w:rFonts w:ascii="Times New Roman"/>
          <w:b/>
          <w:i w:val="false"/>
          <w:color w:val="000000"/>
        </w:rPr>
        <w:t>при таможенной очистке товаров и транспортных средств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проведения таможенного контроля с применением СУР должностные лица органов государственных доходов территориальных подразделений, уполномоченных проводить таможенную очистку выполняют следующие действия: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сверку сведений заявленных в декларации на товары и иных документах, представленных к таможенной очистке со сведениями, содержащимися в профилях риска и индикаторах риска, на наличие сработавших профилей риска (только для неавтоматизированных профилей риска);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наличия рекомендаций СУР применяют меры по предотвращению и (или) минимизации рисков.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проведенных форм таможенного контроля заполняется отчет о результатах принятых мер по предотвращению и (или) минимизации рисков в электронном виде.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Оценка и управление рисками при таможенном контроле осуществляется с применением информационных систем и (или) на основе бумажных носителей.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таможенного контроля с применением информационной системы оценки и управления рисками органами государственных доходов территориальных подразделений, уполномоченных проводить таможенную очистку осуществляются меры по предотвращению и (или) минимизации рисков, рекомендованные системой, в том числе и методом случайного отбора.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мониторинга и учета работы системы управления</w:t>
      </w:r>
      <w:r>
        <w:br/>
      </w:r>
      <w:r>
        <w:rPr>
          <w:rFonts w:ascii="Times New Roman"/>
          <w:b/>
          <w:i w:val="false"/>
          <w:color w:val="000000"/>
        </w:rPr>
        <w:t>рисками в органах государственных доходов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Целью осуществления мониторинга и учета работы СУР является обеспечение контроля за применением профилей риска и индикаторов риска при таможенном контроле.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 учет работы СУР предусматривает анализ отчетов о результатах применения мер по предотвращению и (или) минимизации рисков при таможенном контроле.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целесообразности дальнейшей реализации, прогнозирования эффективности действия и сокращения количества профилей риска и индикаторов риска органы государственных доходов осуществляют анализ результатов их применения.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анализа и прогноза эффективности дальнейшего применения имеющихся профилей риска и индикаторов риска, а также анализа результатов применения мер по предотвращению и (или) минимизации рисков, принимается решение об актуализации действующих профилей риска и индикаторов риска или формировании новых профилей риска и индикаторов риска.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Целью осуществления мониторинга применения мер по предотвращению и (или) минимизации рисков является повышение эффективности СУР.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СУР предусматривает анализ отчетов о результатах применения мер по предотвращению и (или) минимизации рисков при таможенном контроле.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анализа формируются предложения по пересмотру объектов с признаками риска и мер по предотвращению и (или) минимизации рисков.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