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bf672" w14:textId="c4bf6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санитарно-эпидемиологической экспертизы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27 февраля 2015 года № 150. Зарегистрирован в Министерстве юстиции Республики Казахстан 6 мая 2015 года № 10970. Утратил силу приказом Министра здравоохранения Республики Казахстан от 30 декабря 2020 года № ҚР ДСМ-334/2020.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30.12.2020 </w:t>
      </w:r>
      <w:r>
        <w:rPr>
          <w:rFonts w:ascii="Times New Roman"/>
          <w:b w:val="false"/>
          <w:i w:val="false"/>
          <w:color w:val="ff0000"/>
          <w:sz w:val="28"/>
        </w:rPr>
        <w:t>№ ҚР ДСМ-334/2020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санитарно-эпидемиологической экспертизы.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защите прав потребителей Министерства национальной экономики Республики Казахстан обеспечить в установленном законодательством порядке: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национальной экономики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 ноября 2009 года № 640 "Об утверждении Правил проведения санитарно-эпидемиологической экспертизы" (зарегистрированный в Реестре государственной регистрации нормативных правовых актов под № 5862, опубликованный в Собрании актов центральных исполнительных и иных центральных государственных органов Республики Казахстан от 20 марта 2010 года № 1);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ноября 2011 года № 860 "О внесении изменений в приказ Министра здравоохранения Республики Казахстан от 2 ноября 2009 года № 640 "Об утверждении Правил проведения санитарно-эпидемиологической экспертизы" (зарегистрированный в Реестре государственной регистрации нормативных правовых актов под № 7356, опубликованный в газете "Казахстанская правда" от 06 августа 2014 г. № 151 (27772)).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экономики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Досаев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здравоохранения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социального развития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 Т. Дуйсенова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марта 2015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финансов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 Б. Султанов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апреля 2015 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2015 года № 150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проведения санитарно-эпидемиологической экспертизы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санитарно-эпидемиологической экспертизы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"О здоровье народа и системе здравоохранения" (далее - Кодекс).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устанавливают порядок организации и осуществления санитарно-эпидемиологической экспертизы государственными органами, организациями санитарно-эпидемиологической службы и экспертами, аттестованными в порядке, установленном законодательством Республики Казахстан об архитектурной, градостроительной и строительной деятельности, в пределах компетенции по постановлениям или предписаниям должностных лиц санитарно-эпидемиологической службы и заявлениям физических и юридических лиц.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приказа и.о. Министра здравоохранения РК от 05.05.2017 </w:t>
      </w:r>
      <w:r>
        <w:rPr>
          <w:rFonts w:ascii="Times New Roman"/>
          <w:b w:val="false"/>
          <w:i w:val="false"/>
          <w:color w:val="000000"/>
          <w:sz w:val="28"/>
        </w:rPr>
        <w:t>№ 251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Определения, используемые в Правилах:</w:t>
      </w:r>
    </w:p>
    <w:bookmarkEnd w:id="10"/>
    <w:bookmarkStart w:name="z6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должностное лицо - должностное лицо санитарно-эпидемиологической службы, уполномоченное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осуществлять государственный санитарно-эпидемиологический контроль и надзор: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государственный санитарный врач Республики Казахстан и его заместители, главные государственные санитарные врачи на соответствующих территориях и транспорте, их заместители;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руководители, их заместители и специалисты ведомства государственного органа в сфере санитарно-эпидемиологического благополучия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руководители, их заместители и специалисты территориальных подразделений ведомства государственного органа в сфере санитарно-эпидемиологического благополучия населения на соответствующих территориях и транспорте;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руководители и специалисты структурных подразделений Министерства обороны Республики Казахстан, органов национальной безопасности и внутренних дел, осуществляющих деятельность в сфере санитарно-эпидемиологического благополучия населения;</w:t>
      </w:r>
    </w:p>
    <w:bookmarkStart w:name="z6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исполнитель – государственные органы и организации санитарно-эпидемиологической службы, эксперты, аттестованные в порядке, установленном законодательством Республики Казахстан об архитектурной, градостроительной и строительной деятельности, осуществляющие санитарно-эпидемиологическую экспертизу;</w:t>
      </w:r>
    </w:p>
    <w:bookmarkEnd w:id="12"/>
    <w:bookmarkStart w:name="z6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заказчик – физические и юридические лица, предоставляющие заказ на проведение санитарно-эпидемиологической экспертизы;</w:t>
      </w:r>
    </w:p>
    <w:bookmarkEnd w:id="13"/>
    <w:bookmarkStart w:name="z6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ЭМП - электромагнитные поля.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приказом и.о. Министра здравоохранения РК от 05.05.2017 </w:t>
      </w:r>
      <w:r>
        <w:rPr>
          <w:rFonts w:ascii="Times New Roman"/>
          <w:b w:val="false"/>
          <w:i w:val="false"/>
          <w:color w:val="000000"/>
          <w:sz w:val="28"/>
        </w:rPr>
        <w:t>№ 251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Санитарно-эпидемиологическая экспертиза, в части санитарно-эпидемиологических лабораторных исследований, проводится государственными организациями санитарно-эпидемиологической службы.</w:t>
      </w:r>
    </w:p>
    <w:bookmarkEnd w:id="15"/>
    <w:bookmarkStart w:name="z1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проведения санитарно-эпидемиологической экспертизы проектов в составе комплексной вневедомственной экспертизы,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 Кодекса заказчик направляет исполнителю документы согласно перечню определенному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комплексной вневедомственной экспертизы технико-экономических обоснований и проектно-сметной документации, предназначенных для строительства новых, а также изменения (реконструкции, расширения, технического перевооружения, модернизации и капитального ремонта) существующих зданий и сооружений, их комплексов, инженерных и транспортных коммуникаций независимо от источников финансирования, утвержденными приказом Министра национальной экономики Республики Казахстан от 1 апреля 2015 года № 299, (зарегистрирован в Реестре государственной регистрации нормативных правовых актов Республики Казахстан за № 10722).</w:t>
      </w:r>
    </w:p>
    <w:bookmarkEnd w:id="16"/>
    <w:bookmarkStart w:name="z1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проведения санитарно-эпидемиологической экспертизы объектов, проектов в государственных органах и организациях санитарно-эпидемиологической службы, не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 Кодекса заказчик направляет исполнителю следующие документы:</w:t>
      </w:r>
    </w:p>
    <w:bookmarkEnd w:id="17"/>
    <w:bookmarkStart w:name="z1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 приложениям 1 и 2 к Правилам;</w:t>
      </w:r>
    </w:p>
    <w:bookmarkEnd w:id="18"/>
    <w:bookmarkStart w:name="z1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проекты и нормативная документация по предельно допустимым выбросам и предельно допустимым сбросам вредных веществ и физических факторов в окружающую среду, оценке воздействия на окружающую среду, утилизации и захоронения токсичных, радиоактивных и других вредных веществ;</w:t>
      </w:r>
    </w:p>
    <w:bookmarkEnd w:id="19"/>
    <w:bookmarkStart w:name="z1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проектную документацию по установлению зоны санитарной охраны поверхностного и подземного источников водоснабжения, водоемов;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проект по установлению и корректировке санитарно-защитных зон, проект документации на разведку, оценочные работы, добычу полезных ископаемых.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и.о. Министра здравоохранения РК от 05.05.2017 </w:t>
      </w:r>
      <w:r>
        <w:rPr>
          <w:rFonts w:ascii="Times New Roman"/>
          <w:b w:val="false"/>
          <w:i w:val="false"/>
          <w:color w:val="000000"/>
          <w:sz w:val="28"/>
        </w:rPr>
        <w:t>№ 251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проведения, санитарно-эпидемиологической экспертизы по заявлениям (инициативе) физических и юридических лиц ими обеспечивается финансирование и представляется необходимая документация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 Кодекса,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64-2 Закона Республики Казахстан от 16 июля 2001 года "Об архитектурной, градостроительной и строительной деятельности в Республике Казахстан".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и.о. Министра здравоохранения РК от 05.05.2017 </w:t>
      </w:r>
      <w:r>
        <w:rPr>
          <w:rFonts w:ascii="Times New Roman"/>
          <w:b w:val="false"/>
          <w:i w:val="false"/>
          <w:color w:val="000000"/>
          <w:sz w:val="28"/>
        </w:rPr>
        <w:t>№ 251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санитарно-эпидемиологической экспертизы</w:t>
      </w:r>
      <w:r>
        <w:br/>
      </w:r>
      <w:r>
        <w:rPr>
          <w:rFonts w:ascii="Times New Roman"/>
          <w:b/>
          <w:i w:val="false"/>
          <w:color w:val="000000"/>
        </w:rPr>
        <w:t>продукции по постановлениям должностного лица</w:t>
      </w:r>
    </w:p>
    <w:bookmarkEnd w:id="22"/>
    <w:bookmarkStart w:name="z1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Отбор проб (образцов) продукции (далее - пробы) для проведения исследований, проводит должностное лицо в присутствии руководителя или представителя проверяемого субъекта или уполномоченного лица проверяемого субъекта и удостоверяется </w:t>
      </w:r>
      <w:r>
        <w:rPr>
          <w:rFonts w:ascii="Times New Roman"/>
          <w:b w:val="false"/>
          <w:i w:val="false"/>
          <w:color w:val="000000"/>
          <w:sz w:val="28"/>
        </w:rPr>
        <w:t>актом отбора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проб продукции (далее - акт). При проведении отбора продукции в рамках иной формы государственного санитарно-эпидемиологического контроля дополнительно удостоверяется документом, подтверждающим факт приобретения продукции. Отобранные пробы должны быть укомплектованы, упакованы и опломбированы (опечатаны).</w:t>
      </w:r>
    </w:p>
    <w:bookmarkEnd w:id="23"/>
    <w:bookmarkStart w:name="z1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Акт составляется в трех экземплярах по форме утверждаемого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Кодекса.</w:t>
      </w:r>
    </w:p>
    <w:bookmarkEnd w:id="24"/>
    <w:bookmarkStart w:name="z2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Все экземпляры акта подписываются должностным лицом, отобравшим пробы продукции и руководителем проверяемого субъекта. Первый экземпляр акта по постановлению должностного лица вместе с пробами продукции направляется в государственные организации санитарно-эпидемиологической службы (далее – Организация) для проведения санитарно-эпидемиологической экспертизы. Второй экземпляр акта остается у руководителя проверяемого субъекта. Третий экземпляр акта отбора хранится у должностного лица, осуществившего отбор проб продукции.</w:t>
      </w:r>
    </w:p>
    <w:bookmarkEnd w:id="25"/>
    <w:bookmarkStart w:name="z2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После составления акта и отбора проб продукции для проведения санитарно-эпидемиологической экспертизы должностным лицом выносится Постановление о проведении санитарно-эпидемиологической экспертизы (далее - Постановление), за исключением случая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20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</w:t>
      </w:r>
    </w:p>
    <w:bookmarkEnd w:id="26"/>
    <w:bookmarkStart w:name="z2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Постановление составляется в двух экземплярах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 Первый экземпляр направляется в Организацию. Второй экземпляр хранится у должностного лица.</w:t>
      </w:r>
    </w:p>
    <w:bookmarkEnd w:id="27"/>
    <w:bookmarkStart w:name="z2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Должностное лицо, отбирающее пробы, обеспечивает их сохранность и своевременность доставки в Организацию.</w:t>
      </w:r>
    </w:p>
    <w:bookmarkEnd w:id="28"/>
    <w:bookmarkStart w:name="z2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проведения санитарно-эпидемиологической экспертизы</w:t>
      </w:r>
      <w:r>
        <w:br/>
      </w:r>
      <w:r>
        <w:rPr>
          <w:rFonts w:ascii="Times New Roman"/>
          <w:b/>
          <w:i w:val="false"/>
          <w:color w:val="000000"/>
        </w:rPr>
        <w:t>по предписаниям должностного лица</w:t>
      </w:r>
    </w:p>
    <w:bookmarkEnd w:id="29"/>
    <w:bookmarkStart w:name="z2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Предписание о проведении санитарно-эпидемиологической экспертизы (далее - Предписание) выносится должностным лицом для проведения инструментальных замеров ЭМП, физических факторов окружающей среды и радиологических замеров (далее – замеры).</w:t>
      </w:r>
    </w:p>
    <w:bookmarkEnd w:id="30"/>
    <w:bookmarkStart w:name="z2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Предписание составляется в двух экземплярах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 Первый экземпляр направляется в Организацию. Второй экземпляр хранится у должностного лица.</w:t>
      </w:r>
    </w:p>
    <w:bookmarkEnd w:id="31"/>
    <w:bookmarkStart w:name="z2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Для проведения замеров привлекаются сотрудники Организации с обязательным присутствием должностного лица, руководителя или представителя проверяемого субъекта или уполномоченного лица проверяемого субъекта и удостоверяется </w:t>
      </w:r>
      <w:r>
        <w:rPr>
          <w:rFonts w:ascii="Times New Roman"/>
          <w:b w:val="false"/>
          <w:i w:val="false"/>
          <w:color w:val="000000"/>
          <w:sz w:val="28"/>
        </w:rPr>
        <w:t>протоколом измерений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форме, утверждаемого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Кодекса.</w:t>
      </w:r>
    </w:p>
    <w:bookmarkEnd w:id="32"/>
    <w:bookmarkStart w:name="z2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Протокол измерений составляется в трех экземплярах. Первый экземпляр протокола измерений по предписанию должностного лица направляется в Организацию для проведения санитарно-эпидемиологической экспертизы. Второй экземпляр протокола измерений остается у руководителя проверяемого субъекта. Третий экземпляр протокола измерений хранится у должностного лица.</w:t>
      </w:r>
    </w:p>
    <w:bookmarkEnd w:id="33"/>
    <w:bookmarkStart w:name="z2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Проведение санитарно-эпидемиологической экспертизы по</w:t>
      </w:r>
      <w:r>
        <w:br/>
      </w:r>
      <w:r>
        <w:rPr>
          <w:rFonts w:ascii="Times New Roman"/>
          <w:b/>
          <w:i w:val="false"/>
          <w:color w:val="000000"/>
        </w:rPr>
        <w:t>заявлениям физических и юридических лиц</w:t>
      </w:r>
    </w:p>
    <w:bookmarkEnd w:id="34"/>
    <w:bookmarkStart w:name="z3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Для проведения санитарно-эпидемиологической экспертизы продукции по заявлениям физических и юридических лиц отбор проб и проведение замеров проводятся специалистами Организации.</w:t>
      </w:r>
    </w:p>
    <w:bookmarkEnd w:id="35"/>
    <w:bookmarkStart w:name="z3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Санитарно-эпидемиологическая экспертиза по заявлениям физических и юридических лиц включает: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регистрацию в канцелярии Организации, работающей по принципу "одного окна", заполненной формы заявления физических и юридических лиц о проведении санитарно-эпидемиологической экспертизы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предварительное согласование заказчика с исполнителем даты и времени выезда на объект для отбора проб, проведения замеров на санитарно-эпидемиологическую экспертизу;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выезд на место, отбор проб, проведение замеров;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выполнение лабораторных исследований, оценку результатов;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выдачу </w:t>
      </w:r>
      <w:r>
        <w:rPr>
          <w:rFonts w:ascii="Times New Roman"/>
          <w:b w:val="false"/>
          <w:i w:val="false"/>
          <w:color w:val="000000"/>
          <w:sz w:val="28"/>
        </w:rPr>
        <w:t>протокола исследований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 форме утверждаемого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(далее - протокол) по принципу "одного окна";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оформление акта, протокола измерений.</w:t>
      </w:r>
    </w:p>
    <w:bookmarkStart w:name="z3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Проведение санитарно-эпидемиологической экспертизы</w:t>
      </w:r>
    </w:p>
    <w:bookmarkEnd w:id="37"/>
    <w:bookmarkStart w:name="z3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После поступления проб в лаборатории Организации проводится их регистрация в регистрационном журнале. В зависимости от вида исследований, пробы направляются в соответствующее подразделение лаборатории, где проводятся исследования в соответствии с документами санитарно-эпидемиологического нормирования, утверждаемыми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Кодекса (далее – нормативные документы).</w:t>
      </w:r>
    </w:p>
    <w:bookmarkEnd w:id="38"/>
    <w:bookmarkStart w:name="z3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После окончания исследований специалисты лаборатории проводят оценку результатов в соответствии с нормативными документами, и составляется протокол.</w:t>
      </w:r>
    </w:p>
    <w:bookmarkEnd w:id="39"/>
    <w:bookmarkStart w:name="z3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проведении санитарно-эпидемиологической экспертизы по постановлениям и предписаниям протокол выдается должностному лицу. При проведении санитарно-эпидемиологической экспертизы по заявлениям физических и юридических лиц протокол выдается заказчику.</w:t>
      </w:r>
    </w:p>
    <w:bookmarkEnd w:id="40"/>
    <w:bookmarkStart w:name="z3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Санитарно-эпидемиологическая экспертиза не проводится в случае наличия непригодных пищевых продуктов и продовольственного сырья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 Кодекса.</w:t>
      </w:r>
    </w:p>
    <w:bookmarkEnd w:id="41"/>
    <w:bookmarkStart w:name="z3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Начало срока проведения санитарно-эпидемиологической экспертизы по заявлениям физических и юридических лиц устанавливается со дня регистрации исполнителем заявления. Срок проведения санитарно-эпидемиологической экспертизы за исключением образцов, представленных в рамках разработки (создания), не должен превышать сроков, установленных методиками проведения исследований.</w:t>
      </w:r>
    </w:p>
    <w:bookmarkEnd w:id="42"/>
    <w:bookmarkStart w:name="z3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Протокол распространяется только на исследуемые пробы. Количество проб, порядок их отбора, правила идентификации и хранения, оформления акта отбора проб продукции должны соответствовать требованиям нормативных документов на конкретную пробу.</w:t>
      </w:r>
    </w:p>
    <w:bookmarkEnd w:id="43"/>
    <w:bookmarkStart w:name="z3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Санитарно-эпидемиологическая экспертиза проектов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 Кодекса Республики Казахстан "О здоровье народа и системе здравоохранения", осуществляется экспертами, аттестованными в порядке, установленном законодательством Республики Казахстан об архитектурной, градостроительной и строительной деятельности.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Санитарно-эпидемиологическая экспертиза объектов, проектов, не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 Кодекса с выдачей санитарно-эпидемиологического заключения проводится государственными органами санитарно-эпидемиологической службы.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в редакции приказа и.о. Министра здравоохранения РК от 05.05.2017 </w:t>
      </w:r>
      <w:r>
        <w:rPr>
          <w:rFonts w:ascii="Times New Roman"/>
          <w:b w:val="false"/>
          <w:i w:val="false"/>
          <w:color w:val="000000"/>
          <w:sz w:val="28"/>
        </w:rPr>
        <w:t>№ 251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После получения документов для проведения санитарно-эпидемиологической экспертизы проектов исполнитель проводит санитарно-эпидемиологическую экспертизу представленных документов, оформляет </w:t>
      </w:r>
      <w:r>
        <w:rPr>
          <w:rFonts w:ascii="Times New Roman"/>
          <w:b w:val="false"/>
          <w:i w:val="false"/>
          <w:color w:val="000000"/>
          <w:sz w:val="28"/>
        </w:rPr>
        <w:t>санитарно-эпидемиологическое заключение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5"/>
    <w:bookmarkStart w:name="z4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После получения документов для проведения санитарно-эпидемиологической экспертизы объектов исполнитель проверяет соответствие объекта представленным документам, осуществляет обследование объекта на соответствие нормативным правовым актам в сфере санитарно-эпидемиологического благополучия населения и гигиеническим нормативам, оформляет </w:t>
      </w:r>
      <w:r>
        <w:rPr>
          <w:rFonts w:ascii="Times New Roman"/>
          <w:b w:val="false"/>
          <w:i w:val="false"/>
          <w:color w:val="000000"/>
          <w:sz w:val="28"/>
        </w:rPr>
        <w:t>акт санитарно-эпидемиологического обследования объекта</w:t>
      </w:r>
      <w:r>
        <w:rPr>
          <w:rFonts w:ascii="Times New Roman"/>
          <w:b w:val="false"/>
          <w:i w:val="false"/>
          <w:color w:val="000000"/>
          <w:sz w:val="28"/>
        </w:rPr>
        <w:t>, оформляет санитарно-эпидемиологическое заключение.</w:t>
      </w:r>
    </w:p>
    <w:bookmarkEnd w:id="46"/>
    <w:bookmarkStart w:name="z4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Результатом проведения санитарно-эпидемиологической экспертизы продукции является выдача </w:t>
      </w:r>
      <w:r>
        <w:rPr>
          <w:rFonts w:ascii="Times New Roman"/>
          <w:b w:val="false"/>
          <w:i w:val="false"/>
          <w:color w:val="000000"/>
          <w:sz w:val="28"/>
        </w:rPr>
        <w:t>протокола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исследований на продукцию.</w:t>
      </w:r>
    </w:p>
    <w:bookmarkEnd w:id="47"/>
    <w:bookmarkStart w:name="z4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Результатом проведения санитарно-эпидемиологической экспертизы объектов, проектов является выдача санитарно-эпидемиологического заключения.</w:t>
      </w:r>
    </w:p>
    <w:bookmarkEnd w:id="48"/>
    <w:bookmarkStart w:name="z4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случае несогласия с результатами санитарно-эпидемиологической экспертизы, жалоба подается в вышестоящий уполномоченный орган в сфере санитарно-эпидемиологического благополучия населения.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проведения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эпидемиологической экспертизы</w:t>
            </w:r>
          </w:p>
        </w:tc>
      </w:tr>
    </w:tbl>
    <w:bookmarkStart w:name="z4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           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 Ф.И.О. 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адрес проживания заявителя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контактный телефон заявителя    </w:t>
      </w:r>
    </w:p>
    <w:bookmarkStart w:name="z4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обследовать и выдать санитарно-эпидемиологическое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на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целевое назначение объекта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расположенного по адресу: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(район, улица, дом, квартира)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подпись, число, месяц,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сведений, составляющих охраняемую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подпись, число, месяц,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(копии документов):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проведения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эпидемиологической экспертизы</w:t>
            </w:r>
          </w:p>
        </w:tc>
      </w:tr>
    </w:tbl>
    <w:bookmarkStart w:name="z4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             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государственного органа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Ф.И.О. (при его наличии) заявителя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наименование, адрес, физического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или юридического лица,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ИИН/БИН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контактный телефон заявителя      </w:t>
      </w:r>
    </w:p>
    <w:bookmarkStart w:name="z5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провести санитарно-эпидемиологическую экспертизу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проектной документации и выдать санитарно-эпидемиологическое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проекта)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сведений, составляющих охраняемую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число, месяц,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(копии документов):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проведения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эпидемиологической экспертизы</w:t>
            </w:r>
          </w:p>
        </w:tc>
      </w:tr>
    </w:tbl>
    <w:bookmarkStart w:name="z5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54"/>
    <w:bookmarkStart w:name="z5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Постановление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о проведении санитарно-эпидемиологической экспертизы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"____" ___________20___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проверяемого субъекта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санитарно-эпидемиологической службы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( Ф.И.О.)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представленные документы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(перечислить)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характер складывающейся санитарно-эпидемиологической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ситуации на территории, группе объектов, нарушения законодательства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в области санитарно-эпидемиологического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благополучия населения)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 вынесения Постановления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(плановый, внеплановый, мониторинг безопасности продукции)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Назначить санитарно-эпидемиологическую экспертизу,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которой поручить Организации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Документ санитарно-эпидемиологического нормирования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 соответствие, которого проводится исследование)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(при его наличии), 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проведения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эпидемиологической экспертизы</w:t>
            </w:r>
          </w:p>
        </w:tc>
      </w:tr>
    </w:tbl>
    <w:bookmarkStart w:name="z5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56"/>
    <w:bookmarkStart w:name="z5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Предписание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о проведении санитарно-эпидемиологической экспертизы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проверяемого субъекта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санитарно-эпидемиологической службы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(Ф.И.О.)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представленные документы, замеры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(перечислить)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характер складывающейся санитарно-эпидемиологической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ситуации на территории, группе объектов, нарушения законодательства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в области санитарно-эпидемиологического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благополучия населения)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 вынесения Предписания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(плановый, внеплановый, мониторинг безопасности продукции)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Предписываю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Назначить санитарно-эпидемиологическую экспертизу замеров,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которой поручить Организации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Документ санитарно-эпидемиологического нормирования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 соответствие, которого проводятся замеры)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 Ф.И.О (при его наличии), 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проведения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эпидемиологической экспертизы</w:t>
            </w:r>
          </w:p>
        </w:tc>
      </w:tr>
    </w:tbl>
    <w:bookmarkStart w:name="z5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        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Директору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гражданина, организации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ИИК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(БИН)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БИК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Кбе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назначения платежа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Юридический адрес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Контактный тел/факс, E-mail ________</w:t>
      </w:r>
    </w:p>
    <w:bookmarkStart w:name="z5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произвести лабораторное исследование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микробиологические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продукции (объем), воды (какой), смывов)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санитарно-гигиенические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продукции, воды, дезинфицирующих средств и др.)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токсикологические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материала)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радиологические замеры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объекта)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замеры шума и вибрации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объекта)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другие исследования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объекта)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 другие работы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объекта, дезинфекция, дезинсекция, дератизация (м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камерная обработка (кг))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Оплату гарантируем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"_____" ______ 20____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заявителя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