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8643" w14:textId="28b8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февраля 2015 года № 138. Зарегистрирован в Министерстве юстиции Республики Казахстан 6 мая 2015 года № 10972.</w:t>
      </w:r>
    </w:p>
    <w:p>
      <w:pPr>
        <w:spacing w:after="0"/>
        <w:ind w:left="0"/>
        <w:jc w:val="both"/>
      </w:pPr>
      <w:bookmarkStart w:name="z82" w:id="0"/>
      <w:r>
        <w:rPr>
          <w:rFonts w:ascii="Times New Roman"/>
          <w:b w:val="false"/>
          <w:i w:val="false"/>
          <w:color w:val="000000"/>
          <w:sz w:val="28"/>
        </w:rPr>
        <w:t xml:space="preserve">
      В соответствии с подпунктом 70-20)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27.01.2021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Т. Дуйсенова   </w:t>
      </w:r>
    </w:p>
    <w:p>
      <w:pPr>
        <w:spacing w:after="0"/>
        <w:ind w:left="0"/>
        <w:jc w:val="both"/>
      </w:pPr>
      <w:r>
        <w:rPr>
          <w:rFonts w:ascii="Times New Roman"/>
          <w:b w:val="false"/>
          <w:i w:val="false"/>
          <w:color w:val="000000"/>
          <w:sz w:val="28"/>
        </w:rPr>
        <w:t>
      5 март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6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Н. Абыкаев   </w:t>
      </w:r>
    </w:p>
    <w:p>
      <w:pPr>
        <w:spacing w:after="0"/>
        <w:ind w:left="0"/>
        <w:jc w:val="both"/>
      </w:pPr>
      <w:r>
        <w:rPr>
          <w:rFonts w:ascii="Times New Roman"/>
          <w:b w:val="false"/>
          <w:i w:val="false"/>
          <w:color w:val="000000"/>
          <w:sz w:val="28"/>
        </w:rPr>
        <w:t>
      27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138</w:t>
            </w:r>
          </w:p>
        </w:tc>
      </w:tr>
    </w:tbl>
    <w:bookmarkStart w:name="z6" w:id="5"/>
    <w:p>
      <w:pPr>
        <w:spacing w:after="0"/>
        <w:ind w:left="0"/>
        <w:jc w:val="left"/>
      </w:pPr>
      <w:r>
        <w:rPr>
          <w:rFonts w:ascii="Times New Roman"/>
          <w:b/>
          <w:i w:val="false"/>
          <w:color w:val="000000"/>
        </w:rPr>
        <w:t xml:space="preserve"> Правила координации деятельности дежурных диспетчерских служб и полномочий единой дежурно-диспетчерской службы "112" на территории Республики Казахстан</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по чрезвычайным ситуациям РК от 27.01.2021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3" w:id="7"/>
    <w:p>
      <w:pPr>
        <w:spacing w:after="0"/>
        <w:ind w:left="0"/>
        <w:jc w:val="both"/>
      </w:pPr>
      <w:r>
        <w:rPr>
          <w:rFonts w:ascii="Times New Roman"/>
          <w:b w:val="false"/>
          <w:i w:val="false"/>
          <w:color w:val="000000"/>
          <w:sz w:val="28"/>
        </w:rPr>
        <w:t xml:space="preserve">
      1. Настоящие Правила координации деятельности дежурных диспетчерских служб на территории Республики Казахстан разработаны в соответствии с подпунктом 70-20)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(далее - Закон) и определяют порядок координации деятельности дежурных диспетчерских служб при возникновении чрезвычайных ситуаций, угроз жизни и причинения вреда здоровью людей и иных случаев, требующих принятия мер экстренной помощи.</w:t>
      </w:r>
    </w:p>
    <w:bookmarkEnd w:id="7"/>
    <w:bookmarkStart w:name="z84" w:id="8"/>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8"/>
    <w:bookmarkStart w:name="z85" w:id="9"/>
    <w:p>
      <w:pPr>
        <w:spacing w:after="0"/>
        <w:ind w:left="0"/>
        <w:jc w:val="both"/>
      </w:pPr>
      <w:r>
        <w:rPr>
          <w:rFonts w:ascii="Times New Roman"/>
          <w:b w:val="false"/>
          <w:i w:val="false"/>
          <w:color w:val="000000"/>
          <w:sz w:val="28"/>
        </w:rPr>
        <w:t>
      1)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9"/>
    <w:bookmarkStart w:name="z86" w:id="10"/>
    <w:p>
      <w:pPr>
        <w:spacing w:after="0"/>
        <w:ind w:left="0"/>
        <w:jc w:val="both"/>
      </w:pPr>
      <w:r>
        <w:rPr>
          <w:rFonts w:ascii="Times New Roman"/>
          <w:b w:val="false"/>
          <w:i w:val="false"/>
          <w:color w:val="000000"/>
          <w:sz w:val="28"/>
        </w:rPr>
        <w:t>
      2)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10"/>
    <w:bookmarkStart w:name="z87" w:id="11"/>
    <w:p>
      <w:pPr>
        <w:spacing w:after="0"/>
        <w:ind w:left="0"/>
        <w:jc w:val="both"/>
      </w:pPr>
      <w:r>
        <w:rPr>
          <w:rFonts w:ascii="Times New Roman"/>
          <w:b w:val="false"/>
          <w:i w:val="false"/>
          <w:color w:val="000000"/>
          <w:sz w:val="28"/>
        </w:rPr>
        <w:t>
      3) Министерство по чрезвычайным ситуациям Республики Казахстан (далее – МЧС) является центральным исполнительным органом Республики Казахстан, осуществляющим руководство в сферах предупреждения и ликвидации чрезвычайных ситуаций природного и техногенного характера, гражданской обороны, пожарной и промышленной безопасности, формирование и развитие государственного материального резерва, обеспечение функционирования и дальнейшее развитие государственной системы гражданской защиты, организацию предупреждения и тушения пожаров;</w:t>
      </w:r>
    </w:p>
    <w:bookmarkEnd w:id="11"/>
    <w:bookmarkStart w:name="z88" w:id="12"/>
    <w:p>
      <w:pPr>
        <w:spacing w:after="0"/>
        <w:ind w:left="0"/>
        <w:jc w:val="both"/>
      </w:pPr>
      <w:r>
        <w:rPr>
          <w:rFonts w:ascii="Times New Roman"/>
          <w:b w:val="false"/>
          <w:i w:val="false"/>
          <w:color w:val="000000"/>
          <w:sz w:val="28"/>
        </w:rPr>
        <w:t>
      4) чрезвычайная ситуация (далее - ЧС)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2"/>
    <w:bookmarkStart w:name="z89" w:id="13"/>
    <w:p>
      <w:pPr>
        <w:spacing w:after="0"/>
        <w:ind w:left="0"/>
        <w:jc w:val="left"/>
      </w:pPr>
      <w:r>
        <w:rPr>
          <w:rFonts w:ascii="Times New Roman"/>
          <w:b/>
          <w:i w:val="false"/>
          <w:color w:val="000000"/>
        </w:rPr>
        <w:t xml:space="preserve"> Глава 2. Взаимодействующие дежурные диспетчерские службы на территории Республики Казахстан</w:t>
      </w:r>
    </w:p>
    <w:bookmarkEnd w:id="13"/>
    <w:bookmarkStart w:name="z90" w:id="14"/>
    <w:p>
      <w:pPr>
        <w:spacing w:after="0"/>
        <w:ind w:left="0"/>
        <w:jc w:val="both"/>
      </w:pPr>
      <w:r>
        <w:rPr>
          <w:rFonts w:ascii="Times New Roman"/>
          <w:b w:val="false"/>
          <w:i w:val="false"/>
          <w:color w:val="000000"/>
          <w:sz w:val="28"/>
        </w:rPr>
        <w:t>
      3. В состав взаимодействующих дежурных диспетчерских служб на территории Республики Казахстан, в зоне ответственности территориального подразделения МЧС входят:</w:t>
      </w:r>
    </w:p>
    <w:bookmarkEnd w:id="14"/>
    <w:bookmarkStart w:name="z91" w:id="15"/>
    <w:p>
      <w:pPr>
        <w:spacing w:after="0"/>
        <w:ind w:left="0"/>
        <w:jc w:val="both"/>
      </w:pPr>
      <w:r>
        <w:rPr>
          <w:rFonts w:ascii="Times New Roman"/>
          <w:b w:val="false"/>
          <w:i w:val="false"/>
          <w:color w:val="000000"/>
          <w:sz w:val="28"/>
        </w:rPr>
        <w:t>
      1) управления единой дежурно-диспетчерской службы (далее – УЕДДС) территориального подразделения МЧС;</w:t>
      </w:r>
    </w:p>
    <w:bookmarkEnd w:id="15"/>
    <w:bookmarkStart w:name="z92" w:id="16"/>
    <w:p>
      <w:pPr>
        <w:spacing w:after="0"/>
        <w:ind w:left="0"/>
        <w:jc w:val="both"/>
      </w:pPr>
      <w:r>
        <w:rPr>
          <w:rFonts w:ascii="Times New Roman"/>
          <w:b w:val="false"/>
          <w:i w:val="false"/>
          <w:color w:val="000000"/>
          <w:sz w:val="28"/>
        </w:rPr>
        <w:t>
      2) центр оперативного управления, дежурная часть территориального органа Министерства внутренних дел Республики Казахстан;</w:t>
      </w:r>
    </w:p>
    <w:bookmarkEnd w:id="16"/>
    <w:bookmarkStart w:name="z93" w:id="17"/>
    <w:p>
      <w:pPr>
        <w:spacing w:after="0"/>
        <w:ind w:left="0"/>
        <w:jc w:val="both"/>
      </w:pPr>
      <w:r>
        <w:rPr>
          <w:rFonts w:ascii="Times New Roman"/>
          <w:b w:val="false"/>
          <w:i w:val="false"/>
          <w:color w:val="000000"/>
          <w:sz w:val="28"/>
        </w:rPr>
        <w:t>
      3) диспетчерское подразделение станций скорой медицинской помощи местного исполнительного органа;</w:t>
      </w:r>
    </w:p>
    <w:bookmarkEnd w:id="17"/>
    <w:bookmarkStart w:name="z94" w:id="18"/>
    <w:p>
      <w:pPr>
        <w:spacing w:after="0"/>
        <w:ind w:left="0"/>
        <w:jc w:val="both"/>
      </w:pPr>
      <w:r>
        <w:rPr>
          <w:rFonts w:ascii="Times New Roman"/>
          <w:b w:val="false"/>
          <w:i w:val="false"/>
          <w:color w:val="000000"/>
          <w:sz w:val="28"/>
        </w:rPr>
        <w:t>
      4) диспетчерское подразделение службы санитарной авиации Министерства здравоохранения Республики Казахстан;</w:t>
      </w:r>
    </w:p>
    <w:bookmarkEnd w:id="18"/>
    <w:bookmarkStart w:name="z95" w:id="19"/>
    <w:p>
      <w:pPr>
        <w:spacing w:after="0"/>
        <w:ind w:left="0"/>
        <w:jc w:val="both"/>
      </w:pPr>
      <w:r>
        <w:rPr>
          <w:rFonts w:ascii="Times New Roman"/>
          <w:b w:val="false"/>
          <w:i w:val="false"/>
          <w:color w:val="000000"/>
          <w:sz w:val="28"/>
        </w:rPr>
        <w:t>
      5) дежурная служба территориального органа Комитета национальной безопасности Республики Казахстан;</w:t>
      </w:r>
    </w:p>
    <w:bookmarkEnd w:id="19"/>
    <w:bookmarkStart w:name="z96" w:id="20"/>
    <w:p>
      <w:pPr>
        <w:spacing w:after="0"/>
        <w:ind w:left="0"/>
        <w:jc w:val="both"/>
      </w:pPr>
      <w:r>
        <w:rPr>
          <w:rFonts w:ascii="Times New Roman"/>
          <w:b w:val="false"/>
          <w:i w:val="false"/>
          <w:color w:val="000000"/>
          <w:sz w:val="28"/>
        </w:rPr>
        <w:t>
      6) главный центр планирования воздушного движения республиканского государственного предприятия "Казаэронавигация" Комитета гражданской авиации Министерства индустрии и инфраструктурного развития Республики Казахстан;</w:t>
      </w:r>
    </w:p>
    <w:bookmarkEnd w:id="20"/>
    <w:bookmarkStart w:name="z97" w:id="21"/>
    <w:p>
      <w:pPr>
        <w:spacing w:after="0"/>
        <w:ind w:left="0"/>
        <w:jc w:val="both"/>
      </w:pPr>
      <w:r>
        <w:rPr>
          <w:rFonts w:ascii="Times New Roman"/>
          <w:b w:val="false"/>
          <w:i w:val="false"/>
          <w:color w:val="000000"/>
          <w:sz w:val="28"/>
        </w:rPr>
        <w:t>
      7) дежурные диспетчерские службы местного исполнительного органа, осуществляющие контроль над аварийно-восстановительными работами на объектах социальной и жилищно-коммунальной инфраструктуры;</w:t>
      </w:r>
    </w:p>
    <w:bookmarkEnd w:id="21"/>
    <w:bookmarkStart w:name="z98" w:id="22"/>
    <w:p>
      <w:pPr>
        <w:spacing w:after="0"/>
        <w:ind w:left="0"/>
        <w:jc w:val="both"/>
      </w:pPr>
      <w:r>
        <w:rPr>
          <w:rFonts w:ascii="Times New Roman"/>
          <w:b w:val="false"/>
          <w:i w:val="false"/>
          <w:color w:val="000000"/>
          <w:sz w:val="28"/>
        </w:rPr>
        <w:t>
      8) справочная служба операторов связи.</w:t>
      </w:r>
    </w:p>
    <w:bookmarkEnd w:id="22"/>
    <w:bookmarkStart w:name="z99" w:id="23"/>
    <w:p>
      <w:pPr>
        <w:spacing w:after="0"/>
        <w:ind w:left="0"/>
        <w:jc w:val="left"/>
      </w:pPr>
      <w:r>
        <w:rPr>
          <w:rFonts w:ascii="Times New Roman"/>
          <w:b/>
          <w:i w:val="false"/>
          <w:color w:val="000000"/>
        </w:rPr>
        <w:t xml:space="preserve"> Глава 3. Порядок координации деятельности дежурных диспетчерских служб на территории Республики Казахстан</w:t>
      </w:r>
    </w:p>
    <w:bookmarkEnd w:id="23"/>
    <w:bookmarkStart w:name="z100" w:id="24"/>
    <w:p>
      <w:pPr>
        <w:spacing w:after="0"/>
        <w:ind w:left="0"/>
        <w:jc w:val="both"/>
      </w:pPr>
      <w:r>
        <w:rPr>
          <w:rFonts w:ascii="Times New Roman"/>
          <w:b w:val="false"/>
          <w:i w:val="false"/>
          <w:color w:val="000000"/>
          <w:sz w:val="28"/>
        </w:rPr>
        <w:t>
      4. При возникновении чрезвычайных ситуаций, угроз жизни и причинения вреда здоровью людей и иных случаев, требующих принятия мер экстренной помощи, УЕДДС координирует деятельность взаимодействующих дежурных диспетчерских служб. Для этого УЕДДС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bookmarkEnd w:id="24"/>
    <w:bookmarkStart w:name="z101" w:id="25"/>
    <w:p>
      <w:pPr>
        <w:spacing w:after="0"/>
        <w:ind w:left="0"/>
        <w:jc w:val="both"/>
      </w:pPr>
      <w:r>
        <w:rPr>
          <w:rFonts w:ascii="Times New Roman"/>
          <w:b w:val="false"/>
          <w:i w:val="false"/>
          <w:color w:val="000000"/>
          <w:sz w:val="28"/>
        </w:rPr>
        <w:t>
      5. Взаимодействие с дежурными диспетчерскими службами организуется в режимах повседневной деятельности, повышенной готовности и чрезвычайной ситуации.</w:t>
      </w:r>
    </w:p>
    <w:bookmarkEnd w:id="25"/>
    <w:bookmarkStart w:name="z102" w:id="26"/>
    <w:p>
      <w:pPr>
        <w:spacing w:after="0"/>
        <w:ind w:left="0"/>
        <w:jc w:val="both"/>
      </w:pPr>
      <w:r>
        <w:rPr>
          <w:rFonts w:ascii="Times New Roman"/>
          <w:b w:val="false"/>
          <w:i w:val="false"/>
          <w:color w:val="000000"/>
          <w:sz w:val="28"/>
        </w:rPr>
        <w:t>
      1) В режиме повседневной деятельности:</w:t>
      </w:r>
    </w:p>
    <w:bookmarkEnd w:id="26"/>
    <w:bookmarkStart w:name="z103" w:id="27"/>
    <w:p>
      <w:pPr>
        <w:spacing w:after="0"/>
        <w:ind w:left="0"/>
        <w:jc w:val="both"/>
      </w:pPr>
      <w:r>
        <w:rPr>
          <w:rFonts w:ascii="Times New Roman"/>
          <w:b w:val="false"/>
          <w:i w:val="false"/>
          <w:color w:val="000000"/>
          <w:sz w:val="28"/>
        </w:rPr>
        <w:t>
      при заступлении на дежурство оперативный дежурный единой дежурно-диспетчерской службы "112" (далее - ЕДДС) проверяет каналы и средства связи, уточняет контактные данные оперативных дежурных взаимодействующих дежурных диспетчерских служб, сведения о наличии дополнительных средств связи с указанием номеров, позывных и другую необходимую информацию;</w:t>
      </w:r>
    </w:p>
    <w:bookmarkEnd w:id="27"/>
    <w:bookmarkStart w:name="z104" w:id="28"/>
    <w:p>
      <w:pPr>
        <w:spacing w:after="0"/>
        <w:ind w:left="0"/>
        <w:jc w:val="both"/>
      </w:pPr>
      <w:r>
        <w:rPr>
          <w:rFonts w:ascii="Times New Roman"/>
          <w:b w:val="false"/>
          <w:i w:val="false"/>
          <w:color w:val="000000"/>
          <w:sz w:val="28"/>
        </w:rPr>
        <w:t>
      во время дежурства взаимодействующие дежурные диспетчерские службы осуществляют обмен информацией о чрезвычайных ситуациях, угрозах жизни и причинения вреда здоровью людей и иных случаях, требующих принятия мер экстренной помощи;</w:t>
      </w:r>
    </w:p>
    <w:bookmarkEnd w:id="28"/>
    <w:bookmarkStart w:name="z105" w:id="29"/>
    <w:p>
      <w:pPr>
        <w:spacing w:after="0"/>
        <w:ind w:left="0"/>
        <w:jc w:val="both"/>
      </w:pPr>
      <w:r>
        <w:rPr>
          <w:rFonts w:ascii="Times New Roman"/>
          <w:b w:val="false"/>
          <w:i w:val="false"/>
          <w:color w:val="000000"/>
          <w:sz w:val="28"/>
        </w:rPr>
        <w:t>
      при возникновении чрезвычайных ситуаций, угроз жизни и причинения вреда здоровью людей и иных случаев, требующих принятия мер экстренной помощи, дежурными диспетчерскими службами, организуются мероприятия по реагированию на них с привлечением соответствующей экстренной службы;</w:t>
      </w:r>
    </w:p>
    <w:bookmarkEnd w:id="29"/>
    <w:bookmarkStart w:name="z106" w:id="30"/>
    <w:p>
      <w:pPr>
        <w:spacing w:after="0"/>
        <w:ind w:left="0"/>
        <w:jc w:val="both"/>
      </w:pPr>
      <w:r>
        <w:rPr>
          <w:rFonts w:ascii="Times New Roman"/>
          <w:b w:val="false"/>
          <w:i w:val="false"/>
          <w:color w:val="000000"/>
          <w:sz w:val="28"/>
        </w:rPr>
        <w:t>
      при поступлении во взаимодействующие дежурные диспетчерские службы информации, о чрезвычайной ситуации в экстренном порядке передается оперативному дежурному ЕДДС "112";</w:t>
      </w:r>
    </w:p>
    <w:bookmarkEnd w:id="30"/>
    <w:bookmarkStart w:name="z107" w:id="31"/>
    <w:p>
      <w:pPr>
        <w:spacing w:after="0"/>
        <w:ind w:left="0"/>
        <w:jc w:val="both"/>
      </w:pPr>
      <w:r>
        <w:rPr>
          <w:rFonts w:ascii="Times New Roman"/>
          <w:b w:val="false"/>
          <w:i w:val="false"/>
          <w:color w:val="000000"/>
          <w:sz w:val="28"/>
        </w:rPr>
        <w:t xml:space="preserve">
      дежурные диспетчерские службы информируют ЕДДС "112" о действиях по экстренному реагированию на ситуации, связанные с возникновением чрезвычайных ситуаций, угроз жизни и причинения вреда здоровью людей и иных случаев, требующих принятия мер экстренной помощи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1"/>
    <w:bookmarkStart w:name="z108" w:id="32"/>
    <w:p>
      <w:pPr>
        <w:spacing w:after="0"/>
        <w:ind w:left="0"/>
        <w:jc w:val="both"/>
      </w:pPr>
      <w:r>
        <w:rPr>
          <w:rFonts w:ascii="Times New Roman"/>
          <w:b w:val="false"/>
          <w:i w:val="false"/>
          <w:color w:val="000000"/>
          <w:sz w:val="28"/>
        </w:rPr>
        <w:t>
      2) В режиме повышенной готовности:</w:t>
      </w:r>
    </w:p>
    <w:bookmarkEnd w:id="32"/>
    <w:bookmarkStart w:name="z109" w:id="33"/>
    <w:p>
      <w:pPr>
        <w:spacing w:after="0"/>
        <w:ind w:left="0"/>
        <w:jc w:val="both"/>
      </w:pPr>
      <w:r>
        <w:rPr>
          <w:rFonts w:ascii="Times New Roman"/>
          <w:b w:val="false"/>
          <w:i w:val="false"/>
          <w:color w:val="000000"/>
          <w:sz w:val="28"/>
        </w:rPr>
        <w:t>
      оперативный дежурный ЕДДС "112" осуществляет сбор и обобщение информации из служб наблюдения, контроля обстановки и прогнозирования, а также от потенциально опасных объектов;</w:t>
      </w:r>
    </w:p>
    <w:bookmarkEnd w:id="33"/>
    <w:bookmarkStart w:name="z110" w:id="34"/>
    <w:p>
      <w:pPr>
        <w:spacing w:after="0"/>
        <w:ind w:left="0"/>
        <w:jc w:val="both"/>
      </w:pPr>
      <w:r>
        <w:rPr>
          <w:rFonts w:ascii="Times New Roman"/>
          <w:b w:val="false"/>
          <w:i w:val="false"/>
          <w:color w:val="000000"/>
          <w:sz w:val="28"/>
        </w:rPr>
        <w:t>
      оперативный дежурный ЕДДС "112" передает оперативному дежурному взаимодействующих дежурных диспетчерских служб соответствующего профиля (пожарная служба, правоохранительная служба, скорая медицинская служба, аварийная служба) текущую информацию о радиационной, химической, биологической, экологической, пожарной и другой обстановке, а также обо всех изменениях в зоне возможной чрезвычайной ситуации;</w:t>
      </w:r>
    </w:p>
    <w:bookmarkEnd w:id="34"/>
    <w:bookmarkStart w:name="z111" w:id="35"/>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немедленно передают оперативному дежурному ЕДДС "112" поступающую информацию об изменениях обстановки по своей специализации в зоне возможной чрезвычайной ситуации;</w:t>
      </w:r>
    </w:p>
    <w:bookmarkEnd w:id="35"/>
    <w:bookmarkStart w:name="z112" w:id="36"/>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об угрозе чрезвычайной ситуации приводят в повышенную готовность формирования экстренного реагирования и передают в ЕДДС "112" данные об их составе.</w:t>
      </w:r>
    </w:p>
    <w:bookmarkEnd w:id="36"/>
    <w:bookmarkStart w:name="z113" w:id="37"/>
    <w:p>
      <w:pPr>
        <w:spacing w:after="0"/>
        <w:ind w:left="0"/>
        <w:jc w:val="both"/>
      </w:pPr>
      <w:r>
        <w:rPr>
          <w:rFonts w:ascii="Times New Roman"/>
          <w:b w:val="false"/>
          <w:i w:val="false"/>
          <w:color w:val="000000"/>
          <w:sz w:val="28"/>
        </w:rPr>
        <w:t>
      3) В режиме чрезвычайной ситуации:</w:t>
      </w:r>
    </w:p>
    <w:bookmarkEnd w:id="37"/>
    <w:bookmarkStart w:name="z114" w:id="38"/>
    <w:p>
      <w:pPr>
        <w:spacing w:after="0"/>
        <w:ind w:left="0"/>
        <w:jc w:val="both"/>
      </w:pPr>
      <w:r>
        <w:rPr>
          <w:rFonts w:ascii="Times New Roman"/>
          <w:b w:val="false"/>
          <w:i w:val="false"/>
          <w:color w:val="000000"/>
          <w:sz w:val="28"/>
        </w:rPr>
        <w:t xml:space="preserve">
      оперативный дежурный ЕДДС "112" при получении сообщения о чрезвычайной ситуации идентифицирует полученную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w:t>
      </w:r>
    </w:p>
    <w:bookmarkEnd w:id="38"/>
    <w:bookmarkStart w:name="z115" w:id="39"/>
    <w:p>
      <w:pPr>
        <w:spacing w:after="0"/>
        <w:ind w:left="0"/>
        <w:jc w:val="both"/>
      </w:pPr>
      <w:r>
        <w:rPr>
          <w:rFonts w:ascii="Times New Roman"/>
          <w:b w:val="false"/>
          <w:i w:val="false"/>
          <w:color w:val="000000"/>
          <w:sz w:val="28"/>
        </w:rPr>
        <w:t>
      оперативный дежурный ЕДДС "112" в экстренном порядке направляет в зону чрезвычайной ситуации аварийно-спасательные формирования соответствующего профиля (пожарная служба, правоохранительная служба, скорая медицинская служба, аварийная служба);</w:t>
      </w:r>
    </w:p>
    <w:bookmarkEnd w:id="39"/>
    <w:bookmarkStart w:name="z116" w:id="40"/>
    <w:p>
      <w:pPr>
        <w:spacing w:after="0"/>
        <w:ind w:left="0"/>
        <w:jc w:val="both"/>
      </w:pPr>
      <w:r>
        <w:rPr>
          <w:rFonts w:ascii="Times New Roman"/>
          <w:b w:val="false"/>
          <w:i w:val="false"/>
          <w:color w:val="000000"/>
          <w:sz w:val="28"/>
        </w:rPr>
        <w:t>
      при необходимости направления в зону чрезвычайной ситуации дополнительных формирований экстренного реагирования, оперативный дежурный ЕДДС "112" в экстренном порядке информирует об этом соответствующих оперативных дежурных взаимодействующих дежурных диспетчерских служб;</w:t>
      </w:r>
    </w:p>
    <w:bookmarkEnd w:id="40"/>
    <w:bookmarkStart w:name="z117" w:id="41"/>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при получении информации о направлении в зону чрезвычайной ситуации дополнительных формирований экстренного реагирования в экстренном порядке осуществляют указанные мероприятия и передают в ЕДДС "112" данные об их составе, времени убытия и прибытия в зону чрезвычайной ситуации;</w:t>
      </w:r>
    </w:p>
    <w:bookmarkEnd w:id="41"/>
    <w:bookmarkStart w:name="z118" w:id="42"/>
    <w:p>
      <w:pPr>
        <w:spacing w:after="0"/>
        <w:ind w:left="0"/>
        <w:jc w:val="left"/>
      </w:pPr>
      <w:r>
        <w:rPr>
          <w:rFonts w:ascii="Times New Roman"/>
          <w:b/>
          <w:i w:val="false"/>
          <w:color w:val="000000"/>
        </w:rPr>
        <w:t xml:space="preserve"> Глава 4. Полномочия единой дежурно-диспетчерской службы "112" на территории Республики Казахстан</w:t>
      </w:r>
    </w:p>
    <w:bookmarkEnd w:id="42"/>
    <w:bookmarkStart w:name="z119" w:id="43"/>
    <w:p>
      <w:pPr>
        <w:spacing w:after="0"/>
        <w:ind w:left="0"/>
        <w:jc w:val="both"/>
      </w:pPr>
      <w:r>
        <w:rPr>
          <w:rFonts w:ascii="Times New Roman"/>
          <w:b w:val="false"/>
          <w:i w:val="false"/>
          <w:color w:val="000000"/>
          <w:sz w:val="28"/>
        </w:rPr>
        <w:t>
      6. Полномочиями единой дежурно-диспетчерской службы "112" на территории Республики Казахстан являются:</w:t>
      </w:r>
    </w:p>
    <w:bookmarkEnd w:id="43"/>
    <w:bookmarkStart w:name="z120" w:id="44"/>
    <w:p>
      <w:pPr>
        <w:spacing w:after="0"/>
        <w:ind w:left="0"/>
        <w:jc w:val="both"/>
      </w:pPr>
      <w:r>
        <w:rPr>
          <w:rFonts w:ascii="Times New Roman"/>
          <w:b w:val="false"/>
          <w:i w:val="false"/>
          <w:color w:val="000000"/>
          <w:sz w:val="28"/>
        </w:rPr>
        <w:t>
      1) прием и обработка сообщений от физических и юридических лиц о предпосылках возникновения или возникновении чрезвычайных ситуаций, пожаров, угроз жизни и причинения вреда здоровью людей и иных случаев, требующих принятия мер экстренной помощи;</w:t>
      </w:r>
    </w:p>
    <w:bookmarkEnd w:id="44"/>
    <w:bookmarkStart w:name="z121" w:id="45"/>
    <w:p>
      <w:pPr>
        <w:spacing w:after="0"/>
        <w:ind w:left="0"/>
        <w:jc w:val="both"/>
      </w:pPr>
      <w:r>
        <w:rPr>
          <w:rFonts w:ascii="Times New Roman"/>
          <w:b w:val="false"/>
          <w:i w:val="false"/>
          <w:color w:val="000000"/>
          <w:sz w:val="28"/>
        </w:rPr>
        <w:t>
      2) координация действий по реагированию экстренных служб на чрезвычайные ситуации, пожары, угрозы жизни и причинения вреда здоровью людей и иные случаи, требующие принятия мер экстренной помощи;</w:t>
      </w:r>
    </w:p>
    <w:bookmarkEnd w:id="45"/>
    <w:bookmarkStart w:name="z122" w:id="46"/>
    <w:p>
      <w:pPr>
        <w:spacing w:after="0"/>
        <w:ind w:left="0"/>
        <w:jc w:val="both"/>
      </w:pPr>
      <w:r>
        <w:rPr>
          <w:rFonts w:ascii="Times New Roman"/>
          <w:b w:val="false"/>
          <w:i w:val="false"/>
          <w:color w:val="000000"/>
          <w:sz w:val="28"/>
        </w:rPr>
        <w:t>
      3) координация действий экстренных служб уполномоченного органа в сфере гражданской защиты, аварийно-спасательных формирований сил гражданской защиты при ликвидации чрезвычайных ситуаций и проведении аварийно-спасательных работ;</w:t>
      </w:r>
    </w:p>
    <w:bookmarkEnd w:id="46"/>
    <w:bookmarkStart w:name="z123" w:id="47"/>
    <w:p>
      <w:pPr>
        <w:spacing w:after="0"/>
        <w:ind w:left="0"/>
        <w:jc w:val="both"/>
      </w:pPr>
      <w:r>
        <w:rPr>
          <w:rFonts w:ascii="Times New Roman"/>
          <w:b w:val="false"/>
          <w:i w:val="false"/>
          <w:color w:val="000000"/>
          <w:sz w:val="28"/>
        </w:rPr>
        <w:t>
      4) оповещение и информирование физических и юридических лиц о предпосылках или возникновении чрезвычайных ситуаций, в случае угрозы жизни и здоровью населения, а также порядке действий в сложившейся обстановке;</w:t>
      </w:r>
    </w:p>
    <w:bookmarkEnd w:id="47"/>
    <w:bookmarkStart w:name="z124" w:id="48"/>
    <w:p>
      <w:pPr>
        <w:spacing w:after="0"/>
        <w:ind w:left="0"/>
        <w:jc w:val="both"/>
      </w:pPr>
      <w:r>
        <w:rPr>
          <w:rFonts w:ascii="Times New Roman"/>
          <w:b w:val="false"/>
          <w:i w:val="false"/>
          <w:color w:val="000000"/>
          <w:sz w:val="28"/>
        </w:rPr>
        <w:t>
      5) руководство в оперативном отношении дежурными службами подведомственных государственных учреждений Департаментов по чрезвычайным ситуациям (далее - ДЧС), подведомственных учреждений и организаций МЧС, дислоцирующихся в области (городе);</w:t>
      </w:r>
    </w:p>
    <w:bookmarkEnd w:id="48"/>
    <w:bookmarkStart w:name="z125" w:id="49"/>
    <w:p>
      <w:pPr>
        <w:spacing w:after="0"/>
        <w:ind w:left="0"/>
        <w:jc w:val="both"/>
      </w:pPr>
      <w:r>
        <w:rPr>
          <w:rFonts w:ascii="Times New Roman"/>
          <w:b w:val="false"/>
          <w:i w:val="false"/>
          <w:color w:val="000000"/>
          <w:sz w:val="28"/>
        </w:rPr>
        <w:t>
      6) доведение до подведомственных государственных учреждений ДЧС, подведомственных учреждений и организаций МЧС, дислоцирующихся в области (городе), распоряжений руководства ДЧС и МЧС, по вопросам осуществления неотложных мер оперативного реагирования на чрезвычайные ситуации.</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