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530a" w14:textId="ce55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местными исполнительными органами в сфере дошкольного воспитания и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апреля 2015 года № 172. Зарегистрирован в Министерстве юстиции Республики Казахстан 8 мая 2015 года № 10981. Утратил силу приказом Министра образования и науки Республики Казахстан от 19 июня 2020 года № 254..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19.06.2020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"Постановка на очередь детей дошкольного возраста (до 7 лет) для направления в детские дошкольные организации",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"Прием документов и зачисление детей в дошкольные организации образования",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2015 года № 172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очередь детей дошкольного возраста</w:t>
      </w:r>
      <w:r>
        <w:br/>
      </w:r>
      <w:r>
        <w:rPr>
          <w:rFonts w:ascii="Times New Roman"/>
          <w:b/>
          <w:i w:val="false"/>
          <w:color w:val="000000"/>
        </w:rPr>
        <w:t>(до 7 лет) для направления в детские дошкольные организации"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11.10.2017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очередь детей дошкольного возраста (до 7 лет) для направления в детские дошкольные организации" (далее – государственная услуга).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- Министерство).</w:t>
      </w:r>
    </w:p>
    <w:bookmarkEnd w:id="10"/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 и Алматы, районов (городов областного значения), акимами районов в городе, городов районного значения, поселков, сел, сельских округов (далее – услугодатель).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"/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bookmarkEnd w:id="15"/>
    <w:bookmarkStart w:name="z6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7"/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к услугодателю, в Государственную корпорацию, на портал – 30 минут;</w:t>
      </w:r>
    </w:p>
    <w:bookmarkEnd w:id="18"/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сдачи пакета документов услугодателю или в Государственную корпорацию – 15 минут;</w:t>
      </w:r>
    </w:p>
    <w:bookmarkEnd w:id="19"/>
    <w:bookmarkStart w:name="z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 услугодателя или в Государственной корпорации – 15 минут.</w:t>
      </w:r>
    </w:p>
    <w:bookmarkEnd w:id="20"/>
    <w:bookmarkStart w:name="z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 и (или) бумажная.</w:t>
      </w:r>
    </w:p>
    <w:bookmarkEnd w:id="21"/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уведомление о постановке в очередь (в произвольной форме), при наличии места –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bookmarkEnd w:id="22"/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 результат оказания государственной услуги оформляется посредством специализированной информационной системы управления очередью услугодателя и направляется услугополучателю в форме электронного документа.</w:t>
      </w:r>
    </w:p>
    <w:bookmarkEnd w:id="23"/>
    <w:bookmarkStart w:name="z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24"/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25"/>
    <w:bookmarkStart w:name="z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услугополучатель).</w:t>
      </w:r>
    </w:p>
    <w:bookmarkEnd w:id="26"/>
    <w:bookmarkStart w:name="z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первоочередного места имеют:</w:t>
      </w:r>
    </w:p>
    <w:bookmarkEnd w:id="27"/>
    <w:bookmarkStart w:name="z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дети, законные представители которых являются инвалидами;</w:t>
      </w:r>
    </w:p>
    <w:bookmarkEnd w:id="28"/>
    <w:bookmarkStart w:name="z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дети, оставшиеся без попечения родителей и дети-сироты;</w:t>
      </w:r>
    </w:p>
    <w:bookmarkEnd w:id="29"/>
    <w:bookmarkStart w:name="z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из многодетных семей;</w:t>
      </w:r>
    </w:p>
    <w:bookmarkEnd w:id="30"/>
    <w:bookmarkStart w:name="z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дети с особыми образовательными потребностями. </w:t>
      </w:r>
    </w:p>
    <w:bookmarkEnd w:id="31"/>
    <w:bookmarkStart w:name="z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2"/>
    <w:bookmarkStart w:name="z8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</w:r>
    </w:p>
    <w:bookmarkEnd w:id="33"/>
    <w:bookmarkStart w:name="z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с 09.00 часов до 17.30 часов с перерывом на обед с 13.00 часов до 14.30 часов.</w:t>
      </w:r>
    </w:p>
    <w:bookmarkEnd w:id="34"/>
    <w:bookmarkStart w:name="z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обслуживания;</w:t>
      </w:r>
    </w:p>
    <w:bookmarkEnd w:id="35"/>
    <w:bookmarkStart w:name="z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с понедельника по субботу включительно в соответствии с установленным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36"/>
    <w:bookmarkStart w:name="z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портала;</w:t>
      </w:r>
    </w:p>
    <w:bookmarkEnd w:id="37"/>
    <w:bookmarkStart w:name="z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портала: круглосуточно, за исключением технических перерывов, связанных с проведением ремонтных работ.</w:t>
      </w:r>
    </w:p>
    <w:bookmarkEnd w:id="38"/>
    <w:bookmarkStart w:name="z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39"/>
    <w:bookmarkStart w:name="z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 или в Государственную корпорацию:</w:t>
      </w:r>
    </w:p>
    <w:bookmarkEnd w:id="40"/>
    <w:bookmarkStart w:name="z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настоящему стандарту государственной услуги;</w:t>
      </w:r>
    </w:p>
    <w:bookmarkEnd w:id="41"/>
    <w:bookmarkStart w:name="z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 (для идентификации);</w:t>
      </w:r>
    </w:p>
    <w:bookmarkEnd w:id="42"/>
    <w:bookmarkStart w:name="z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услугополучателя (одного из родителей или законных представителей (для идентификации);</w:t>
      </w:r>
    </w:p>
    <w:bookmarkEnd w:id="43"/>
    <w:bookmarkStart w:name="z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справка, выданная с места работы военнослужащего или сотрудника специальных государственных органов, заверенная печатью и подписью уполномоченного лица (при наличии) (действительна в течение 10 календарных дней со дня выдачи);</w:t>
      </w:r>
    </w:p>
    <w:bookmarkEnd w:id="44"/>
    <w:bookmarkStart w:name="z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заключения психолого-медико-педагогической консультации для детей с особыми образовательными потребностями (при наличии);</w:t>
      </w:r>
    </w:p>
    <w:bookmarkEnd w:id="45"/>
    <w:bookmarkStart w:name="z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право (при наличии) на получение первоочередного места в дошкольную организацию.</w:t>
      </w:r>
    </w:p>
    <w:bookmarkEnd w:id="46"/>
    <w:bookmarkStart w:name="z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 ребенка, об адресной справке ребенка, сведения, подтверждающие право на получение первоочередного места в дошкольную организацию,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47"/>
    <w:bookmarkStart w:name="z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или работник Государственной корпорации получает согласие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8"/>
    <w:bookmarkStart w:name="z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акимат поселка, села, сельского округа услугополучатель предоставляет оригиналы (для идентификации) и копии документов.</w:t>
      </w:r>
    </w:p>
    <w:bookmarkEnd w:id="49"/>
    <w:bookmarkStart w:name="z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50"/>
    <w:bookmarkStart w:name="z9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подписанное ЭЦП услугополучателя, по форме согласно приложению 1 к настоящему стандарту государственной услуги;</w:t>
      </w:r>
    </w:p>
    <w:bookmarkEnd w:id="51"/>
    <w:bookmarkStart w:name="z10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скан-копия справки, выданная с места работы военнослужащего или сотрудника специальных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</w:t>
      </w:r>
      <w:r>
        <w:rPr>
          <w:rFonts w:ascii="Times New Roman"/>
          <w:b w:val="false"/>
          <w:i w:val="false"/>
          <w:color w:val="000000"/>
          <w:sz w:val="28"/>
        </w:rPr>
        <w:t>, заверенная печатью и подписью уполномоченного лица (при наличии) (действительна в течение 10 календарных дней со дня выдачи);</w:t>
      </w:r>
    </w:p>
    <w:bookmarkEnd w:id="52"/>
    <w:bookmarkStart w:name="z1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скан-копия заключения психолого-медико-педагогической консультации для детей с особыми образовательными потребностями (при наличии).</w:t>
      </w:r>
    </w:p>
    <w:bookmarkEnd w:id="53"/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 на портал осуществляется в форме электронного документа, удостоверенного ЭЦП услугополучателя или путем введения одноразового пароля.</w:t>
      </w:r>
    </w:p>
    <w:bookmarkEnd w:id="54"/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 ребенка, об адресной справке ребенка, сведения, подтверждающие право на получение первоочередного места в дошкольную организацию, услугополучатель получает из соответствующих государственных информационных систем через шлюз "электронного правительства".</w:t>
      </w:r>
    </w:p>
    <w:bookmarkEnd w:id="55"/>
    <w:bookmarkStart w:name="z1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bookmarkEnd w:id="56"/>
    <w:bookmarkStart w:name="z1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 согласно пункту 9 настоящего стандарта государственной услуги, работник Государственной корпорации отказывает в приеме документов и выдает расписку об отказе в приеме заявления по форме согласно приложению 2 к настоящему стандарту государственной услуги.</w:t>
      </w:r>
    </w:p>
    <w:bookmarkEnd w:id="57"/>
    <w:bookmarkStart w:name="z10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и (или) документов с истекшим сроком действия, представленных услугополучателем для получения государственной услуги.</w:t>
      </w:r>
    </w:p>
    <w:bookmarkEnd w:id="58"/>
    <w:bookmarkStart w:name="z10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государственных услуг</w:t>
      </w:r>
    </w:p>
    <w:bookmarkEnd w:id="59"/>
    <w:bookmarkStart w:name="z1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 по адресам, указанным в пункте 14 настоящего стандарта государственной услуги. </w:t>
      </w:r>
    </w:p>
    <w:bookmarkEnd w:id="60"/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61"/>
    <w:bookmarkStart w:name="z1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адресам, указанным в пункте 14 настоящего стандарта государственной услуги.</w:t>
      </w:r>
    </w:p>
    <w:bookmarkEnd w:id="62"/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Государственной корпорации подлежит рассмотрению в течение пяти рабочих дней со дня ее регистрации.</w:t>
      </w:r>
    </w:p>
    <w:bookmarkEnd w:id="63"/>
    <w:bookmarkStart w:name="z1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64"/>
    <w:bookmarkStart w:name="z1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имеет право обратиться с жалобой в уполномоченный орган по оценке и контролю за качеством оказания государственных услуг.</w:t>
      </w:r>
    </w:p>
    <w:bookmarkEnd w:id="65"/>
    <w:bookmarkStart w:name="z1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6"/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bookmarkEnd w:id="67"/>
    <w:bookmarkStart w:name="z11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68"/>
    <w:bookmarkStart w:name="z11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69"/>
    <w:bookmarkStart w:name="z11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с нарушением здоровья со стойким расстройством функций организма, ограничивающее его жизнедеятельность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 Единый контакт-центр 1414, 8 800 080 7777.</w:t>
      </w:r>
    </w:p>
    <w:bookmarkEnd w:id="70"/>
    <w:bookmarkStart w:name="z11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размещены:</w:t>
      </w:r>
    </w:p>
    <w:bookmarkEnd w:id="71"/>
    <w:bookmarkStart w:name="z12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Министерства: www.edu.gov.kz;</w:t>
      </w:r>
    </w:p>
    <w:bookmarkEnd w:id="72"/>
    <w:bookmarkStart w:name="z12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www.gov4c.kz;</w:t>
      </w:r>
    </w:p>
    <w:bookmarkEnd w:id="73"/>
    <w:bookmarkStart w:name="z12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портале: www.egov.kz.</w:t>
      </w:r>
    </w:p>
    <w:bookmarkEnd w:id="74"/>
    <w:bookmarkStart w:name="z12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интернет-ресурса услугодателя, справочных служб по вопросам оказания государственной услуги, а также Единого контакт-центра.</w:t>
      </w:r>
    </w:p>
    <w:bookmarkEnd w:id="75"/>
    <w:bookmarkStart w:name="z12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Министерства www.edu.gov.kz в разделе "Государственные услуги". Единый контакт-центр по вопросам оказания государственных услуг: 1414, 8 800 080 7777.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"Постановка на очередь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 возраста (до 7 лет)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направления в детские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2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Услугодателю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(далее – Ф.И.О.) (при заполнении в бумажном виде)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(индивидуальный идинтификационный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(далее –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проживающего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поставить ребенка в очередь для получения направления в дошкольную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организацию на территории населенного пункта_____________________________________,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город (поселок, 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________________________________________________, ИИН 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(Ф.И.О.(при наличии) ребенка (при заполнении в бумажном виде)       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года рождения.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Информирую, что ребенок является (нужное указать):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ребенком военнослужащих, в том числе тех, которые погибли, умерли или пропали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 вести во время прохождения службы (копия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ребенком сотрудников специальных государственных органов, в том числе тех,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которые погибли, умерли или пропали без вести во время прохождения службы (копия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ребенком, законные представители которых являются инвалидами;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ребенком, с особыми образовательными потребностями (копия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ребенком, оставшимся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ребенком сиротой;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ребенком из многодетной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не относится ни к одной из вышеперечисленных категорий.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уведомлять меня об изменениях моего заявления следующими способами: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электронное смс (sms) уведомление в произвольной форме на следующие номера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мобильных телефонов (не более двух номеров):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электронные email уведомления в произвольной форме: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 изменений жизненных обстоятельств положение заявления в очереди может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измениться. Заявления группируются в очереди по году рождения ребенка (календарный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порядке приоритета по дате подачи заявления.).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Подтверждаю, что я согласен (согласна) на использование сведений, составляющих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охраняемых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_______________ Дата _________________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"Постановка на очередь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 возраста (до 7 лет)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направления в детские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дошкольные организации"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(адрес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Расписка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2013 года "О государственных услугах", отдел №__ филиала некоммерческого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общества "Государственная корпорация "Правительство для граждан" (указать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(указать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государственной услуги в соответствии со стандартом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услуги) ввиду представления Вами неполного пакета документов согласно перечню,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     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     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      ….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2-х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фамилия, имя, отчество (при его наличии)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фамилия, имя, отчество (при его наличии)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 20____ год.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2015 года № 172</w:t>
            </w:r>
          </w:p>
        </w:tc>
      </w:tr>
    </w:tbl>
    <w:bookmarkStart w:name="z3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детей в дошкольные</w:t>
      </w:r>
      <w:r>
        <w:br/>
      </w:r>
      <w:r>
        <w:rPr>
          <w:rFonts w:ascii="Times New Roman"/>
          <w:b/>
          <w:i w:val="false"/>
          <w:color w:val="000000"/>
        </w:rPr>
        <w:t>организации образования"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11.10.2017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0"/>
    <w:bookmarkStart w:name="z13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детей в дошкольные организации образования" (далее – государственная услуга).</w:t>
      </w:r>
    </w:p>
    <w:bookmarkEnd w:id="81"/>
    <w:bookmarkStart w:name="z13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82"/>
    <w:bookmarkStart w:name="z1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дошкольными организациями всех типов и видов (далее – услугодатель).</w:t>
      </w:r>
    </w:p>
    <w:bookmarkEnd w:id="83"/>
    <w:bookmarkStart w:name="z13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</w:p>
    <w:bookmarkEnd w:id="84"/>
    <w:bookmarkStart w:name="z13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5"/>
    <w:bookmarkStart w:name="z13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86"/>
    <w:bookmarkStart w:name="z13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– 30 минут;</w:t>
      </w:r>
    </w:p>
    <w:bookmarkEnd w:id="87"/>
    <w:bookmarkStart w:name="z13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момента приема документов – 15 минут;</w:t>
      </w:r>
    </w:p>
    <w:bookmarkEnd w:id="88"/>
    <w:bookmarkStart w:name="z14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минут.</w:t>
      </w:r>
    </w:p>
    <w:bookmarkEnd w:id="89"/>
    <w:bookmarkStart w:name="z14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90"/>
    <w:bookmarkStart w:name="z14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bookmarkEnd w:id="91"/>
    <w:bookmarkStart w:name="z14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услуги: бумажная. </w:t>
      </w:r>
    </w:p>
    <w:bookmarkEnd w:id="92"/>
    <w:bookmarkStart w:name="z14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услугополучатель).</w:t>
      </w:r>
    </w:p>
    <w:bookmarkEnd w:id="93"/>
    <w:bookmarkStart w:name="z14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</w:r>
    </w:p>
    <w:bookmarkEnd w:id="94"/>
    <w:bookmarkStart w:name="z1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</w:r>
    </w:p>
    <w:bookmarkEnd w:id="95"/>
    <w:bookmarkStart w:name="z14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обслуживания.</w:t>
      </w:r>
    </w:p>
    <w:bookmarkEnd w:id="96"/>
    <w:bookmarkStart w:name="z14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</w:p>
    <w:bookmarkEnd w:id="97"/>
    <w:bookmarkStart w:name="z1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 зачисление (действительно в течение 5-ти рабочих дней со дня выдачи);</w:t>
      </w:r>
    </w:p>
    <w:bookmarkEnd w:id="98"/>
    <w:bookmarkStart w:name="z15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одного из родителей или законных представителей (для идентификации);</w:t>
      </w:r>
    </w:p>
    <w:bookmarkEnd w:id="99"/>
    <w:bookmarkStart w:name="z15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свидетельствующий рождение ребенка (для идентификации);</w:t>
      </w:r>
    </w:p>
    <w:bookmarkEnd w:id="100"/>
    <w:bookmarkStart w:name="z15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паспорт здоровья ребенка по форме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 469 (зарегистрированный в Реестре нормативных правовых актов под № 2423);</w:t>
      </w:r>
    </w:p>
    <w:bookmarkEnd w:id="101"/>
    <w:bookmarkStart w:name="z15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состоянии здоровья ребенка;</w:t>
      </w:r>
    </w:p>
    <w:bookmarkEnd w:id="102"/>
    <w:bookmarkStart w:name="z15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психолого-медико-педагогической консультации (для детей с особыми образовательными потребностями).</w:t>
      </w:r>
    </w:p>
    <w:bookmarkEnd w:id="103"/>
    <w:bookmarkStart w:name="z15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и (или) документов с истекшим сроком действия, представленных услугополучателем для получения государственной услуги.</w:t>
      </w:r>
    </w:p>
    <w:bookmarkEnd w:id="104"/>
    <w:bookmarkStart w:name="z15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местных исполнительных органов города республиканского значения и столицы, района (города областного значения) услугодателя и (или) его должностных лиц по вопросам оказания государственных услуг</w:t>
      </w:r>
    </w:p>
    <w:bookmarkEnd w:id="105"/>
    <w:bookmarkStart w:name="z15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обжалования решений, действий (бездействий) услугодателя и (или) его должностных лиц по вопросам оказания государственных услуг подается в письменном виде на имя руководителя местного исполнительного органа, города республиканского значения и столицы, района (города областного значения) по адресам указанным в пункте 12 настоящего стандарта государственной услуги.</w:t>
      </w:r>
    </w:p>
    <w:bookmarkEnd w:id="106"/>
    <w:bookmarkStart w:name="z15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указываются его фамилия, имя, отчество (при наличии), почтовый адрес, дата. Жалоба должна быть подписана услугополучателем.</w:t>
      </w:r>
    </w:p>
    <w:bookmarkEnd w:id="107"/>
    <w:bookmarkStart w:name="z15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</w:p>
    <w:bookmarkEnd w:id="108"/>
    <w:bookmarkStart w:name="z16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услуги, услугополучатель может обратиться в уполномоченный орган по оценке и контролю за качеством оказания государственной услуги.</w:t>
      </w:r>
    </w:p>
    <w:bookmarkEnd w:id="109"/>
    <w:bookmarkStart w:name="z16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110"/>
    <w:bookmarkStart w:name="z16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111"/>
    <w:bookmarkStart w:name="z16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12"/>
    <w:bookmarkStart w:name="z16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Министерства: www.edu.gov.kz.</w:t>
      </w:r>
    </w:p>
    <w:bookmarkEnd w:id="113"/>
    <w:bookmarkStart w:name="z16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получает информацию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114"/>
    <w:bookmarkStart w:name="z16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Единый контакт-центр по вопросам оказания государственных услуг: 1414, 8 800 080 7777.</w:t>
      </w:r>
    </w:p>
    <w:bookmarkEnd w:id="115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