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7cee" w14:textId="4087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нормативов минимальных резервных требований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марта 2015 года № 39. Зарегистрировано в Министерстве юстиции Республики Казахстан 8 мая 2015 года № 10985. Утратило силу постановлением Правления Национального Банка Республики Казахстан от 2 июля 2019 года № 118 (вводится в действие с 13.08.2019)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12.05.2015.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банкам второго уровня (далее – банк) нормативы минимальных резервных требований в размере: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2,0 (две целых ноль десятых) процента для обязательств банка в национальной валюте краткосрочных внутренних;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4,0 (четыре целых ноль десятых) процента для обязательств банка в национальной валюте краткосрочных внешних;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0,0 (ноль целых ноль десятых) процентов для обязательств банка в национальной валюте долгосрочных внутренних;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2,0 (две целых ноль десятых) процента для обязательств банка в национальной валюте долгосрочных внешних;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2,0 (две целых ноль десятых) процента для обязательств банка в иностранной валюте краткосрочных внутренних;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6,0 (шесть целых ноль десятых) процентов для обязательств банка в иностранной валюте краткосрочных внешних;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0,0 (ноль целых ноль десятых) процентов для обязательств банка в иностранной валюте долгосрочных внутренних;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2,0 (две целых ноль десятых) процента для обязательств банка в иностранной валюте долгосрочных внешних.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банкам, в отношении которых имеется вступившее в законную силу решение суда о проведении реструктуризации банка, до вступления в законную силу решения суда о прекращении реструктуризации нормативы минимальных резервных требований в размере 0,0 (ноль целых ноль десятых) процентов для всех обязательств банка.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исследований и стратегического анализа (Бубеев М.С.)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12 мая 2015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