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5e2" w14:textId="962e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специальных социальных услуг в области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марта 2015 года № 165. Зарегистрирован в Министерстве юстиции Республики Казахстан 13 мая 2015 года № 11038.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специальных социальных услуг в области социальной защиты населения в условиях 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специальных социальных услуг в области социальной защиты населения в условиях полустационара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оказания специальных социальных услуг в области социальной защиты населения в условиях оказания услуг на дому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оказания специальных социальных услуг в области социальной защиты населения в условиях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населения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165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социальной защиты населения в условиях стационара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труда и социальной защиты населения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населения в условиях стационара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качеству,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(далее – организации стационарного типа), предназначенных для круглосуточного постоянного или временного проживания в условиях стационара, определяет условия приема, содержания, выписки (отчисления), временного выбытия и перевода из организации стационарного типа:</w:t>
      </w:r>
    </w:p>
    <w:bookmarkEnd w:id="8"/>
    <w:bookmarkStart w:name="z13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с инвалидностью с психоневрологическими патологиями от трех до восемнадцати лет (далее – дети);</w:t>
      </w:r>
    </w:p>
    <w:bookmarkEnd w:id="9"/>
    <w:bookmarkStart w:name="z13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 с инвалидностью с нарушениями опорно-двигательного аппарата от трех до восемнадцати лет (далее – дети с нарушениями ОДА);</w:t>
      </w:r>
    </w:p>
    <w:bookmarkEnd w:id="10"/>
    <w:bookmarkStart w:name="z13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старше восемнадцати лет с психоневрологическими заболеваниями (далее – лица старше восемнадцати лет);</w:t>
      </w:r>
    </w:p>
    <w:bookmarkEnd w:id="11"/>
    <w:bookmarkStart w:name="z13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(далее – лица с инвалидностью);</w:t>
      </w:r>
    </w:p>
    <w:bookmarkEnd w:id="12"/>
    <w:bookmarkStart w:name="z13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 не способных к самостоятельному обслуживанию в связи с преклонным возрастом (далее – престарелые).</w:t>
      </w:r>
    </w:p>
    <w:bookmarkEnd w:id="13"/>
    <w:bookmarkStart w:name="z13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получатели услуг.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 стационарного типа</w:t>
      </w:r>
    </w:p>
    <w:bookmarkEnd w:id="15"/>
    <w:bookmarkStart w:name="z3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стационарного типа негосударственной формы собственности осуществляют прием получателей услуг на договорной основе, за исключением случаев, когда специальные социальные услуги предоставляются за счет бюджетных средств.</w:t>
      </w:r>
    </w:p>
    <w:bookmarkEnd w:id="17"/>
    <w:bookmarkStart w:name="z3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18"/>
    <w:bookmarkStart w:name="z13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заботу, образование, воспитание, защиту прав и интересов ребенка, лица старше восемнадцати лет) (далее – законный представитель) по форме, согласно приложению 1 к настоящему Стандарту или ходатайство медицинской организации;</w:t>
      </w:r>
    </w:p>
    <w:bookmarkEnd w:id="19"/>
    <w:bookmarkStart w:name="z13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20"/>
    <w:bookmarkStart w:name="z13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форме, согласно приложению 2 к настоящему Стандарту с выпиской из амбулаторной карты или истории болезни.</w:t>
      </w:r>
    </w:p>
    <w:bookmarkEnd w:id="21"/>
    <w:bookmarkStart w:name="z13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22"/>
    <w:bookmarkStart w:name="z13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23"/>
    <w:bookmarkStart w:name="z13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24"/>
    <w:bookmarkStart w:name="z13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индивидуальной программе абилитации и реабилитации лица с инвалидностью (далее – ИПР);</w:t>
      </w:r>
    </w:p>
    <w:bookmarkEnd w:id="25"/>
    <w:bookmarkStart w:name="z13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26"/>
    <w:bookmarkStart w:name="z13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27"/>
    <w:bookmarkStart w:name="z13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(далее – Закон)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подпункте 1) статьи 8 Закона).</w:t>
      </w:r>
    </w:p>
    <w:bookmarkEnd w:id="28"/>
    <w:bookmarkStart w:name="z13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</w:r>
    </w:p>
    <w:bookmarkEnd w:id="29"/>
    <w:bookmarkStart w:name="z13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соответствии пакета документов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специалист отдела занятости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31"/>
    <w:bookmarkStart w:name="z3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(http://aleumet.egov.kz) (далее – портал).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места получатель услуг в течение пятнадцати рабочих дней прибывает в организацию стационарного типа. В случае физической неспособности (болезнь, госпитализация) получателя услуг явиться в организацию стационарного типа в установленный срок,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стационарного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законного представителя (для несовершеннолетних и недееспособных лиц).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стационарного типа в установленные сроки очередь переходит к следующему получателю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свободных мест в выбранной организации стационарного типа, получатель услуг самостоятельно становится в очередь путем авторизации на портале посредством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места в организации стационарного типа получателю услуг, состоящему первым на очереди, направляется смс-уведомление о необходимости в течение десяти рабочих дней прибытия в организацию 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стационарного типа).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достигшие восемнадцатилетнего возраста и проживающие в организации стационарного типа, принимаются в организацию стационарного типа, предоставляющую специальные социальные услуги престарелым, лицам с инвалидностью и (или) лицам старше восемнадцати лет вне очереди.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 дня постановки на очередь прошло более месяца,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В случае наличия у получателя услуг медицинских противопоказаний,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свидетельствующей об отсутствии у него медицинских противопоказаний.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одного рабочего дня со дня прибытия получателя услуг в организацию стационарного типа отдел занятости направляет в организацию стационарного типа, предоставляющую специальные социальные услуги за счет бюджетных средств, следующие документы:</w:t>
      </w:r>
    </w:p>
    <w:bookmarkEnd w:id="33"/>
    <w:bookmarkStart w:name="z12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34"/>
    <w:bookmarkStart w:name="z12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карту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выпиской из амбулаторной карты или истории болезни;</w:t>
      </w:r>
    </w:p>
    <w:bookmarkEnd w:id="35"/>
    <w:bookmarkStart w:name="z12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сведений из информационных систем – документы, указанные в абзаце 3 пункта 5 настоящего Стандарта.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передаче в администрацию организации стационарного типа детей и (или) детей с нарушениями ОДА и (или) лиц старше восемнадцати лет, нуждающихся в оказании специальных социальных услуг в условиях стационара, законный представитель предоставляет оригиналы следующих документов: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документ, удостоверяющий личность с наличием ИИН, решение суда о признании лица недееспособным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– свидетельство о рождении с наличием ИИН и карту профилактических прививок по форме, согласно Формам учетной документации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1) статьи 8 Закона специальные социальные услуги в организациях стационарного типа предоставляются в первоочередном порядке.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(далее – Отделение) принимает организация стационарного типа, на основе комплексной оценки и мониторинга специалистов организации стационарного типа.</w:t>
      </w:r>
    </w:p>
    <w:bookmarkEnd w:id="39"/>
    <w:bookmarkStart w:name="z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Противопоказанием к проживанию в Отделении является неспособность получателя услуг к самообслуживанию и (или) к самостоятельному передвижению и полной зависимости от других лиц, определенная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услугах, утвержденными приказом Министра здравоохранения и социального развития Республики Казахстан от 19 февраля 2016 года № 134 (зарегистрирован в Реестре государственной регистрации нормативных правовых актов Республики Казахстан под № 13527).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16.06.2021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специальных социальных услуг организациями стационарного типа соблюдается:</w:t>
      </w:r>
    </w:p>
    <w:bookmarkEnd w:id="41"/>
    <w:bookmarkStart w:name="z3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</w:p>
    <w:bookmarkEnd w:id="42"/>
    <w:bookmarkStart w:name="z3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благоприятного морально-психологического климата;</w:t>
      </w:r>
    </w:p>
    <w:bookmarkEnd w:id="43"/>
    <w:bookmarkStart w:name="z3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44"/>
    <w:bookmarkStart w:name="z3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качества и эффективности предоставляемых специальных социальных услуг;</w:t>
      </w:r>
    </w:p>
    <w:bookmarkEnd w:id="45"/>
    <w:bookmarkStart w:name="z3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социализация лиц с инвалидностью, поддержка максимально возможной их самостоятельности в организации быта, трудовой занятости, досуга, взаимодействия в открытом социуме.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Выписка получателей услуг из организации стационарного типа осуществляется:</w:t>
      </w:r>
    </w:p>
    <w:bookmarkEnd w:id="47"/>
    <w:bookmarkStart w:name="z12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bookmarkEnd w:id="48"/>
    <w:bookmarkStart w:name="z12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или установления третьей группы инвалидности (лицам старше восемнадцати лет и лицам с инвалидностью), признания медицинской организацией улучшения состояния здоровья лица с инвалидностью, позволяющее ему осуществлять трудовую деятельность без посторонней помощи и при наличии у получателей услуг жилой площади и средств к существованию;</w:t>
      </w:r>
    </w:p>
    <w:bookmarkEnd w:id="49"/>
    <w:bookmarkStart w:name="z12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достижении совершеннолетия детей и детей с нарушениями ОДА, за исключением детей-сирот и детей, оставшихся без попечения родителей;</w:t>
      </w:r>
    </w:p>
    <w:bookmarkEnd w:id="50"/>
    <w:bookmarkStart w:name="z12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расторжения договора о предоставлении платных специальных социальных услуг;</w:t>
      </w:r>
    </w:p>
    <w:bookmarkEnd w:id="51"/>
    <w:bookmarkStart w:name="z12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смерти получателя услуг.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Временное выбытие (сроком до трех месяцев)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типа, а для детей и лиц старше восемнадцати лет – по письменному заявлению законных представителей, близкого родственника.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время отсутствия получателей услуг, специальные социальные услуги которым оказываются за счет бюджетных средств, снятие и постановка на довольствие оформляется соответствующим приказом руководителя организации стационарного типа.</w:t>
      </w:r>
    </w:p>
    <w:bookmarkEnd w:id="54"/>
    <w:bookmarkStart w:name="z4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Перевод получателей услуг, содержащихся за счет бюджетных средств, из организации стационарного типа, расположенной в одном регионе, в организацию стационарного типа, расположенную в другом регионе, осуществляется по согласованию с областными, городов Нур-Султан, Алматы и Шымкент уполномоченными органами в области социальной защиты населения (далее – уполномоченные органы) соответствующих регионов.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ними.</w:t>
      </w:r>
    </w:p>
    <w:bookmarkEnd w:id="56"/>
    <w:bookmarkStart w:name="z4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лечения.</w:t>
      </w:r>
    </w:p>
    <w:bookmarkEnd w:id="57"/>
    <w:bookmarkStart w:name="z4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достижении ребенком шестнадцати лет администрация организации стационарного типа обеспечивает оформление удостоверения личности.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в том числе с нарушениями ОДА, достигшие восемнадцатилетнего возраста, в соответствии с заключениями медицинской организации и медико-социальной экспертной комиссии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лет, либо выписываются домой (за исключением детей-сирот и детей, оставшихся без попечения родителей).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Получатели услуг, проживающие в организациях стационарного типа, которые признаны инвалидами, подлежат регистрации в АИС "Е-Собес" путем предоставления заявления в отдел занятости. После регистрации в АИС "Е-собес" получатели услуг оформляются в организацию стационарного типа на портале без установления очередности.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Престарелые и инвалиды подлежат отчислению в следующих случаях:</w:t>
      </w:r>
    </w:p>
    <w:bookmarkEnd w:id="60"/>
    <w:bookmarkStart w:name="z4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систематическом (более трех раз) нарушении правил внутреннего распорядка организации стационарного типа, в том числе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 наличия у получателя услуг органичения в участии в азартных играх и (или) пари,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игорном бизнесе";</w:t>
      </w:r>
    </w:p>
    <w:bookmarkEnd w:id="61"/>
    <w:bookmarkStart w:name="z4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ограничения дееспособности по решению суда лицо вновь принимается на общих основаниях;</w:t>
      </w:r>
    </w:p>
    <w:bookmarkStart w:name="z4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самовольном оставлении подопечным территории организации стационарного типа и отсутствии более двух суток.</w:t>
      </w:r>
    </w:p>
    <w:bookmarkEnd w:id="63"/>
    <w:bookmarkStart w:name="z4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покинувшее территорию организации стационарного типа, восстанавливается на общих основаниях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 не имевшее возможности сообщить об этом по уважительным причинам, подлежит восстановлению немедленно.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Министра труда и социальной защиты населения РК от 29.12.2020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Получатели услуг, отчисленные из организации стационарного типа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принимаются в организации стационарного типа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 не ранее чем через один календарный год после их отчисления. </w:t>
      </w:r>
    </w:p>
    <w:bookmarkEnd w:id="65"/>
    <w:bookmarkStart w:name="z4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Выписка (отчисление),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"Е-собес".</w:t>
      </w:r>
    </w:p>
    <w:bookmarkEnd w:id="66"/>
    <w:bookmarkStart w:name="z4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обязательно оформляются выписные или переводные эпикризы, рекомендации специалистов организации стационарного типа, которые передаются на руки лицам с инвалидностью и престарелым, либо стороне, принимающей получателей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выписке, временном выбытии или переводе в другую организацию стационарного типа получателям услуг выдается личная и закрепленная одежда и обувь, их ценности (документы), хранящиеся в организации стационарного типа.</w:t>
      </w:r>
    </w:p>
    <w:bookmarkEnd w:id="68"/>
    <w:bookmarkStart w:name="z4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 стационарного типа</w:t>
      </w:r>
    </w:p>
    <w:bookmarkEnd w:id="69"/>
    <w:bookmarkStart w:name="z4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социально-бытовым услугам относятся:</w:t>
      </w:r>
    </w:p>
    <w:bookmarkEnd w:id="70"/>
    <w:bookmarkStart w:name="z4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усы; </w:t>
      </w:r>
    </w:p>
    <w:bookmarkEnd w:id="71"/>
    <w:bookmarkStart w:name="z4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жилой площади, в том числе для спальных комнат не менее четырех квадратных метров на ребенка, ребенка с нарушениями ОДА и не менее пяти квадратных метров на лицо старше восемнадцати лет, лица с инвалидностью, престарелого;</w:t>
      </w:r>
    </w:p>
    <w:bookmarkEnd w:id="72"/>
    <w:bookmarkStart w:name="z4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отправления религиозных обрядов, организации лечебно-трудовой деятельности, обучения, навыкам самообслуживания, основам бытовой ориентации;</w:t>
      </w:r>
    </w:p>
    <w:bookmarkEnd w:id="73"/>
    <w:bookmarkStart w:name="z4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организации рабочих мест для лиц с инвалидностью и лиц старше восемнадцати лет, которым работа не противопоказана по состоянию здоровья;</w:t>
      </w:r>
    </w:p>
    <w:bookmarkEnd w:id="74"/>
    <w:bookmarkStart w:name="z4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75"/>
    <w:bookmarkStart w:name="z4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помещений для создания кризисных палат, палат (отделений) паллиативной помощи, оснащенных мебелью для проведения интенсивного ухода и терапии;</w:t>
      </w:r>
    </w:p>
    <w:bookmarkEnd w:id="76"/>
    <w:bookmarkStart w:name="z4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помещений для временного пребывания (до шести месяцев) получателей услуг, проживающих в семьях, и нуждающихся во временном предоставлении им специальных социальных услуг в условиях стационара на платной договорной основе, в порядке, утверждаемом местным исполнительным органом;</w:t>
      </w:r>
    </w:p>
    <w:bookmarkEnd w:id="77"/>
    <w:bookmarkStart w:name="z4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услуг по поддержанию условий проживания в соответствии с санитарно-гигиеническими требованиями;</w:t>
      </w:r>
    </w:p>
    <w:bookmarkEnd w:id="78"/>
    <w:bookmarkStart w:name="z4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питания, включая диетическое;</w:t>
      </w:r>
    </w:p>
    <w:bookmarkEnd w:id="79"/>
    <w:bookmarkStart w:name="z4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 в соответствии с минимальными нормами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сроками их носки и использования для организаций 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80"/>
    <w:bookmarkStart w:name="z4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81"/>
    <w:bookmarkStart w:name="z4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услуг городской телефонной связи;</w:t>
      </w:r>
    </w:p>
    <w:bookmarkEnd w:id="82"/>
    <w:bookmarkStart w:name="z4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мероприятиях;</w:t>
      </w:r>
    </w:p>
    <w:bookmarkEnd w:id="83"/>
    <w:bookmarkStart w:name="z4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помощи в написании и прочтении писем;</w:t>
      </w:r>
    </w:p>
    <w:bookmarkEnd w:id="84"/>
    <w:bookmarkStart w:name="z4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парикмахерских услуг для получателей услуг, обслуживание которых в обычных парикмахерских затруднено или невозможно;</w:t>
      </w:r>
    </w:p>
    <w:bookmarkEnd w:id="85"/>
    <w:bookmarkStart w:name="z4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ритуальных услуг (при отсутствии у умерших родственников (законных представителей) или их нежелании заняться погребением).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приказами Министра труда и социальной защиты населения РК от 16.06.2021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Требования к качеству предоставления социально-бытовых услуг:</w:t>
      </w:r>
    </w:p>
    <w:bookmarkEnd w:id="87"/>
    <w:bookmarkStart w:name="z4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требованиям и обеспечивают удобство проживания получателей услуг.</w:t>
      </w:r>
    </w:p>
    <w:bookmarkEnd w:id="88"/>
    <w:bookmarkStart w:name="z4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89"/>
    <w:bookmarkStart w:name="z4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жилые, служебные и производственные помещения, отвечающие санитарным нормам и правилам, требованиям безопасности, противопожарным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, оснащаются телефонной связью и обеспечиваются всеми средствами коммунально-бытового благоустройства и предоставляются получателям услуг по их требованию.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90"/>
    <w:bookmarkStart w:name="z4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91"/>
    <w:bookmarkStart w:name="z4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стационарного типа оснащаются необходимой мебелью и специализированным оборудованием.</w:t>
      </w:r>
    </w:p>
    <w:bookmarkEnd w:id="92"/>
    <w:bookmarkStart w:name="z4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специализированный кабинет заполняется паспорт, оформленный в произвольной форме;</w:t>
      </w:r>
    </w:p>
    <w:bookmarkEnd w:id="93"/>
    <w:bookmarkStart w:name="z4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мебель, оборудование, одежда, обувь, постельное белье и предметы личной гигиены соответствуют нормативным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документам </w:t>
      </w:r>
      <w:r>
        <w:rPr>
          <w:rFonts w:ascii="Times New Roman"/>
          <w:b w:val="false"/>
          <w:i w:val="false"/>
          <w:color w:val="000000"/>
          <w:sz w:val="28"/>
        </w:rPr>
        <w:t>по стандартизации в области технического регулирования, действующим на территории Республики Казахстан;</w:t>
      </w:r>
    </w:p>
    <w:bookmarkEnd w:id="94"/>
    <w:bookmarkStart w:name="z4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95"/>
    <w:bookmarkStart w:name="z4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расцветке, а также санитарно-гигиеническим нормам и требованиям; </w:t>
      </w:r>
    </w:p>
    <w:bookmarkEnd w:id="96"/>
    <w:bookmarkStart w:name="z4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предоставляется с учетом состояния здоровья получателей услуг.</w:t>
      </w:r>
    </w:p>
    <w:bookmarkEnd w:id="97"/>
    <w:bookmarkStart w:name="z4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стационарного типа утверждается текущее недельное меню и перспективное меню на вторую неделю в зависимости от сезона (весна - лето, осень - зима);</w:t>
      </w:r>
    </w:p>
    <w:bookmarkEnd w:id="98"/>
    <w:bookmarkStart w:name="z4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bookmarkEnd w:id="99"/>
    <w:bookmarkStart w:name="z4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парикмахерских услуг осуществляется в специально оборудованных кабинетах с соблюдением санитарно-гигиенических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0"/>
    <w:bookmarkStart w:name="z4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целью непрерывности наблюдения за детьми, лицами старше восемнадцати лет, инвалидами, престарелыми, находящимися в состоянии хронических прогрессирующих заболеваний или в терминальной (конечной) стадии заболевания, создаются палаты (отделения) паллиативной помощи;</w:t>
      </w:r>
    </w:p>
    <w:bookmarkEnd w:id="101"/>
    <w:bookmarkStart w:name="z4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детей и лиц старше восемнадцати лет, которые наносят физический вред себе и (или) представляют опасность для окружающих, и по этой причине нуждаются в дополнительном уходе, усиленном наблюдении и (или) экстренной неотложной медицинской помощи создаются кризисные палаты (отделения);</w:t>
      </w:r>
    </w:p>
    <w:bookmarkEnd w:id="102"/>
    <w:bookmarkStart w:name="z4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формирования навыков ручной умелости и трудовых навыков, способствующих восстановлению личностного и социального статуса, а также организации рабочих мест создаются соответствующие условия с учетом характера заболевания и (или) инвалидности, физического состояния получателей услуг и обеспечиваются необходимые для них удобства в процессе воспитания и обучения;</w:t>
      </w:r>
    </w:p>
    <w:bookmarkEnd w:id="103"/>
    <w:bookmarkStart w:name="z4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обучения детей и лиц старше восемнадцати лет навыкам самообслуживания, основам бытовой ориентации (приготовление пищи, сервировка стола, мытье посуды, уход за комнатой (помещением) и навыки необходимые для жизнедеятельности) создаются кабинеты социально-бытовой ориентации, оснащенные необходимой бытовой техникой и мебелью;</w:t>
      </w:r>
    </w:p>
    <w:bookmarkEnd w:id="104"/>
    <w:bookmarkStart w:name="z4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движения;</w:t>
      </w:r>
    </w:p>
    <w:bookmarkEnd w:id="105"/>
    <w:bookmarkStart w:name="z4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бытовым обслуживанием (стирка, сушка, глаженье, дезинфекция нательного белья, одежды, постельных принадлежностей) отвечает требованиям качества и его своевременности;</w:t>
      </w:r>
    </w:p>
    <w:bookmarkEnd w:id="106"/>
    <w:bookmarkStart w:name="z4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создании условий для проведения религиозных обрядов учитываются вероисповедание, возраст, пол, физическое состояние получателей услуг, особенности религиозных обрядов, принятые в различных конфессиях;</w:t>
      </w:r>
    </w:p>
    <w:bookmarkEnd w:id="107"/>
    <w:bookmarkStart w:name="z4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ритуальных услуг осуществляется с учетом вероисповедания умершего получателя услуг.</w:t>
      </w:r>
    </w:p>
    <w:bookmarkEnd w:id="108"/>
    <w:bookmarkStart w:name="z4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социально-медицинским услугам относятся:</w:t>
      </w:r>
    </w:p>
    <w:bookmarkEnd w:id="109"/>
    <w:bookmarkStart w:name="z4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110"/>
    <w:bookmarkStart w:name="z4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помощи;</w:t>
      </w:r>
    </w:p>
    <w:bookmarkEnd w:id="111"/>
    <w:bookmarkStart w:name="z4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своевременном проведении медико-социальной экспертизы;</w:t>
      </w:r>
    </w:p>
    <w:bookmarkEnd w:id="112"/>
    <w:bookmarkStart w:name="z4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получении гарантированного объема бесплатной медицинской помощи; </w:t>
      </w:r>
    </w:p>
    <w:bookmarkEnd w:id="113"/>
    <w:bookmarkStart w:name="z4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по заключению врачей лекарственными средствами и изделиями медицинского назначения;</w:t>
      </w:r>
    </w:p>
    <w:bookmarkEnd w:id="114"/>
    <w:bookmarkStart w:name="z4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bookmarkEnd w:id="115"/>
    <w:bookmarkStart w:name="z4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116"/>
    <w:bookmarkStart w:name="z4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 по социально-медицинским вопросам, в том числе по вопросам возрастной адаптации;</w:t>
      </w:r>
    </w:p>
    <w:bookmarkEnd w:id="117"/>
    <w:bookmarkStart w:name="z4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медицинском консультировании профильными специалистами, в том числе из организаций здравоохранения;</w:t>
      </w:r>
    </w:p>
    <w:bookmarkEnd w:id="118"/>
    <w:bookmarkStart w:name="z4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процедур, связанных со здоровьем (прием лекарств, закапывание капель и процедур, связанных с назначением лечащего врача);</w:t>
      </w:r>
    </w:p>
    <w:bookmarkEnd w:id="119"/>
    <w:bookmarkStart w:name="z4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помощи в выполнении лечебно-физических упражнений;</w:t>
      </w:r>
    </w:p>
    <w:bookmarkEnd w:id="120"/>
    <w:bookmarkStart w:name="z4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первичного медицинского осмотра и первичной санитарной обработки;</w:t>
      </w:r>
    </w:p>
    <w:bookmarkEnd w:id="121"/>
    <w:bookmarkStart w:name="z4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ухода получателей услуг с учетом состояния их здоровья;</w:t>
      </w:r>
    </w:p>
    <w:bookmarkEnd w:id="122"/>
    <w:bookmarkStart w:name="z4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первичной медико-санитарной помощи;</w:t>
      </w:r>
    </w:p>
    <w:bookmarkEnd w:id="123"/>
    <w:bookmarkStart w:name="z4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оказание санитарно-гигиенических услуг (обтирание, обмывание, гигиенические ванны); </w:t>
      </w:r>
    </w:p>
    <w:bookmarkEnd w:id="124"/>
    <w:bookmarkStart w:name="z4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в госпитализации и сопровождении в организации здравоохранения; </w:t>
      </w:r>
    </w:p>
    <w:bookmarkEnd w:id="125"/>
    <w:bookmarkStart w:name="z4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лечебно-оздоровительных мероприятий, в том числе в организациях здравоохранения;</w:t>
      </w:r>
    </w:p>
    <w:bookmarkEnd w:id="126"/>
    <w:bookmarkStart w:name="z4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реабилитационных мероприятий социально-медицинского характера, в том числе услуги немедикаментозной терапии;</w:t>
      </w:r>
    </w:p>
    <w:bookmarkEnd w:id="127"/>
    <w:bookmarkStart w:name="z4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прохождения диспансеризации;</w:t>
      </w:r>
    </w:p>
    <w:bookmarkEnd w:id="128"/>
    <w:bookmarkStart w:name="z4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назначения); </w:t>
      </w:r>
    </w:p>
    <w:bookmarkEnd w:id="129"/>
    <w:bookmarkStart w:name="z4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и организация работы "групп здоровья" по медицинским показаниям и возрастным особенностям;</w:t>
      </w:r>
    </w:p>
    <w:bookmarkEnd w:id="130"/>
    <w:bookmarkStart w:name="z4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услуг паллиативной помощи детям, лицам старше восемнадцати лет, престарелым и лицам с инвалидностью;</w:t>
      </w:r>
    </w:p>
    <w:bookmarkEnd w:id="131"/>
    <w:bookmarkStart w:name="z4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услуг психиатрической, психотерапевтической помощи детям и лицам старше восемнадцати лет.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качеству предоставления социально-медицинских услуг:</w:t>
      </w:r>
    </w:p>
    <w:bookmarkEnd w:id="133"/>
    <w:bookmarkStart w:name="z4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получателей услуг;</w:t>
      </w:r>
    </w:p>
    <w:bookmarkEnd w:id="134"/>
    <w:bookmarkStart w:name="z4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135"/>
    <w:bookmarkStart w:name="z4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ухода в организации стационарного типа с учетом состояния здоровья получателей услуг включает в себя такие услуги, как ежедневное наблюдение за состоянием здоровья получателей услуг (измерение температуры тела, артериального давления и процедур, направленных на выявление наличия или отсутствия заболевания), выдача лекарств в соответствии с назначением лечащих врачей, оказание помощи в передвижении (при необходимости) получателя услуг;</w:t>
      </w:r>
    </w:p>
    <w:bookmarkEnd w:id="136"/>
    <w:bookmarkStart w:name="z4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назначения), а также процедур, связанных со здоровьем (прием лекарств, закапывание капель и процедур, связанных с назначением лечащего врача) осуществляются с максимальной аккуратностью и осторожностью без причинения какого-либо вреда получателям услуг;</w:t>
      </w:r>
    </w:p>
    <w:bookmarkEnd w:id="137"/>
    <w:bookmarkStart w:name="z4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bookmarkEnd w:id="138"/>
    <w:bookmarkStart w:name="z4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проблем, как преодоление острой психотравмирующей или стрессовой ситуации, социальная адаптация к изменяющимся социально-экономическим условиям жизни и быта;</w:t>
      </w:r>
    </w:p>
    <w:bookmarkEnd w:id="139"/>
    <w:bookmarkStart w:name="z4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140"/>
    <w:bookmarkStart w:name="z4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госпитализация или содействие в госпитализации получателей услуг в организации здравоохранения, а также содействие детям, престарелым и лицам с инвалидностью в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141"/>
    <w:bookmarkStart w:name="z4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госпитализации и сопровождение получателей услуг в организации здравоохранения осуществляется специалистом по социальной работе и (или) медицинским работником;</w:t>
      </w:r>
    </w:p>
    <w:bookmarkEnd w:id="142"/>
    <w:bookmarkStart w:name="z4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Start w:name="z4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паллиативной помощи и сестринского ухода предоставляются с момента необходимости до последнего дня жизни.</w:t>
      </w:r>
    </w:p>
    <w:bookmarkEnd w:id="144"/>
    <w:bookmarkStart w:name="z4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мониторинг выявления неизлечимо больных, находящихся в терминальной (конечной) стадии заболевания, которым требуются услуги паллиативной помощи и сестринского ухода проводится специалистом по социальной работе совместно со специалистом медицинского персонала организации стационарного типа.</w:t>
      </w:r>
    </w:p>
    <w:bookmarkEnd w:id="145"/>
    <w:bookmarkStart w:name="z4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палатах (отделениях) паллиативной помощи по предписанию врача устанавливается круглосуточное наблюдение медицинским персоналом (медицинская сестра), назначаются социальные работники по уходу, определяется потребность в лекарственных препаратах, в инструментальном и техническом обеспечении, а также в медицинских изделиях и средствах реабилитации и ухода за тяжело больными получателями услуг.</w:t>
      </w:r>
    </w:p>
    <w:bookmarkEnd w:id="146"/>
    <w:bookmarkStart w:name="z4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врач;</w:t>
      </w:r>
    </w:p>
    <w:bookmarkEnd w:id="147"/>
    <w:bookmarkStart w:name="z5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в своевременном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организма;</w:t>
      </w:r>
    </w:p>
    <w:bookmarkEnd w:id="148"/>
    <w:bookmarkStart w:name="z5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реабилитационных мероприятий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149"/>
    <w:bookmarkStart w:name="z5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помощи в выполнении лечебно-физических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здоровья;</w:t>
      </w:r>
    </w:p>
    <w:bookmarkEnd w:id="150"/>
    <w:bookmarkStart w:name="z5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прохождения диспансеризации обеспечивает посещение получателями услуг всех предписанных им врачей-специалистов для углубленного и всестороннего обследования состояния здоровья;</w:t>
      </w:r>
    </w:p>
    <w:bookmarkEnd w:id="151"/>
    <w:bookmarkStart w:name="z5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помощи;</w:t>
      </w:r>
    </w:p>
    <w:bookmarkEnd w:id="152"/>
    <w:bookmarkStart w:name="z5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в получении протезно-ортопедической помощи, технических (вспомогательных) компенсаторных средств, а также средств ухода и реабилитации осуществляются в соответствии с практическими потребностями получателей услуг;</w:t>
      </w:r>
    </w:p>
    <w:bookmarkEnd w:id="153"/>
    <w:bookmarkStart w:name="z5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обучение пользованию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bookmarkEnd w:id="154"/>
    <w:bookmarkStart w:name="z5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санитарно-гигиенических услуг способствует улучшению состояния здоровья получателей услуг и самочувствия, устраняет неприятные ощущения дискомфорта;</w:t>
      </w:r>
    </w:p>
    <w:bookmarkEnd w:id="155"/>
    <w:bookmarkStart w:name="z5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и организация работы "групп здоровья" по медицинским показаниям и возрастным особенностям осуществляется исходя из индивидуальных потребностей получателей услуг и состояния их здоровья;</w:t>
      </w:r>
    </w:p>
    <w:bookmarkEnd w:id="156"/>
    <w:bookmarkStart w:name="z5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услуг;</w:t>
      </w:r>
    </w:p>
    <w:bookmarkEnd w:id="157"/>
    <w:bookmarkStart w:name="z5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содействие в медицинском консультировании профильными специалистами, в том числе из организаций здравоохранения помогает в обеспечении постановки предварительного диагноза у получателей услуг.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социально-психологическим услугам относятся:</w:t>
      </w:r>
    </w:p>
    <w:bookmarkEnd w:id="159"/>
    <w:bookmarkStart w:name="z5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160"/>
    <w:bookmarkStart w:name="z5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161"/>
    <w:bookmarkStart w:name="z5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лицами с инвалидностью и престарелыми;</w:t>
      </w:r>
    </w:p>
    <w:bookmarkEnd w:id="162"/>
    <w:bookmarkStart w:name="z5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163"/>
    <w:bookmarkStart w:name="z5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экстренная психологическая (в том числе по телефону) помощь;</w:t>
      </w:r>
    </w:p>
    <w:bookmarkEnd w:id="164"/>
    <w:bookmarkStart w:name="z5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165"/>
    <w:bookmarkStart w:name="z5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психологические тренинги;</w:t>
      </w:r>
    </w:p>
    <w:bookmarkEnd w:id="166"/>
    <w:bookmarkStart w:name="z5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коррекция получателей услуг;</w:t>
      </w:r>
    </w:p>
    <w:bookmarkEnd w:id="167"/>
    <w:bookmarkStart w:name="z5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занятий в группах взаимоподдержки, клубах общения.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качеству предоставления социально-психологических услуг:</w:t>
      </w:r>
    </w:p>
    <w:bookmarkEnd w:id="169"/>
    <w:bookmarkStart w:name="z5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bookmarkEnd w:id="170"/>
    <w:bookmarkStart w:name="z5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помогает раскрыть и мобилизовать внутренние ресурсы и решить эти проблемы;</w:t>
      </w:r>
    </w:p>
    <w:bookmarkEnd w:id="171"/>
    <w:bookmarkStart w:name="z5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диагностика получателей услуг осуществляется на основе психодиагностического пакета, утверждаемого руководителем организации стационарного типа.</w:t>
      </w:r>
    </w:p>
    <w:bookmarkEnd w:id="172"/>
    <w:bookmarkStart w:name="z5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 </w:t>
      </w:r>
    </w:p>
    <w:bookmarkEnd w:id="173"/>
    <w:bookmarkStart w:name="z5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174"/>
    <w:bookmarkStart w:name="z5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175"/>
    <w:bookmarkStart w:name="z5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176"/>
    <w:bookmarkStart w:name="z5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177"/>
    <w:bookmarkStart w:name="z5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bookmarkEnd w:id="178"/>
    <w:bookmarkStart w:name="z5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возрастном этапе, своевременного предупреждения возможных нарушений в становлении и развитии личности;</w:t>
      </w:r>
    </w:p>
    <w:bookmarkEnd w:id="179"/>
    <w:bookmarkStart w:name="z5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социально-педагогическим услугам, предоставляемым детям, детям с нарушениями ОДА, лицам старше восемнадцати лет относятся:</w:t>
      </w:r>
    </w:p>
    <w:bookmarkEnd w:id="181"/>
    <w:bookmarkStart w:name="z5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182"/>
    <w:bookmarkStart w:name="z5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183"/>
    <w:bookmarkStart w:name="z5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 детьми с нарушениями ОДА в общеобразовательных школах, технических и профессиональных организациях;</w:t>
      </w:r>
    </w:p>
    <w:bookmarkEnd w:id="184"/>
    <w:bookmarkStart w:name="z5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детей и лиц старше восемнадцати лет основам бытовой ориентации и ручной умелости;</w:t>
      </w:r>
    </w:p>
    <w:bookmarkEnd w:id="185"/>
    <w:bookmarkStart w:name="z5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186"/>
    <w:bookmarkStart w:name="z5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лет;</w:t>
      </w:r>
    </w:p>
    <w:bookmarkEnd w:id="187"/>
    <w:bookmarkStart w:name="z5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педагогическая коррекция детей, в том числе с нарушениями ОДА;</w:t>
      </w:r>
    </w:p>
    <w:bookmarkEnd w:id="188"/>
    <w:bookmarkStart w:name="z5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обучения детей по специальным учебным программам с учетом их физических возможностей и умственных способностей;</w:t>
      </w:r>
    </w:p>
    <w:bookmarkEnd w:id="189"/>
    <w:bookmarkStart w:name="z5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освоении детьми и лиц с инвалидностью с нарушениями слуха, а также их родителями и другими заинтересованными лицами языка жестов;</w:t>
      </w:r>
    </w:p>
    <w:bookmarkEnd w:id="190"/>
    <w:bookmarkStart w:name="z5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переводу на язык жестов.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к качеству предоставления социально-педагогических услуг:</w:t>
      </w:r>
    </w:p>
    <w:bookmarkEnd w:id="192"/>
    <w:bookmarkStart w:name="z5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проблем;</w:t>
      </w:r>
    </w:p>
    <w:bookmarkEnd w:id="193"/>
    <w:bookmarkStart w:name="z5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детей, детей с нарушениями ОДА,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услуг, попавшему в кризисную или конфликтную ситуацию, определения интеллектуального развития детей, детей с нарушениями ОДА, лиц старше восемнадцати лет, изучения их склонностей; </w:t>
      </w:r>
    </w:p>
    <w:bookmarkEnd w:id="194"/>
    <w:bookmarkStart w:name="z5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обучения детей и лиц старше восемнадцати лет осуществляется по специальным учебным программам, утвержденным уполномоченным органом в области образования.</w:t>
      </w:r>
    </w:p>
    <w:bookmarkEnd w:id="195"/>
    <w:bookmarkStart w:name="z5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осуществляется деятельность по формированию у получателей услуг навыков самообслуживания, личной гигиены, двигательных, сенсорных и когнитивных навыков по авторским программам (моделям), разрабатываемым на основе индивидуальных потребностей.</w:t>
      </w:r>
    </w:p>
    <w:bookmarkEnd w:id="196"/>
    <w:bookmarkStart w:name="z5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программы (модели) составляются с учетом способности того или иного получателя услуг к восприятию и усвоению навыков воспитания или учебного материала;</w:t>
      </w:r>
    </w:p>
    <w:bookmarkEnd w:id="197"/>
    <w:bookmarkStart w:name="z5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формирования социальных навыков и проведения коррекционно-развивающего обучения проводится распределение детей, детей с нарушениями ОДА и лиц старше восемнадцати лет по группам с учетом их возрастных особенностей, социальных навыков и когнитивного развития (от трех до пяти лет, от шести до восьми лет, от девяти до тринадцати лет, от четырнадцати до восемнадцати лет, от восемнадцати до двадцати трех лет и старше при необходимости) с наполняемостью:</w:t>
      </w:r>
    </w:p>
    <w:bookmarkEnd w:id="198"/>
    <w:bookmarkStart w:name="z5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шести человек - при условии отсутствия элементарных навыков самообслуживания и личной гигиены (не могут самостоятельно передвигаться и питаться), нуждаются в постоянном постороннем уходе;</w:t>
      </w:r>
    </w:p>
    <w:bookmarkEnd w:id="199"/>
    <w:bookmarkStart w:name="z5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восьми человек - при условии сформированных (частично сформированных) навыков самообслуживания и личной гигиены, нуждаются в постоянном постороннем наблюдении;</w:t>
      </w:r>
    </w:p>
    <w:bookmarkEnd w:id="200"/>
    <w:bookmarkStart w:name="z5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десяти человек - при условии сформированных (частично сформированных) бытовых навыков;</w:t>
      </w:r>
    </w:p>
    <w:bookmarkEnd w:id="201"/>
    <w:bookmarkStart w:name="z5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двенадцати человек - при условии сформированных навыков ручной умелости (для реализации программ трудовой ориентации группа делится на подгруппы из шести человек).</w:t>
      </w:r>
    </w:p>
    <w:bookmarkEnd w:id="202"/>
    <w:bookmarkStart w:name="z5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включает определение форм обучения и типа учебной программы детей, детей с нарушениями ОДА и лиц старше восемнадцати лет и оказание им практической помощи в организации обучения, при этом учитываются степень их социально-педагогической дезадаптации, уровень знаний, физическое и психическое состояние;</w:t>
      </w:r>
    </w:p>
    <w:bookmarkEnd w:id="203"/>
    <w:bookmarkStart w:name="z5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далее;</w:t>
      </w:r>
    </w:p>
    <w:bookmarkEnd w:id="204"/>
    <w:bookmarkStart w:name="z5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типа;</w:t>
      </w:r>
    </w:p>
    <w:bookmarkEnd w:id="205"/>
    <w:bookmarkStart w:name="z5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длительность проведения занятий организаций стационарного типа для детей, детей с нарушением ОДА, лиц старше восемнадцати лет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06"/>
    <w:bookmarkStart w:name="z5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социально-трудовым услугам относятся:</w:t>
      </w:r>
    </w:p>
    <w:bookmarkEnd w:id="207"/>
    <w:bookmarkStart w:name="z5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208"/>
    <w:bookmarkStart w:name="z5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209"/>
    <w:bookmarkStart w:name="z5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ориентация детей с нарушениями ОДА, лиц с инвалидностью;</w:t>
      </w:r>
    </w:p>
    <w:bookmarkEnd w:id="210"/>
    <w:bookmarkStart w:name="z5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трудовых навыков по профилю; </w:t>
      </w:r>
    </w:p>
    <w:bookmarkEnd w:id="211"/>
    <w:bookmarkStart w:name="z5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обучению получателей услуг доступным профессиональным навыкам;</w:t>
      </w:r>
    </w:p>
    <w:bookmarkEnd w:id="212"/>
    <w:bookmarkStart w:name="z5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восстановлению утерянных бытовых навыков у престарелых и лиц старше восемнадцати лет.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качеству предоставления социально-трудовых услуг:</w:t>
      </w:r>
    </w:p>
    <w:bookmarkEnd w:id="214"/>
    <w:bookmarkStart w:name="z5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формирования трудовых навыков, знаний и умений, лицам старше восемнадцати лет, лицам с инвалидностью и престарелым, исходя из их индивидуальных потребностей,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bookmarkEnd w:id="215"/>
    <w:bookmarkStart w:name="z5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 осуществляется в специально организованных кабинетах (мастерских, теплицах, зимнем саду), на приусадебных участках и обеспечивает создание в организациях стационарного типа таких условий, которые позволят вовлечь получателей услуг в различные формы жизнедеятельности с учетом состояния их здоровья;</w:t>
      </w:r>
    </w:p>
    <w:bookmarkEnd w:id="216"/>
    <w:bookmarkStart w:name="z5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формирования посильных трудовых навыков у лиц старше восемнадцати лет и лиц с инвалидностью,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занятия;</w:t>
      </w:r>
    </w:p>
    <w:bookmarkEnd w:id="217"/>
    <w:bookmarkStart w:name="z5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bookmarkEnd w:id="218"/>
    <w:bookmarkStart w:name="z5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профессиями;</w:t>
      </w:r>
    </w:p>
    <w:bookmarkEnd w:id="219"/>
    <w:bookmarkStart w:name="z5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ориентация детей с нарушениями ОДА, лиц с инвалидностью сопровождается мероприятиями, способными помочь им в выборе профессии;</w:t>
      </w:r>
    </w:p>
    <w:bookmarkEnd w:id="220"/>
    <w:bookmarkStart w:name="z5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приказами Министра труда и социальной защиты населения РК от 16.06.2021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социально-культурным услугам относятся:</w:t>
      </w:r>
    </w:p>
    <w:bookmarkEnd w:id="222"/>
    <w:bookmarkStart w:name="z5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праздников и досуговых мероприятий;</w:t>
      </w:r>
    </w:p>
    <w:bookmarkEnd w:id="223"/>
    <w:bookmarkStart w:name="z5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клубной и кружковой работы;</w:t>
      </w:r>
    </w:p>
    <w:bookmarkEnd w:id="224"/>
    <w:bookmarkStart w:name="z5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получателей услуг в досуговые мероприятия, к участию в культурных мероприятиях.</w:t>
      </w:r>
    </w:p>
    <w:bookmarkEnd w:id="225"/>
    <w:bookmarkStart w:name="z5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качеству предоставления социально-культурных услуг:</w:t>
      </w:r>
    </w:p>
    <w:bookmarkEnd w:id="226"/>
    <w:bookmarkStart w:name="z5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праздников, юбилеев, дней рождений, экскурсий, посещения театров, кинотеатров, выставок, концертов и различных культурных и досуговых мероприятий осуществляется по утвержденному руководителем организации стационарного типа квартальному плану;</w:t>
      </w:r>
    </w:p>
    <w:bookmarkEnd w:id="227"/>
    <w:bookmarkStart w:name="z5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bookmarkEnd w:id="228"/>
    <w:bookmarkStart w:name="z5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229"/>
    <w:bookmarkStart w:name="z5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получателей услуг в досуговые мероприятия, в том числе создание из числа престарелых и лиц с инвалидностью культурно-бытовой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социально-экономическим услугам относятся содействие в получении полагающихся льгот, пособий, компенсаций, алиментов и соответствующих выплат, улучшении жилищных условий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Требования к качеству предоставления социально-экономических услуг: содействие получателям услуг в получении полагающихся льгот, пособий, 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232"/>
    <w:bookmarkStart w:name="z5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социально-правовым услугам относятся:</w:t>
      </w:r>
    </w:p>
    <w:bookmarkEnd w:id="233"/>
    <w:bookmarkStart w:name="z5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234"/>
    <w:bookmarkStart w:name="z5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235"/>
    <w:bookmarkStart w:name="z5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236"/>
    <w:bookmarkStart w:name="z5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 получении установленных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</w:t>
      </w:r>
      <w:r>
        <w:rPr>
          <w:rFonts w:ascii="Times New Roman"/>
          <w:b w:val="false"/>
          <w:i w:val="false"/>
          <w:color w:val="000000"/>
          <w:sz w:val="28"/>
        </w:rPr>
        <w:t>и преимуществ, социальных выплат;</w:t>
      </w:r>
    </w:p>
    <w:bookmarkEnd w:id="237"/>
    <w:bookmarkStart w:name="z5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по доверенности полагающихся пособий,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8"/>
    <w:bookmarkStart w:name="z5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</w:t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суде для защиты прав и интересов;</w:t>
      </w:r>
    </w:p>
    <w:bookmarkEnd w:id="239"/>
    <w:bookmarkStart w:name="z5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консультирование по вопросам усыновления, опеки и попечительства детей-сирот и детей, оставшихся без попечения родителей, в соответствии с Кодексом.</w:t>
      </w:r>
    </w:p>
    <w:bookmarkEnd w:id="240"/>
    <w:bookmarkStart w:name="z5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качеству предоставления социально-правовых услуг:</w:t>
      </w:r>
    </w:p>
    <w:bookmarkEnd w:id="241"/>
    <w:bookmarkStart w:name="z5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242"/>
    <w:bookmarkStart w:name="z5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bookmarkEnd w:id="243"/>
    <w:bookmarkStart w:name="z5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244"/>
    <w:bookmarkStart w:name="z5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245"/>
    <w:bookmarkStart w:name="z5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или попечительству, в устройстве детей, в том числе с нарушениями ОДА, на усыновление, попечение, патронат, под опеку, в соответствии с Кодексом.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организации стационарного типа качество работы специалистов оценивается руководителем организации стационарного типа или уполномоченным органом, по увеличению, в сравнении с предыдущим годом, количества получателей услуг:</w:t>
      </w:r>
    </w:p>
    <w:bookmarkEnd w:id="247"/>
    <w:bookmarkStart w:name="z6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возвращенных (переданных) в семьи и (или) получающих специальные социальные услуги в условиях полустационаров и оказания услуг на дому;</w:t>
      </w:r>
    </w:p>
    <w:bookmarkEnd w:id="248"/>
    <w:bookmarkStart w:name="z6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вовлеченных в бытовую и трудовую деятельность.</w:t>
      </w:r>
    </w:p>
    <w:bookmarkEnd w:id="249"/>
    <w:bookmarkStart w:name="z6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250"/>
    <w:bookmarkStart w:name="z6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организации стационарного типа оформляется книга жалоб и предложений, которая хранится у руководителя организации стационарного типа и предъявляется по первому требованию получателей услуг и посетителей.</w:t>
      </w:r>
    </w:p>
    <w:bookmarkEnd w:id="251"/>
    <w:bookmarkStart w:name="z6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стационарного типа еженедельно, а уполномоченным органом – ежемесячно.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Руководителю отдела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района, города областного и республиканского значения (столицы)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программ района, города областного и республиканского значения (столицы)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____ выдан "___" 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прописки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размер пособия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родственников (законных 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(родственные отношения, возраст, социальный статус, адрес проживания, контактный телефон)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(при его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круглосуточного постоянного/временного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проживания в организации стационарного типа, так как нуждаюсь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(нуждается) в оказании специальных социальных услуг в условиях 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в организациях стационарного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медико-социальных учреждениях организациях)".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органов, а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(передачу) указанных мною сведений и сведений, полученных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моего статуса, как получателя специальных социальных услуг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интересах, в том числе для предоставления гарантированного объема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 организации станционного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типа и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данных флюорографии обязательно)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ортопед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гинеколог (уролог)___________________________________________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(дата,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 оказания специальных социальных услуг в области социальной защиты населения в условиях стационара</w:t>
            </w:r>
          </w:p>
        </w:tc>
      </w:tr>
    </w:tbl>
    <w:bookmarkStart w:name="z132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 для организаций стационарного типа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для комнат (при необходимости)**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стола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предметы**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Клеенка, прорезиненная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женские впитывающие (при менструальном цикле)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ежедневные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по назначению врача: лицам с инвалидностью в дополнение к нормам согласно ИПР; престарелым, находящимся в палате (отделений) паллиативной помощи, не имеющих ИПР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вспомогательные (компенсаторные) средства и специальные средства передвижения престарелым, не имеющим инвалидность, по назначению врача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Костыли, трости, 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Бандажи, 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пункте 4 – первая цифра указывает срок использования для общего отделения, вторая цифра – для тяжелобольных;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лицам с инвалидностью и престарелых, находящихся в палате (отделений) паллиативной помощи, не имеющих ИПР.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одежда и обувь предоставляются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(с психоневрологическими патологиями)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или куртка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или ветровка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или джинсы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сарафан или халат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Свитер, жакет, джемпер, кофта или жилет из трикотажного полотна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верхняя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или панталоны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4/8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ночная или пижама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туалета из хлопчатобумажных тканей и эластичного трикотажного полотна (бюстгальтер)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или берет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Панама, фуражка или кепи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головной женский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шерстяной (полушерстяной)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вязаная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носочно-чулочные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12/10**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 или обувь из войлока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демисезонные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туфли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или сандалии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 в пунктах 6, 7, 9, 14, 15, 16, 31, 41 первая цифра указывает норму носки для детей до четырнадцати лет, вторая цифра – для детей от четырнадцати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** в пунктах 14, 15, 16, 31 для взрослых первая цифра указывает норму носки для мужчин, вторая – для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твердый инвентарь предоставляются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многофункциональная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стационара</w:t>
            </w:r>
          </w:p>
        </w:tc>
      </w:tr>
    </w:tbl>
    <w:bookmarkStart w:name="z61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организаций стационарного типа для детей, детей с нарушением ОДА, лиц старше восемнадцати лет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всех типов длительность обучения детей, детей с нарушением ОДА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– до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– до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– до 45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165</w:t>
            </w:r>
          </w:p>
        </w:tc>
      </w:tr>
    </w:tbl>
    <w:bookmarkStart w:name="z9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социальной защиты населения в условиях полустационара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труда и социальной защиты населения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6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населения в условиях полустационара (далее – Стандарт) разработан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требование к качеству,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(далее – организации полустационарного типа), предназначенных для длительного или временного (сроком до 6 месяцев) пребывания в дневное время суток, определяет условия предоставления, прекращения (приостановления) оказания специальных социальных услуг:</w:t>
      </w:r>
    </w:p>
    <w:bookmarkEnd w:id="260"/>
    <w:bookmarkStart w:name="z1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от полутора до восемнадцати лет (далее – дети);</w:t>
      </w:r>
    </w:p>
    <w:bookmarkEnd w:id="261"/>
    <w:bookmarkStart w:name="z1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от полутора до восемнадцати лет (далее – дети с нарушениями ОДА);</w:t>
      </w:r>
    </w:p>
    <w:bookmarkEnd w:id="262"/>
    <w:bookmarkStart w:name="z1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лет);</w:t>
      </w:r>
    </w:p>
    <w:bookmarkEnd w:id="263"/>
    <w:bookmarkStart w:name="z1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инвалидностью);</w:t>
      </w:r>
    </w:p>
    <w:bookmarkEnd w:id="264"/>
    <w:bookmarkStart w:name="z13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престарелые).</w:t>
      </w:r>
    </w:p>
    <w:bookmarkEnd w:id="265"/>
    <w:bookmarkStart w:name="z13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получатели услуг.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 полустационарного типа</w:t>
      </w:r>
    </w:p>
    <w:bookmarkEnd w:id="267"/>
    <w:bookmarkStart w:name="z6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специальных социальных услуг за счет бюджетных средств в организациях полустационарного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полустационарного типа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средств.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(далее – ИПР).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bookmarkEnd w:id="270"/>
    <w:bookmarkStart w:name="z13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Кодексом Республики Казахстан "О браке (супружестве) и семье" (далее – Кодекс), образование, воспитание, защиту прав и интересов ребенка, лица старше восемнадцати лет) (далее – законный представитель)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ходатайство медицинской организации;</w:t>
      </w:r>
    </w:p>
    <w:bookmarkEnd w:id="271"/>
    <w:bookmarkStart w:name="z13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272"/>
    <w:bookmarkStart w:name="z13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карты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73"/>
    <w:bookmarkStart w:name="z13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электронного правительства (далее – информационные системы) для получения следующих сведений:</w:t>
      </w:r>
    </w:p>
    <w:bookmarkEnd w:id="274"/>
    <w:bookmarkStart w:name="z13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275"/>
    <w:bookmarkStart w:name="z13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276"/>
    <w:bookmarkStart w:name="z13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ИПР;</w:t>
      </w:r>
    </w:p>
    <w:bookmarkEnd w:id="277"/>
    <w:bookmarkStart w:name="z13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старше восемнадцати лет – о решении суда при признании лица недееспособным (при наличии);</w:t>
      </w:r>
    </w:p>
    <w:bookmarkEnd w:id="278"/>
    <w:bookmarkStart w:name="z13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279"/>
    <w:bookmarkStart w:name="z13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подпункте 1) статьи 8 Закона Республики Казахстан "О ветеранах" (далее – Закон).</w:t>
      </w:r>
    </w:p>
    <w:bookmarkEnd w:id="280"/>
    <w:bookmarkStart w:name="z13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</w:r>
    </w:p>
    <w:bookmarkEnd w:id="281"/>
    <w:bookmarkStart w:name="z13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вместе с оригиналами, которые после сверки возвращаются заявителю, кроме медицинской карты.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соответствии пакета документов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специалист отдела занятости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283"/>
    <w:bookmarkStart w:name="z6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(http://aleumet.egov.kz) (далее – портал).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полустационарного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места получатель услуг в течение трех рабочих дней прибывает в организацию полустационарного типа. В случае физической неспособности (болезнь, госпитализация) получателя услуг явиться в организацию полустационарного типа в установленный срок,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дней. При этом организация полустационарного типа на время его отсутствия принимает следующего стоящего на очереди получателя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полустационарного типа в установленные сроки очередь переходит к следующему получателю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свободных мест в выбранной организации полустационарного типа, получатель услуг самостоятельно становится в очередь путем авторизации на портале посредством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полустационарного типа).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типа, предоставляющую специальные социальные услуги за счет бюджетных средств, следующие документы:</w:t>
      </w:r>
    </w:p>
    <w:bookmarkEnd w:id="285"/>
    <w:bookmarkStart w:name="z13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286"/>
    <w:bookmarkStart w:name="z13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карту по форме, согласно приложению 2 к настоящему Стандарту.</w:t>
      </w:r>
    </w:p>
    <w:bookmarkEnd w:id="287"/>
    <w:bookmarkStart w:name="z13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сведений из информационных систем – документы, указанные в абзаце 3 пункта 5 настоящего Стандарта.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Ветераны Великой Отечественной войны, ветераны боевых действий на территории других государств, а также ветераны, приравненные по льготам к ветеранам Великой Отечественной войны, семей погибших военнослужащих, перечисленных в подпункте 1) статьи 8 Закона специальные социальные услуги в организациях полустационарного типа предоставляются в первоочередном порядке.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специальных социальных услуг организациями полустационарного типа соблюдается:</w:t>
      </w:r>
    </w:p>
    <w:bookmarkEnd w:id="290"/>
    <w:bookmarkStart w:name="z6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</w:p>
    <w:bookmarkEnd w:id="291"/>
    <w:bookmarkStart w:name="z6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благоприятного морально-психологического климата;</w:t>
      </w:r>
    </w:p>
    <w:bookmarkEnd w:id="292"/>
    <w:bookmarkStart w:name="z66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Стандартом.</w:t>
      </w:r>
    </w:p>
    <w:bookmarkEnd w:id="293"/>
    <w:bookmarkStart w:name="z6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получателей услуг, содержащихся за счет бюджетных средств, из одной организации полустационарного типа в другую в пределах одного населенного пункта осуществляется по согласованию с областными, городов Нур-Султан, Алматы и Шымкент уполномоченными органами в области социальной защиты населения (далее – уполномоченные органы) по письменному заявлению получателей услуг, а для несовершеннолетних и недееспособных – по письменному заявлению законного представителя. Уполномоченный орган при наличии свободных мест в организации полустационарного типа, куда будет осуществлен перевод получателя услуги, согласовывает перевод в течение трех рабочих дней с момента поступления от отдела занятости по месту жительства запроса.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Получатели услуг, которые признаны инвалидами, подлежат регистрации в АИС "Е-Собес" путем предоставления заявления в отдел занятости.</w:t>
      </w:r>
    </w:p>
    <w:bookmarkEnd w:id="295"/>
    <w:bookmarkStart w:name="z66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предоставления специальных социальных услуг в организации полустационарного типа осуществляется:</w:t>
      </w:r>
    </w:p>
    <w:bookmarkEnd w:id="296"/>
    <w:bookmarkStart w:name="z66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bookmarkEnd w:id="297"/>
    <w:bookmarkStart w:name="z66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мероприятий;</w:t>
      </w:r>
    </w:p>
    <w:bookmarkEnd w:id="298"/>
    <w:bookmarkStart w:name="z6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снятия инвалидности или установления третьей группы инвалидности;</w:t>
      </w:r>
    </w:p>
    <w:bookmarkEnd w:id="299"/>
    <w:bookmarkStart w:name="z6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специальных социальных услуг в условиях стационара или ухода на дому;</w:t>
      </w:r>
    </w:p>
    <w:bookmarkEnd w:id="300"/>
    <w:bookmarkStart w:name="z66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систематическом (более трех раз) нарушении получателем услуг правил внутреннего распорядка;</w:t>
      </w:r>
    </w:p>
    <w:bookmarkEnd w:id="301"/>
    <w:bookmarkStart w:name="z66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расторжения договора о предоставлении платных специальных социальных услуг;</w:t>
      </w:r>
    </w:p>
    <w:bookmarkEnd w:id="302"/>
    <w:bookmarkStart w:name="z67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смерти получателя услуг.</w:t>
      </w:r>
    </w:p>
    <w:bookmarkEnd w:id="303"/>
    <w:bookmarkStart w:name="z67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Возобновление предоставления специальных социальных услуг осуществляется в порядке, предусмотренном главой 2 настоящего Стандарта.</w:t>
      </w:r>
    </w:p>
    <w:bookmarkEnd w:id="304"/>
    <w:bookmarkStart w:name="z67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получателей услуг, предоставление специальных социальных услуг которым прекращено по основанию, предусмотренному подпунктом 5) </w:t>
      </w:r>
      <w:r>
        <w:rPr>
          <w:rFonts w:ascii="Times New Roman"/>
          <w:b w:val="false"/>
          <w:i w:val="false"/>
          <w:color w:val="000000"/>
          <w:sz w:val="28"/>
        </w:rPr>
        <w:t>пункта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услуг.</w:t>
      </w:r>
    </w:p>
    <w:bookmarkEnd w:id="305"/>
    <w:bookmarkStart w:name="z67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возникновения у получателей услуг заболеваний, являющихся медицинским противопоказанием к пребыванию в организации полустационарного типа, предоставление специальных социальных услуг временно приостанавливается. </w:t>
      </w:r>
    </w:p>
    <w:bookmarkEnd w:id="306"/>
    <w:bookmarkStart w:name="z67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оказания специальных социальных услуг осуществляется после предоставления получателем услуг медицинских документов, подтверждающих отсутствие заболеваний, являющихся медицинским противопоказанием к пребыванию в организации полустационарного типа. </w:t>
      </w:r>
    </w:p>
    <w:bookmarkEnd w:id="307"/>
    <w:bookmarkStart w:name="z67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Прекращение,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"Е-собес".</w:t>
      </w:r>
    </w:p>
    <w:bookmarkEnd w:id="308"/>
    <w:bookmarkStart w:name="z67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оформляются выписные эпикризы, рекомендации специалистов организации полустационарного типа, которые передаются на руки получателю услуг, либо его законному представителю.</w:t>
      </w:r>
    </w:p>
    <w:bookmarkEnd w:id="309"/>
    <w:bookmarkStart w:name="z6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 полустационарного типа</w:t>
      </w:r>
    </w:p>
    <w:bookmarkEnd w:id="310"/>
    <w:bookmarkStart w:name="z67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социально-бытовым услугам относятся:</w:t>
      </w:r>
    </w:p>
    <w:bookmarkEnd w:id="311"/>
    <w:bookmarkStart w:name="z67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усы;</w:t>
      </w:r>
    </w:p>
    <w:bookmarkEnd w:id="312"/>
    <w:bookmarkStart w:name="z6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специализированным оборудованием, для организации адаптации в быту, реабилитационных, лечебных, образовательных и культурных мероприятий;</w:t>
      </w:r>
    </w:p>
    <w:bookmarkEnd w:id="313"/>
    <w:bookmarkStart w:name="z6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питания, включая диетическое питание; </w:t>
      </w:r>
    </w:p>
    <w:bookmarkEnd w:id="314"/>
    <w:bookmarkStart w:name="z6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постельного белья в объеме не менее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15"/>
    <w:bookmarkStart w:name="z6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транспортных услуг перевоза от дома до организации полустационарного типа и обратно, а также для лечения, реабилитации, обучения, участия получателей услуг в культурных и досуговых мероприятиях;</w:t>
      </w:r>
    </w:p>
    <w:bookmarkEnd w:id="316"/>
    <w:bookmarkStart w:name="z6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по поддержанию условий пребывания в соответствии с санитарно-гигиеническими требованиями.</w:t>
      </w:r>
    </w:p>
    <w:bookmarkEnd w:id="317"/>
    <w:bookmarkStart w:name="z6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качеству предоставления социально-бытовых услуг:</w:t>
      </w:r>
    </w:p>
    <w:bookmarkEnd w:id="318"/>
    <w:bookmarkStart w:name="z68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помещения по размерам и показателям (состояние зданий и помещений, их комфортность) соответствуют санитарно-гигиеническим требованиями и требованиям и обеспечивают удобство пребывания получателей услуг.</w:t>
      </w:r>
    </w:p>
    <w:bookmarkEnd w:id="319"/>
    <w:bookmarkStart w:name="z6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размещение получателей услуг осуществляется с учетом их заболевания, тяжести состояния, возраста, проведение мероприятий по их адаптации к новой обстановке.</w:t>
      </w:r>
    </w:p>
    <w:bookmarkEnd w:id="320"/>
    <w:bookmarkStart w:name="z6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служебные и производственные помещения отвечают санитарным нормам и правилам, требованиям безопасности, противопожарным требованиям, оснащаются телефонной связью и обеспечиваются всеми средствами коммунально-бытового благоустройства и предоставляются получателям услуг по их требованию.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321"/>
    <w:bookmarkStart w:name="z6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322"/>
    <w:bookmarkStart w:name="z69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полустационарного типа оснащаются необходимой мебелью и специализированным оборудованием;</w:t>
      </w:r>
    </w:p>
    <w:bookmarkEnd w:id="323"/>
    <w:bookmarkStart w:name="z69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специализированный кабинет заполняется паспорт, оформленный в произвольной форме;</w:t>
      </w:r>
    </w:p>
    <w:bookmarkEnd w:id="324"/>
    <w:bookmarkStart w:name="z69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мебель, оборудование, постельного белье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325"/>
    <w:bookmarkStart w:name="z69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отвечающие требованиям современного дизайна;</w:t>
      </w:r>
    </w:p>
    <w:bookmarkEnd w:id="326"/>
    <w:bookmarkStart w:name="z6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организации полустационарного типа, работающего в режиме более 4 часов, предоставляется горячее питание, в том числе диетическое, которое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услуг. </w:t>
      </w:r>
    </w:p>
    <w:bookmarkEnd w:id="327"/>
    <w:bookmarkStart w:name="z69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полустационарного типа утверждается текущее недельное меню в зависимости от сезона (весна - лето, осень - зима);</w:t>
      </w:r>
    </w:p>
    <w:bookmarkEnd w:id="328"/>
    <w:bookmarkStart w:name="z69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 </w:t>
      </w:r>
    </w:p>
    <w:bookmarkEnd w:id="329"/>
    <w:bookmarkStart w:name="z69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формирования навыков ручной умелости и трудовых навыков, способствующих восстановлению личностного и социального статуса, создают соответствующие условия с учетом характера заболевания и(или) инвалидности, физического состояния получателей услуг и обеспечивают необходимые для них удобства в процессе воспитания и обучения;</w:t>
      </w:r>
    </w:p>
    <w:bookmarkEnd w:id="330"/>
    <w:bookmarkStart w:name="z69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обучения детей и лиц старше восемнадцати лет навыкам самообслуживания, основам бытовой ориентации (приготовление пищи, сервировка стола, мытье посуды, уход за комнатой (помещением) и навыки необходимые для жизнедеятельности) создаются кабинеты социально-бытовой ориентации, оснащенные необходимой бытовой техникой и мебелью;</w:t>
      </w:r>
    </w:p>
    <w:bookmarkEnd w:id="331"/>
    <w:bookmarkStart w:name="z69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движения.</w:t>
      </w:r>
    </w:p>
    <w:bookmarkEnd w:id="332"/>
    <w:bookmarkStart w:name="z70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социально-медицинским услугам относятся:</w:t>
      </w:r>
    </w:p>
    <w:bookmarkEnd w:id="333"/>
    <w:bookmarkStart w:name="z70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334"/>
    <w:bookmarkStart w:name="z70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помощи;</w:t>
      </w:r>
    </w:p>
    <w:bookmarkEnd w:id="335"/>
    <w:bookmarkStart w:name="z70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медико-социальной экспертизы;</w:t>
      </w:r>
    </w:p>
    <w:bookmarkEnd w:id="336"/>
    <w:bookmarkStart w:name="z70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получении гарантированного объема бесплатной медицинской помощи; </w:t>
      </w:r>
    </w:p>
    <w:bookmarkEnd w:id="337"/>
    <w:bookmarkStart w:name="z70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по заключению врачей лекарственными средствами и изделиями медицинского назначения;</w:t>
      </w:r>
    </w:p>
    <w:bookmarkEnd w:id="338"/>
    <w:bookmarkStart w:name="z70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bookmarkEnd w:id="339"/>
    <w:bookmarkStart w:name="z7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340"/>
    <w:bookmarkStart w:name="z70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 по социально-медицинским вопросам, в том числе по вопросам возрастной адаптации;</w:t>
      </w:r>
    </w:p>
    <w:bookmarkEnd w:id="341"/>
    <w:bookmarkStart w:name="z70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медицинском консультировании профильными специалистами, в том числе из организаций здравоохранения;</w:t>
      </w:r>
    </w:p>
    <w:bookmarkEnd w:id="342"/>
    <w:bookmarkStart w:name="z7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процедур, связанных со здоровьем (прием лекарств, закапывание капель и процедур, связанных с назначением лечащего врача);</w:t>
      </w:r>
    </w:p>
    <w:bookmarkEnd w:id="343"/>
    <w:bookmarkStart w:name="z71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помощи в выполнении лечебно-физических упражнений;</w:t>
      </w:r>
    </w:p>
    <w:bookmarkEnd w:id="344"/>
    <w:bookmarkStart w:name="z7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периодическое медико-социальное обследование (при необходимости, с привлечением специалистов организаций здравоохранения), разработка индивидуального плана медицинской части реабилитации и проведение медицинских процедур в соответствии с назначением врача;</w:t>
      </w:r>
    </w:p>
    <w:bookmarkEnd w:id="345"/>
    <w:bookmarkStart w:name="z71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ухода получателей услуг с учетом состояния их здоровья;</w:t>
      </w:r>
    </w:p>
    <w:bookmarkEnd w:id="346"/>
    <w:bookmarkStart w:name="z71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лечебно-оздоровительных мероприятий, в том числе в организациях здравоохранения;</w:t>
      </w:r>
    </w:p>
    <w:bookmarkEnd w:id="347"/>
    <w:bookmarkStart w:name="z71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реабилитационных мероприятий социально-медицинского характера, в том числе услуги немедикаментозной терапии; </w:t>
      </w:r>
    </w:p>
    <w:bookmarkEnd w:id="348"/>
    <w:bookmarkStart w:name="z71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помощи в выполнении лечебно-физических упражнений детям с нарушениями ОДА и лицам с инвалидностью.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качеству предоставления социально-медицинских услуг:</w:t>
      </w:r>
    </w:p>
    <w:bookmarkEnd w:id="350"/>
    <w:bookmarkStart w:name="z71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получателей услуг; </w:t>
      </w:r>
    </w:p>
    <w:bookmarkEnd w:id="351"/>
    <w:bookmarkStart w:name="z71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 </w:t>
      </w:r>
    </w:p>
    <w:bookmarkEnd w:id="352"/>
    <w:bookmarkStart w:name="z72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bookmarkEnd w:id="353"/>
    <w:bookmarkStart w:name="z72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Start w:name="z72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 </w:t>
      </w:r>
    </w:p>
    <w:bookmarkEnd w:id="355"/>
    <w:bookmarkStart w:name="z72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организма; </w:t>
      </w:r>
    </w:p>
    <w:bookmarkEnd w:id="356"/>
    <w:bookmarkStart w:name="z72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реабилитационных мероприятий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 </w:t>
      </w:r>
    </w:p>
    <w:bookmarkEnd w:id="357"/>
    <w:bookmarkStart w:name="z72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помощи в выполнении лечебно-физических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здоровья;</w:t>
      </w:r>
    </w:p>
    <w:bookmarkEnd w:id="358"/>
    <w:bookmarkStart w:name="z7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получении протезно-ортопедической помощи и технических (вспомогательных) компенсаторных средств осуществляются в соответствии с практическими потребностями получателей услуг;</w:t>
      </w:r>
    </w:p>
    <w:bookmarkEnd w:id="359"/>
    <w:bookmarkStart w:name="z7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пользованию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bookmarkEnd w:id="360"/>
    <w:bookmarkStart w:name="z7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ухода в организации полустационарного типа с учетом состояния здоровья получателей услуг включает в себя такие услуги, как ежедневное наблюдение за состоянием здоровья получателей услуг (измерение температуры тела, артериального давления и процедур, направленных на выявление наличия или отсутствия заболевании), выдача лекарств в соответствии с назначением лечащих врачей, оказание помощи в передвижении (при необходимости) получателя услуг;</w:t>
      </w:r>
    </w:p>
    <w:bookmarkEnd w:id="361"/>
    <w:bookmarkStart w:name="z7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процедур, связанных со здоровьем (прием лекарств, закапывание капель и процедур, связанных с назначением лечащего врача) осуществляется с максимальной аккуратностью и осторожностью без причинения какого-либо вреда получателям услуг; </w:t>
      </w:r>
    </w:p>
    <w:bookmarkEnd w:id="362"/>
    <w:bookmarkStart w:name="z7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услуг;</w:t>
      </w:r>
    </w:p>
    <w:bookmarkEnd w:id="363"/>
    <w:bookmarkStart w:name="z73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медицинском консультировании профильными специалистами, в том числе из организаций здравоохранения, помогает в обеспечении постановки предварительного диагноза у получателей услуг.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социально-психологическим услугам относятся:</w:t>
      </w:r>
    </w:p>
    <w:bookmarkEnd w:id="365"/>
    <w:bookmarkStart w:name="z73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366"/>
    <w:bookmarkStart w:name="z73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367"/>
    <w:bookmarkStart w:name="z73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лицами с инвалидностью и престарелыми;</w:t>
      </w:r>
    </w:p>
    <w:bookmarkEnd w:id="368"/>
    <w:bookmarkStart w:name="z73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369"/>
    <w:bookmarkStart w:name="z73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экстренная психологическая (в том числе по телефону) помощь;</w:t>
      </w:r>
    </w:p>
    <w:bookmarkEnd w:id="370"/>
    <w:bookmarkStart w:name="z7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371"/>
    <w:bookmarkStart w:name="z7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психологические тренинги;</w:t>
      </w:r>
    </w:p>
    <w:bookmarkEnd w:id="372"/>
    <w:bookmarkStart w:name="z74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коррекция получателей услуг;</w:t>
      </w:r>
    </w:p>
    <w:bookmarkEnd w:id="373"/>
    <w:bookmarkStart w:name="z7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качеству предоставления социально-психологических услуг:</w:t>
      </w:r>
    </w:p>
    <w:bookmarkEnd w:id="375"/>
    <w:bookmarkStart w:name="z74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консультирование обеспечивает оказание получателям услуг квалифицированной помощи по раскрытию внутренних ресурсов, налаживанию межличностных отношений для предупреждения и преодоления конфликтов.</w:t>
      </w:r>
    </w:p>
    <w:bookmarkEnd w:id="376"/>
    <w:bookmarkStart w:name="z74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помогает раскрыть и мобилизовать внутренние ресурсы и решить эти проблемы;</w:t>
      </w:r>
    </w:p>
    <w:bookmarkEnd w:id="377"/>
    <w:bookmarkStart w:name="z74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беседы, общение, выслушивание, подбадривание, мотивация к активности, психологическая поддержка жизненного тонуса обеспечивает укрепление психического здоровья получателей услуг, повышение их стрессоустойчивости и психической защищенности;</w:t>
      </w:r>
    </w:p>
    <w:bookmarkEnd w:id="378"/>
    <w:bookmarkStart w:name="z74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диагностика получателей услуг осуществляется на основе психодиагностического пакета, утверждаемого руководителем организации полустационарного типа.</w:t>
      </w:r>
    </w:p>
    <w:bookmarkEnd w:id="379"/>
    <w:bookmarkStart w:name="z74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мероприятий;</w:t>
      </w:r>
    </w:p>
    <w:bookmarkEnd w:id="380"/>
    <w:bookmarkStart w:name="z74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позволит привести эти показатели в соответствие с возрастными нормами и требованиями социальной среды; </w:t>
      </w:r>
    </w:p>
    <w:bookmarkEnd w:id="381"/>
    <w:bookmarkStart w:name="z75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382"/>
    <w:bookmarkStart w:name="z75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экстренная психологическая помощь обеспечивает: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bookmarkEnd w:id="383"/>
    <w:bookmarkStart w:name="z75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услуг, и оказание им необходимой в данный момент социально-психологической помощи;</w:t>
      </w:r>
    </w:p>
    <w:bookmarkEnd w:id="384"/>
    <w:bookmarkStart w:name="z75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нарушений в становлении и развитии личности;</w:t>
      </w:r>
    </w:p>
    <w:bookmarkEnd w:id="385"/>
    <w:bookmarkStart w:name="z7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психологической помощи членам семей получателей услуг направлено на предотвращение конфликтной и стрессовой ситуаций в семье, негативно влияющих на здоровье и психику получателей услуг.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социально-педагогическим услугам, предоставляемым детям, детям с нарушениями ОДА, лицам старше восемнадцати лет в организациях полустационарного типа, относятся:</w:t>
      </w:r>
    </w:p>
    <w:bookmarkEnd w:id="387"/>
    <w:bookmarkStart w:name="z7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388"/>
    <w:bookmarkStart w:name="z75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389"/>
    <w:bookmarkStart w:name="z75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получении образования детьми с нарушениями ОДА в общеобразовательных школах, технических и профессиональных организациях; </w:t>
      </w:r>
    </w:p>
    <w:bookmarkEnd w:id="390"/>
    <w:bookmarkStart w:name="z75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детей и лиц старше восемнадцати лет основам бытовой ориентации и ручной умелости; </w:t>
      </w:r>
    </w:p>
    <w:bookmarkEnd w:id="391"/>
    <w:bookmarkStart w:name="z76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общественных местах, самоконтролю, навыкам общения;</w:t>
      </w:r>
    </w:p>
    <w:bookmarkEnd w:id="392"/>
    <w:bookmarkStart w:name="z76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лет;</w:t>
      </w:r>
    </w:p>
    <w:bookmarkEnd w:id="393"/>
    <w:bookmarkStart w:name="z76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педагогическая коррекция детей, в том числе с нарушениями ОДА;</w:t>
      </w:r>
    </w:p>
    <w:bookmarkEnd w:id="394"/>
    <w:bookmarkStart w:name="z76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обучения детей по специальным учебным программам с учетом их физических возможностей и умственных способностей; </w:t>
      </w:r>
    </w:p>
    <w:bookmarkEnd w:id="395"/>
    <w:bookmarkStart w:name="z76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освоении детьми и лицами с инвалидностью с нарушениями слуха, а также их родителями и другими заинтересованными лицами языка жестов;</w:t>
      </w:r>
    </w:p>
    <w:bookmarkEnd w:id="396"/>
    <w:bookmarkStart w:name="z76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переводу на язык жестов.3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качеству предоставления социально-педагогических услуг:</w:t>
      </w:r>
    </w:p>
    <w:bookmarkEnd w:id="398"/>
    <w:bookmarkStart w:name="z76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проблем;</w:t>
      </w:r>
    </w:p>
    <w:bookmarkEnd w:id="399"/>
    <w:bookmarkStart w:name="z76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детей, детей с нарушениями ОДА,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услуг, попавшему в кризисную или конфликтную ситуацию, определения интеллектуального развития детей, детей с нарушениями ОДА, лиц старше восемнадцати лет, изучения их склонностей;</w:t>
      </w:r>
    </w:p>
    <w:bookmarkEnd w:id="400"/>
    <w:bookmarkStart w:name="z76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обучения детей и лиц старше восемнадцати лет осуществляется по специальным учебным программам, утвержденным уполномоченным органом в области образования.</w:t>
      </w:r>
    </w:p>
    <w:bookmarkEnd w:id="401"/>
    <w:bookmarkStart w:name="z77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осуществляется деятельность по формированию у получателей услуг навыков самообслуживания, личной гигиены, двигательных, сенсорных и когнитивных навыков по авторским программам (моделям), разрабатываемым на основе индивидуальных потребностей.</w:t>
      </w:r>
    </w:p>
    <w:bookmarkEnd w:id="402"/>
    <w:bookmarkStart w:name="z77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программы (модели) составляются с учетом способности того или иного получателя услуг к восприятию и усвоению навыков воспитания или учебного материала;</w:t>
      </w:r>
    </w:p>
    <w:bookmarkEnd w:id="403"/>
    <w:bookmarkStart w:name="z77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формирования социальных навыков и проведения коррекционно-развивающего обучения проводится распределение детей, детей с нарушениями ОДА и лиц старше восемнадцати лет по группам с учетом их возрастных особенностей, социальных навыков и когнитивного развития (от полтора до пяти лет, от шести до восьми лет, от девяти до тринадцати лет, от четырнадцати до восемнадцати лет, от восемнадцати до двадцати трех лет и старше при необходимости) с наполняемостью:</w:t>
      </w:r>
    </w:p>
    <w:bookmarkEnd w:id="404"/>
    <w:bookmarkStart w:name="z77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шести человек - при условии отсутствия элементарных навыков самообслуживания и личной гигиены (не могут самостоятельно передвигаться и питаться), нуждаются в постоянном постороннем уходе;</w:t>
      </w:r>
    </w:p>
    <w:bookmarkEnd w:id="405"/>
    <w:bookmarkStart w:name="z77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восьми человек - при условии сформированных (частично сформированных) навыков самообслуживания и личной гигиены, нуждаются в постоянном постороннем наблюдении;</w:t>
      </w:r>
    </w:p>
    <w:bookmarkEnd w:id="406"/>
    <w:bookmarkStart w:name="z77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десяти человек - при условии сформированных (частично сформированных) бытовых навыков;</w:t>
      </w:r>
    </w:p>
    <w:bookmarkEnd w:id="407"/>
    <w:bookmarkStart w:name="z77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двенадцати человек - при условии сформированных навыков ручной умелости (для реализации программ трудовой ориентации группа делится на подгруппы из шести человек).</w:t>
      </w:r>
    </w:p>
    <w:bookmarkEnd w:id="408"/>
    <w:bookmarkStart w:name="z77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включает определение форм обучения и типа учебной программы детей, детей с нарушениями ОДА и лиц старше восемнадцати лет и оказание им практической помощи в организации обучения следует с учетом степени их социально-педагогической дезадаптации, уровня знаний, физического и психического состояния;</w:t>
      </w:r>
    </w:p>
    <w:bookmarkEnd w:id="409"/>
    <w:bookmarkStart w:name="z77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уборку и благоустройство территории и прочее;</w:t>
      </w:r>
    </w:p>
    <w:bookmarkEnd w:id="410"/>
    <w:bookmarkStart w:name="z77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педагогическая коррекция обеспечивает оказание квалифицированной и эффективной педагогической помощи родителям (в форме бесед, разъяснений, рекомендаций) в преодолении и исправлении допущенных ими педагогических ошибок или конфликтных ситуаций в семье, травмирующих детей, детей с нарушениями ОДА, а также в исправлении неадекватных родительских установок и форм поведения родителей при воспитании детей;</w:t>
      </w:r>
    </w:p>
    <w:bookmarkEnd w:id="411"/>
    <w:bookmarkStart w:name="z78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типа;</w:t>
      </w:r>
    </w:p>
    <w:bookmarkEnd w:id="412"/>
    <w:bookmarkStart w:name="z78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длительность проведения занятий организаций полустационарного типа для детей, детей с нарушением ОДА, лиц старше восемнадцати лет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3"/>
    <w:bookmarkStart w:name="z78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социально-трудовым услугам относятся:</w:t>
      </w:r>
    </w:p>
    <w:bookmarkEnd w:id="414"/>
    <w:bookmarkStart w:name="z78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415"/>
    <w:bookmarkStart w:name="z78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416"/>
    <w:bookmarkStart w:name="z78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ориентация детей с нарушениями ОДА, лиц с инвалидностью;</w:t>
      </w:r>
    </w:p>
    <w:bookmarkEnd w:id="417"/>
    <w:bookmarkStart w:name="z78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реабилитация лиц с инвалидностью;</w:t>
      </w:r>
    </w:p>
    <w:bookmarkEnd w:id="418"/>
    <w:bookmarkStart w:name="z78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трудовых навыков по профилю; </w:t>
      </w:r>
    </w:p>
    <w:bookmarkEnd w:id="419"/>
    <w:bookmarkStart w:name="z78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восстановлению утерянных бытовых навыков у престарелых и лиц старше восемнадцати лет;</w:t>
      </w:r>
    </w:p>
    <w:bookmarkEnd w:id="420"/>
    <w:bookmarkStart w:name="z78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получении профессии в соответствии с индивидуальными физическими и умственными способностями.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к качеству предоставления социально-трудовых услуг: </w:t>
      </w:r>
    </w:p>
    <w:bookmarkEnd w:id="422"/>
    <w:bookmarkStart w:name="z79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формирования трудовых навыков, знаний и умений лицам старше восемнадцати лет, лицам с инвалидностью и престарелым исходя из их индивидуальных потребностей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bookmarkEnd w:id="423"/>
    <w:bookmarkStart w:name="z79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лечебно-трудовой деятельности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учетом состояния их здоровья; </w:t>
      </w:r>
    </w:p>
    <w:bookmarkEnd w:id="424"/>
    <w:bookmarkStart w:name="z79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реабилитация лиц с инвалидностью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учетом состояния их здоровья;</w:t>
      </w:r>
    </w:p>
    <w:bookmarkEnd w:id="425"/>
    <w:bookmarkStart w:name="z79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формирования посильных трудовых навыков у лиц старше восемнадцати лет и лиц с инвалидностью,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занятия;</w:t>
      </w:r>
    </w:p>
    <w:bookmarkEnd w:id="426"/>
    <w:bookmarkStart w:name="z79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bookmarkEnd w:id="427"/>
    <w:bookmarkStart w:name="z79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профессиями;</w:t>
      </w:r>
    </w:p>
    <w:bookmarkEnd w:id="428"/>
    <w:bookmarkStart w:name="z79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ориентация детей с нарушениями ОДА, лиц с инвалидностью сопровождается мероприятиями, способными помочь им в выборе профессии;</w:t>
      </w:r>
    </w:p>
    <w:bookmarkEnd w:id="429"/>
    <w:bookmarkStart w:name="z79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оказании содействия в получении профессии учитываются индивидуальные физические и умственные способности получателя услуг, его желание работать по выбранной профессии;</w:t>
      </w:r>
    </w:p>
    <w:bookmarkEnd w:id="430"/>
    <w:bookmarkStart w:name="z79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 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социально-культурным услугам относятся:</w:t>
      </w:r>
    </w:p>
    <w:bookmarkEnd w:id="432"/>
    <w:bookmarkStart w:name="z80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праздников и досуговых мероприятий;</w:t>
      </w:r>
    </w:p>
    <w:bookmarkEnd w:id="433"/>
    <w:bookmarkStart w:name="z80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клубной и кружковой работы;</w:t>
      </w:r>
    </w:p>
    <w:bookmarkEnd w:id="434"/>
    <w:bookmarkStart w:name="z80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получателей услуг в досуговые мероприятия, к участию в культурных мероприятиях.</w:t>
      </w:r>
    </w:p>
    <w:bookmarkEnd w:id="435"/>
    <w:bookmarkStart w:name="z80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качеству предоставления социально-культурных услуг:</w:t>
      </w:r>
    </w:p>
    <w:bookmarkEnd w:id="436"/>
    <w:bookmarkStart w:name="z80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праздников, юбилеев, дней рождения, экскурсий, посещения театров, кинотеатров, выставок, концертов и различных культурных и досуговых мероприятий осуществляется по квартальному плану, утвержденному руководителем организации полустационарного типа;</w:t>
      </w:r>
    </w:p>
    <w:bookmarkEnd w:id="437"/>
    <w:bookmarkStart w:name="z80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общения;</w:t>
      </w:r>
    </w:p>
    <w:bookmarkEnd w:id="438"/>
    <w:bookmarkStart w:name="z80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439"/>
    <w:bookmarkStart w:name="z80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типа.</w:t>
      </w:r>
    </w:p>
    <w:bookmarkEnd w:id="440"/>
    <w:bookmarkStart w:name="z80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социально-экономическим услугам, предоставляемым в организациях полустационарного типа, относятся:</w:t>
      </w:r>
    </w:p>
    <w:bookmarkEnd w:id="441"/>
    <w:bookmarkStart w:name="z8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льгот, пособий, компенсаций, алиментов и соответствующих выплат, улучшении жилищных условий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442"/>
    <w:bookmarkStart w:name="z8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качеству предоставления социально-экономических услуг:</w:t>
      </w:r>
    </w:p>
    <w:bookmarkEnd w:id="444"/>
    <w:bookmarkStart w:name="z81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получателям услуг в 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полагающихся </w:t>
      </w:r>
      <w:r>
        <w:rPr>
          <w:rFonts w:ascii="Times New Roman"/>
          <w:b w:val="false"/>
          <w:i w:val="false"/>
          <w:color w:val="000000"/>
          <w:sz w:val="28"/>
        </w:rPr>
        <w:t>льгот, 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bookmarkEnd w:id="445"/>
    <w:bookmarkStart w:name="z81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предпринимательства, надомных промыслов, и оказывает квалифицированную помощь в решении вопросов поддержания и улучшения своего материального положения и жизненного уровня семьи.</w:t>
      </w:r>
    </w:p>
    <w:bookmarkEnd w:id="446"/>
    <w:bookmarkStart w:name="z81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социально-правовым услугам относятся:</w:t>
      </w:r>
    </w:p>
    <w:bookmarkEnd w:id="447"/>
    <w:bookmarkStart w:name="z81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448"/>
    <w:bookmarkStart w:name="z8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449"/>
    <w:bookmarkStart w:name="z8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450"/>
    <w:bookmarkStart w:name="z8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 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установленных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льгот и преимуществ, социальных выплат;</w:t>
      </w:r>
    </w:p>
    <w:bookmarkEnd w:id="451"/>
    <w:bookmarkStart w:name="z8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по доверенности полагающихся пособий,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2"/>
    <w:bookmarkStart w:name="z82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получении бесплатной юридической помощи адвоката в случаях и порядке, установленном Гражданским процессуальным кодексом Республики Казахстан, Законом Республики Казахстан от 5 июля 2018 года "Об адвокатской деятельности и юридической помощи".</w:t>
      </w:r>
    </w:p>
    <w:bookmarkEnd w:id="453"/>
    <w:bookmarkStart w:name="z82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к качеству предоставления социально-правовых услуг:</w:t>
      </w:r>
    </w:p>
    <w:bookmarkEnd w:id="454"/>
    <w:bookmarkStart w:name="z82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455"/>
    <w:bookmarkStart w:name="z82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bookmarkEnd w:id="456"/>
    <w:bookmarkStart w:name="z82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457"/>
    <w:bookmarkStart w:name="z82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семейное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458"/>
    <w:bookmarkStart w:name="z82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получении бесплатной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адвоката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вопросу;</w:t>
      </w:r>
    </w:p>
    <w:bookmarkEnd w:id="459"/>
    <w:bookmarkStart w:name="z82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суд, участии в судебных процессах в целях защиты прав потерпевших. 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организации полустационарного типа качество работы специалистов оценивается руководителем организации полустационарного типа или уполномоченным органом, по увеличению, в сравнении с предыдущим годом, количества: </w:t>
      </w:r>
    </w:p>
    <w:bookmarkEnd w:id="461"/>
    <w:bookmarkStart w:name="z83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и лиц старше восемнадцати лет, у которых повысился уровень личностного развития, навыки адаптивного поведения, социальной адаптации и социализации;</w:t>
      </w:r>
    </w:p>
    <w:bookmarkEnd w:id="462"/>
    <w:bookmarkStart w:name="z83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переведенных в организации образования;</w:t>
      </w:r>
    </w:p>
    <w:bookmarkEnd w:id="463"/>
    <w:bookmarkStart w:name="z83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 с инвалидностью и детей с нарушениями ОДА, компенсированных в двигательных функциях, интегрированных в общество;</w:t>
      </w:r>
    </w:p>
    <w:bookmarkEnd w:id="464"/>
    <w:bookmarkStart w:name="z83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получателей услуг, социализированных и адаптированных к самостоятельной жизни. 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приказами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466"/>
    <w:bookmarkStart w:name="z83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организации полустационарного типа оформляется книга жалоб и предложений, которая хранится у руководителя организации полустационарного типа, и предъявляется по первому требованию получателей услуг и их законных представителей. </w:t>
      </w:r>
    </w:p>
    <w:bookmarkEnd w:id="467"/>
    <w:bookmarkStart w:name="z83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жалоб и предложений рассматривается руководителем организации полустационарного типа еженедельно, а исполнительным органом, и (или) учредителем – ежемесячно.  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(столицы)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(фамилия, имя, отчество (при его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дневного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организацию полустационара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медико-социальных учреждениях организациях)".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пребывания, отчисления и выписки из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заболеваниях, непереносимости 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крови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(имеются ли медицинские противопоказания для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организации  полустационарного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 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постельного белья, а также сроки их использования для организаций полустационарного типа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пункте 4 – первая цифра указывает срок использования для общего отделения, вторая цифра – для тяжелобольных.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</w:tbl>
    <w:bookmarkStart w:name="z84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организаций полустационарного типа для детей, детей с нарушением ОДА, лиц старше восемнадцати лет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всех типов длительность обучения детей, детей с нарушением ОДА и лиц старше восемнадцати лет строится в зависимости от уровня имеющихся навыков, их познавательной деятельности и возрастных особенностей: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– до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– до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– до 45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165</w:t>
            </w:r>
          </w:p>
        </w:tc>
      </w:tr>
    </w:tbl>
    <w:bookmarkStart w:name="z18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социальной защиты населения в условиях оказания услуг на дому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труда и социальной защиты населения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3"/>
    <w:bookmarkStart w:name="z84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населения в условиях оказания услуг на дому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Стандарт устанавливает требование к качеству,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(далее – организация надомного обслуживания), предназначенных для оказания специальных социальных услуг в условиях оказания услуг на дому по месту жительства получателей услуг, определяет условия предоставления, прекращения и приостановления оказания специальных социальных услуг: </w:t>
      </w:r>
    </w:p>
    <w:bookmarkEnd w:id="475"/>
    <w:bookmarkStart w:name="z136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от полутора до восемнадцати лет (далее – дети);</w:t>
      </w:r>
    </w:p>
    <w:bookmarkEnd w:id="476"/>
    <w:bookmarkStart w:name="z136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от полутора до восемнадцати лет (далее – детям с нарушениями ОДА);</w:t>
      </w:r>
    </w:p>
    <w:bookmarkEnd w:id="477"/>
    <w:bookmarkStart w:name="z136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лет);</w:t>
      </w:r>
    </w:p>
    <w:bookmarkEnd w:id="478"/>
    <w:bookmarkStart w:name="z136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инвалидностью);</w:t>
      </w:r>
    </w:p>
    <w:bookmarkEnd w:id="479"/>
    <w:bookmarkStart w:name="z136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престарелые).</w:t>
      </w:r>
    </w:p>
    <w:bookmarkEnd w:id="480"/>
    <w:bookmarkStart w:name="z136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получатели услуг.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организациями надомного обслуживания</w:t>
      </w:r>
    </w:p>
    <w:bookmarkEnd w:id="482"/>
    <w:bookmarkStart w:name="z85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специальных социальных услуг за счет бюджетных средств организациями надомного обслуживания осуществляется по направлению отделов занятости и социальных программ районов, городов областного и республиканского значения (столицы) или акимов городов районного значения, сел, поселков, сельских округов по месту жительства получателя услуг (далее – уполномоченные органы).</w:t>
      </w:r>
    </w:p>
    <w:bookmarkEnd w:id="483"/>
    <w:bookmarkStart w:name="z85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надомного обслуживания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средств.</w:t>
      </w:r>
    </w:p>
    <w:bookmarkEnd w:id="484"/>
    <w:bookmarkStart w:name="z85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(семья), находящееся в трудной жизненной ситуации, обращается в уполномоченный орган за предоставлением гарантированного объема специальных социальных услуг по месту проживания путем подачи:</w:t>
      </w:r>
    </w:p>
    <w:bookmarkEnd w:id="485"/>
    <w:bookmarkStart w:name="z13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заботу, образование, воспитание, защиту прав и интересов ребенка, лица старше восемнадцати лет) (далее – законный представитель) по форме согласно приложению 1 к настоящему Стандарту или ходатайство медицинской организации;</w:t>
      </w:r>
    </w:p>
    <w:bookmarkEnd w:id="486"/>
    <w:bookmarkStart w:name="z13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bookmarkEnd w:id="487"/>
    <w:bookmarkStart w:name="z13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форме, согласно приложению 2 к настоящему Стандарту;</w:t>
      </w:r>
    </w:p>
    <w:bookmarkEnd w:id="488"/>
    <w:bookmarkStart w:name="z13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– копии заключения психолого-медико-педагогической консультации.</w:t>
      </w:r>
    </w:p>
    <w:bookmarkEnd w:id="489"/>
    <w:bookmarkStart w:name="z137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при приеме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490"/>
    <w:bookmarkStart w:name="z137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удостоверяющем личность;</w:t>
      </w:r>
    </w:p>
    <w:bookmarkEnd w:id="491"/>
    <w:bookmarkStart w:name="z137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жительства;</w:t>
      </w:r>
    </w:p>
    <w:bookmarkEnd w:id="492"/>
    <w:bookmarkStart w:name="z137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установлении инвалидности;</w:t>
      </w:r>
    </w:p>
    <w:bookmarkEnd w:id="493"/>
    <w:bookmarkStart w:name="z137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разработанных мероприятиях в индивидуальной программе абилитации и реабилитации лица с инвалидностью (далее – ИПР);</w:t>
      </w:r>
    </w:p>
    <w:bookmarkEnd w:id="494"/>
    <w:bookmarkStart w:name="z13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пенсионном возрасте для лиц пенсионного возраста;</w:t>
      </w:r>
    </w:p>
    <w:bookmarkEnd w:id="495"/>
    <w:bookmarkStart w:name="z13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(далее – Закон).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соответствии пакета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специалист уполномоченного органа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принятия заявления и документов, предусмотренных пунктом 5 настоящего Стандарта, специалист уполномоченного органа в течение пяти рабочих дней выезжает к месту проживания лиц с инвалидностью, престарелого и составляет акт обследования жилищных и материально-бытовых условий по форме согласно приложению 3 к настоящему Стандарту.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жилищных и материально-бытовых условий составляется в течение трех рабочих дней со дня проведения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трех рабочих дней со дня получения Акта обследования жилищных и материально-бытовых условий принимается решение о предоставлении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вынесения местным исполнительным органом решения о предоставлении специальных социальных услуг,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(http://aleumet.egov.kz)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в выбранной организации стационарного типа, получатель услуг самостоятельно становится в очередь путем авторизации на портале посредством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надомного обслуживания).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обслуживания, предоставляющую специальные социальные услуги за счет бюджетных средств, следующие документы:</w:t>
      </w:r>
    </w:p>
    <w:bookmarkEnd w:id="499"/>
    <w:bookmarkStart w:name="z137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специальных социальных услуг;</w:t>
      </w:r>
    </w:p>
    <w:bookmarkEnd w:id="500"/>
    <w:bookmarkStart w:name="z138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карту по форме согласно приложению 2 к настоящему Стандарту;</w:t>
      </w:r>
    </w:p>
    <w:bookmarkEnd w:id="501"/>
    <w:bookmarkStart w:name="z138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- копию заключения психолого-медико-педагогической консультации;</w:t>
      </w:r>
    </w:p>
    <w:bookmarkEnd w:id="502"/>
    <w:bookmarkStart w:name="z138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сведений из информационных систем – документы, указанные в абзаце 3 пункта 5 настоящего Стандарта.</w:t>
      </w:r>
    </w:p>
    <w:bookmarkEnd w:id="503"/>
    <w:bookmarkStart w:name="z138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направлении в организацию надомного обслуживания, предоставляющую специальные социальные услуги за счет бюджетных средств, вышеуказанных документов не распространяется на случаи, когда уполномоченный орган по месту жительства оказывает специальные социальные услуги в условиях оказания услуг на дому.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Ветеранам Великой Отечественной войны, ветеранам боевых действий на территории других государств, а также ветеранам, приравненным по льготам к ветеранам Великой Отечественной войны, семей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специальные социальные услуги организациями надомного обслуживания предоставляются в первоочередном порядке.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Дети, дети с нарушениями ОДА, лица старше восемнадцати лет, лица с инвалидностью и престарелые, нуждающиеся в специальных социальных услугах и проживающие в одной семье, учитываются как отдельные лица.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специальных социальных услуг учитываются возраст и состояние здоровья получателей услуг, содержание ИПР, степень снижения двигательной активности, условия проживания.</w:t>
      </w:r>
    </w:p>
    <w:bookmarkEnd w:id="507"/>
    <w:bookmarkStart w:name="z89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Получатели услуг, которые признаны инвалидами, подлежат регистрации в АИС "Е-Собес" путем предоставления заявления в уполномоченный орган.</w:t>
      </w:r>
    </w:p>
    <w:bookmarkEnd w:id="508"/>
    <w:bookmarkStart w:name="z89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специальных социальных услуг организациями надомного обслуживания соблюдается:</w:t>
      </w:r>
    </w:p>
    <w:bookmarkEnd w:id="509"/>
    <w:bookmarkStart w:name="z89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и эффективности предоставляемых специальных социальных услуг.</w:t>
      </w:r>
    </w:p>
    <w:bookmarkEnd w:id="510"/>
    <w:bookmarkStart w:name="z89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благоприятного морально-психологического климата в привычной социальной среде;</w:t>
      </w:r>
    </w:p>
    <w:bookmarkEnd w:id="511"/>
    <w:bookmarkStart w:name="z89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Стандартом.</w:t>
      </w:r>
    </w:p>
    <w:bookmarkEnd w:id="512"/>
    <w:bookmarkStart w:name="z89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Прекращение предоставления специальных социальных услуг организацией надомного обслуживания осуществляется:</w:t>
      </w:r>
    </w:p>
    <w:bookmarkEnd w:id="513"/>
    <w:bookmarkStart w:name="z89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услуг, а для несовершеннолетних и недееспособных – по письменному заявлению законного представителя получателей услуг;</w:t>
      </w:r>
    </w:p>
    <w:bookmarkEnd w:id="514"/>
    <w:bookmarkStart w:name="z89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или установления третьей группы инвалидности;</w:t>
      </w:r>
    </w:p>
    <w:bookmarkEnd w:id="515"/>
    <w:bookmarkStart w:name="z89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специальных социальных услуг в условиях стационара или полустационара;</w:t>
      </w:r>
    </w:p>
    <w:bookmarkEnd w:id="516"/>
    <w:bookmarkStart w:name="z90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переезде получателя услуг в другой населенный пункт;</w:t>
      </w:r>
    </w:p>
    <w:bookmarkEnd w:id="517"/>
    <w:bookmarkStart w:name="z90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необоснованных оскорблениях и обвинениях, унижающих человеческое достоинство социального работника по уходу со стороны получателя услуг или членов его семьи, которые подтверждаются письменными показаниями свидетелей;</w:t>
      </w:r>
    </w:p>
    <w:bookmarkEnd w:id="518"/>
    <w:bookmarkStart w:name="z90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расторжении договора о предоставлении платных специальных социальных услуг;</w:t>
      </w:r>
    </w:p>
    <w:bookmarkEnd w:id="519"/>
    <w:bookmarkStart w:name="z90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смерти получателя услуг;</w:t>
      </w:r>
    </w:p>
    <w:bookmarkEnd w:id="520"/>
    <w:bookmarkStart w:name="z90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получения специальных социальных услуг в организациях образования.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Возобновление предоставления специальных социальных услуг осуществляется в порядке, предусмотренном главой 2 настоящего Стандарта.</w:t>
      </w:r>
    </w:p>
    <w:bookmarkEnd w:id="522"/>
    <w:bookmarkStart w:name="z90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 услуг, предоставление специальных социальных услуг которым прекращено по основанию, предусмотренному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 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услуг.</w:t>
      </w:r>
    </w:p>
    <w:bookmarkEnd w:id="523"/>
    <w:bookmarkStart w:name="z90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возникновения у получателей услуг заболеваний, являющихся медицинским противопоказанием к обслуживанию организацией надомного обслуживания, предоставление специальных социальных услуг временно приостанавливается.</w:t>
      </w:r>
    </w:p>
    <w:bookmarkEnd w:id="524"/>
    <w:bookmarkStart w:name="z90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оказания специальных социальных услуг осуществляется после предоставления получателем услуг медицинских документов, подтверждающих отсутствие заболеваний, являющихся медицинским противопоказанием к обслуживанию организацией надомного обслуживания.</w:t>
      </w:r>
    </w:p>
    <w:bookmarkEnd w:id="525"/>
    <w:bookmarkStart w:name="z90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Прекращение,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обслуживания, и проставляется отметка в АИС "Е-собес".</w:t>
      </w:r>
    </w:p>
    <w:bookmarkEnd w:id="526"/>
    <w:bookmarkStart w:name="z91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 оформляются рекомендации специалистов организации надомного обслуживания, которые передаются на руки получателю услуг, либо его законному представителю.</w:t>
      </w:r>
    </w:p>
    <w:bookmarkEnd w:id="527"/>
    <w:bookmarkStart w:name="z91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организациями надомного обслуживания</w:t>
      </w:r>
    </w:p>
    <w:bookmarkEnd w:id="528"/>
    <w:bookmarkStart w:name="z91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социально-бытовым услугам относятся: </w:t>
      </w:r>
    </w:p>
    <w:bookmarkEnd w:id="529"/>
    <w:bookmarkStart w:name="z91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усы; </w:t>
      </w:r>
    </w:p>
    <w:bookmarkEnd w:id="530"/>
    <w:bookmarkStart w:name="z91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bookmarkEnd w:id="531"/>
    <w:bookmarkStart w:name="z91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престарелых и лиц с инвалидностью дополнительно: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вне дома в пределах одного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покупке и доставке на дом горячих обедов, продовольственных и непродовольственных товаров первой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приготовлении пищи;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топке печей, доставке дров, угля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сдаче вещей в стирку, химчистку, на ремонт и обратная их доставка;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стирке вещей;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ремонта и уборки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оплате жилья и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организации ритуальных услуг (при отсутствии у умерших родственников (законных представителей).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качеству предоставления социально-бытовых услуг:</w:t>
      </w:r>
    </w:p>
    <w:bookmarkEnd w:id="533"/>
    <w:bookmarkStart w:name="z92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bookmarkEnd w:id="534"/>
    <w:bookmarkStart w:name="z92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вне дома в пределах одного населенного пункта, в том числе к объектам здравоохранения, социальной защиты и другим объектам социальной инфраструктуры обеспечивает осторожность и безопасность получателей услуг при передвижении;</w:t>
      </w:r>
    </w:p>
    <w:bookmarkEnd w:id="535"/>
    <w:bookmarkStart w:name="z92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топке печей, доставке дров, угля и воды оказывается престарелым и лицам с инвалидностью, проживающим в жилых помещениях без центрального отопления и (или) водоснабжения.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 посещение доставляется дров и угля до 30 кг и воды до 30 литров, осуществляется вынос золы, воды;</w:t>
      </w:r>
    </w:p>
    <w:bookmarkStart w:name="z93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покупка и доставка на дом горячих обедов, продовольственных и непродовольственных товаров первой необходимости, помощь в приготовлении пищи, сдача вещей в стирку, химчистку, ремонт и обратная их доставка, помощь в стирке нательного и постельного белья, содействие в организации ремонта и уборки жилых помещений,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жизни;</w:t>
      </w:r>
    </w:p>
    <w:bookmarkEnd w:id="537"/>
    <w:bookmarkStart w:name="z93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ритуальных услуг (при отсутствии у умерших престарелых и лиц с инвалидностью родственников или их нежелании заняться погребением) осуществляется с учетом вероисповедания умершего.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социально-медицинским услугам относятся: </w:t>
      </w:r>
    </w:p>
    <w:bookmarkEnd w:id="539"/>
    <w:bookmarkStart w:name="z93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 помощи;</w:t>
      </w:r>
    </w:p>
    <w:bookmarkEnd w:id="540"/>
    <w:bookmarkStart w:name="z93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медико-социальной экспертизы;</w:t>
      </w:r>
    </w:p>
    <w:bookmarkEnd w:id="541"/>
    <w:bookmarkStart w:name="z93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получении гарантированного объема бесплатной медицинской помощи; </w:t>
      </w:r>
    </w:p>
    <w:bookmarkEnd w:id="542"/>
    <w:bookmarkStart w:name="z93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по заключению врачей лекарственными средствами и изделиями медицинского назначения;</w:t>
      </w:r>
    </w:p>
    <w:bookmarkEnd w:id="543"/>
    <w:bookmarkStart w:name="z93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bookmarkEnd w:id="544"/>
    <w:bookmarkStart w:name="z93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обучение получателей услуг пользованию техническими вспомогательными (компенсаторными) и обязательными гигиеническими средствами; </w:t>
      </w:r>
    </w:p>
    <w:bookmarkEnd w:id="545"/>
    <w:bookmarkStart w:name="z94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получении протезно-ортопедической и слухопротезной помощи в соответствии с ИПР;</w:t>
      </w:r>
    </w:p>
    <w:bookmarkEnd w:id="546"/>
    <w:bookmarkStart w:name="z94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 по социально-медицинским вопросам, в том числе по вопросам возрастной адаптации;</w:t>
      </w:r>
    </w:p>
    <w:bookmarkEnd w:id="547"/>
    <w:bookmarkStart w:name="z94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медицинском консультировании профильными специалистами, в том числе из организаций здравоохранения;</w:t>
      </w:r>
    </w:p>
    <w:bookmarkEnd w:id="548"/>
    <w:bookmarkStart w:name="z94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процедур, связанных со здоровьем (прием лекарств, закапывание капель и процедур, связанных с назначением лечащего врача);</w:t>
      </w:r>
    </w:p>
    <w:bookmarkEnd w:id="549"/>
    <w:bookmarkStart w:name="z94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помощи в выполнении лечебно-физических упражнений;</w:t>
      </w:r>
    </w:p>
    <w:bookmarkEnd w:id="550"/>
    <w:bookmarkStart w:name="z94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врача на дом и сопровождение получателей услуг в организации здравоохранения;</w:t>
      </w:r>
    </w:p>
    <w:bookmarkEnd w:id="551"/>
    <w:bookmarkStart w:name="z94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патронажное наблюдение детей, детей с нарушениями ОДА;</w:t>
      </w:r>
    </w:p>
    <w:bookmarkEnd w:id="552"/>
    <w:bookmarkStart w:name="z94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лицам с инвалидностью и престарелым санитарно-гигиенических услуг (обтирание, обмывание, гигиенические ванны);</w:t>
      </w:r>
    </w:p>
    <w:bookmarkEnd w:id="553"/>
    <w:bookmarkStart w:name="z94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в проведении реабилитационных мероприятий.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качеству предоставления социально-медицинских услуг:</w:t>
      </w:r>
    </w:p>
    <w:bookmarkEnd w:id="555"/>
    <w:bookmarkStart w:name="z95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состояния получателей услуг;</w:t>
      </w:r>
    </w:p>
    <w:bookmarkEnd w:id="556"/>
    <w:bookmarkStart w:name="z95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557"/>
    <w:bookmarkStart w:name="z95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bookmarkEnd w:id="558"/>
    <w:bookmarkStart w:name="z95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них, подготовке лиц с инвалидностью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Start w:name="z95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в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организма, в порядке,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инвалидов в Республике Казахстан";</w:t>
      </w:r>
    </w:p>
    <w:bookmarkEnd w:id="560"/>
    <w:bookmarkStart w:name="z95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в выполнении лечебно-физических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здоровья;</w:t>
      </w:r>
    </w:p>
    <w:bookmarkEnd w:id="561"/>
    <w:bookmarkStart w:name="z95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получении протезно-ортопедической помощи, технических (вспомогательных) компенсаторных средств, а также средств ухода и реабилитации осуществляются в соответствии с практическими потребностями получателей услуг;</w:t>
      </w:r>
    </w:p>
    <w:bookmarkEnd w:id="562"/>
    <w:bookmarkStart w:name="z95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пользованию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bookmarkEnd w:id="563"/>
    <w:bookmarkStart w:name="z95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вызову врача на дом и сопровождение получателей услуг в организации здравоохранения предоставляются своевременно, и обеспечивают при передвижении безопасность получателей услуг;</w:t>
      </w:r>
    </w:p>
    <w:bookmarkEnd w:id="564"/>
    <w:bookmarkStart w:name="z96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членов семьи основам медицинского ухода, проводимого в домашних условиях, обеспечивает членам семьи необходимый объем знаний, направленных на оказание самостоятельного медицинского ухода за получателем услуг;</w:t>
      </w:r>
    </w:p>
    <w:bookmarkEnd w:id="565"/>
    <w:bookmarkStart w:name="z96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патронажное наблюдение детей, детей с нарушениями ОДА на основе систематического наблюдения за ними обеспечивает своевременное выявление ситуаций, способных усугубить здоровье получателей услуг и оказывает им необходимую в данный момент социально-медицинскую помощь;</w:t>
      </w:r>
    </w:p>
    <w:bookmarkEnd w:id="566"/>
    <w:bookmarkStart w:name="z96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санитарно-гигиенических услуг лицам с инвалидностью и престарелым способствует улучшению состояния здоровья получателей услуг и самочувствия, устраняет неприятные ощущения дискомфорта;</w:t>
      </w:r>
    </w:p>
    <w:bookmarkEnd w:id="567"/>
    <w:bookmarkStart w:name="z96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процедур, связанных со здоровьем (прием лекарств, закапывание капель и процедур, связанных с назначениями лечащего врача осуществляется с максимальной аккуратностью и осторожностью без причинения какого-либо вреда получателям услуг; </w:t>
      </w:r>
    </w:p>
    <w:bookmarkEnd w:id="568"/>
    <w:bookmarkStart w:name="z96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услуг;</w:t>
      </w:r>
    </w:p>
    <w:bookmarkEnd w:id="569"/>
    <w:bookmarkStart w:name="z96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в медицинском консультировании профильными специалистами, в том числе из организаций здравоохранения, помогает в обеспечении постановки предварительного диагноза у получателей услуг.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приказами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социально-психологическим услугам относятся:</w:t>
      </w:r>
    </w:p>
    <w:bookmarkEnd w:id="571"/>
    <w:bookmarkStart w:name="z96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социально-психологический патронаж (систематическое наблюдение);</w:t>
      </w:r>
    </w:p>
    <w:bookmarkEnd w:id="572"/>
    <w:bookmarkStart w:name="z96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573"/>
    <w:bookmarkStart w:name="z9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социально-психологическая поддержка членов семей совместно проживающих с получателями услуг для обеспечения благоприятного психологического климата, профилактики и устранения конфликтных ситуаций. </w:t>
      </w:r>
    </w:p>
    <w:bookmarkEnd w:id="574"/>
    <w:bookmarkStart w:name="z97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качеству предоставления социально-психологических услуг:</w:t>
      </w:r>
    </w:p>
    <w:bookmarkEnd w:id="575"/>
    <w:bookmarkStart w:name="z97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услуг, и оказание им необходимой в данный момент социально-психологической помощи;</w:t>
      </w:r>
    </w:p>
    <w:bookmarkEnd w:id="576"/>
    <w:bookmarkStart w:name="z97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беседы, общение, выслушивание, подбадривание, мотивация к активности, психологическая поддержка жизненного тонуса получателей услуг и членов их семей обеспечивают укрепление психического здоровья получателей услуг, повышение стрессоустойчивости и психической защищенности как самих получателей услуг, так и членов их семей;</w:t>
      </w:r>
    </w:p>
    <w:bookmarkEnd w:id="577"/>
    <w:bookmarkStart w:name="z97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социально-психологической помощи членам семей, воспитывающих детей, детей с нарушениями ОДА и осуществляющих уход за лицами старше восемнадцати лет, направлено на предотвращение конфликтной и стрессовой ситуаций в семье, негативно влияющих на здоровье и психику получателей услуг.</w:t>
      </w:r>
    </w:p>
    <w:bookmarkEnd w:id="578"/>
    <w:bookmarkStart w:name="z97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социально-педагогическим услугам, предоставляемым детям, детям с нарушениями ОДА, лицам старше восемнадцати лет в условиях оказания услуг на дому относятся:</w:t>
      </w:r>
    </w:p>
    <w:bookmarkEnd w:id="579"/>
    <w:bookmarkStart w:name="z97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580"/>
    <w:bookmarkStart w:name="z97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581"/>
    <w:bookmarkStart w:name="z97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 детьми с нарушениями ОДА в общеобразовательных школах, технических и профессиональных организациях;</w:t>
      </w:r>
    </w:p>
    <w:bookmarkEnd w:id="582"/>
    <w:bookmarkStart w:name="z97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детей и лиц старше восемнадцати лет основам бытовой ориентации и ручной умелости;</w:t>
      </w:r>
    </w:p>
    <w:bookmarkEnd w:id="583"/>
    <w:bookmarkStart w:name="z97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общественных местах, самоконтролю, навыкам общения;</w:t>
      </w:r>
    </w:p>
    <w:bookmarkEnd w:id="584"/>
    <w:bookmarkStart w:name="z98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585"/>
    <w:bookmarkStart w:name="z98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получении профессионального образования;</w:t>
      </w:r>
    </w:p>
    <w:bookmarkEnd w:id="586"/>
    <w:bookmarkStart w:name="z98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родителей или членов семьи основам реабилитации в домашних условиях;</w:t>
      </w:r>
    </w:p>
    <w:bookmarkEnd w:id="587"/>
    <w:bookmarkStart w:name="z98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членов семьи формированию необходимых жизненных навыков у детей и лиц старше восемнадцати лет в домашних условиях.</w:t>
      </w:r>
    </w:p>
    <w:bookmarkEnd w:id="588"/>
    <w:bookmarkStart w:name="z98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качеству предоставления социально-педагогических услуг:</w:t>
      </w:r>
    </w:p>
    <w:bookmarkEnd w:id="589"/>
    <w:bookmarkStart w:name="z98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проблем;</w:t>
      </w:r>
    </w:p>
    <w:bookmarkEnd w:id="590"/>
    <w:bookmarkStart w:name="z98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практической помощи по формированию у детей, детей с нарушениями ОДА, лиц старше восемнадцати лет навыков самообслуживания, личной гигиены, двигательных, сенсорных и когнитивных навыков осуществляется с учетом степени их социально-педагогической дезадаптации, уровня знаний, физического и психического состояния;</w:t>
      </w:r>
    </w:p>
    <w:bookmarkEnd w:id="591"/>
    <w:bookmarkStart w:name="z98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основам бытовой ориентации является наглядным и эффективным, в результате его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далее;</w:t>
      </w:r>
    </w:p>
    <w:bookmarkEnd w:id="592"/>
    <w:bookmarkStart w:name="z98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знаний, направленных на оказание реабилитационных мероприятий в домашних условиях.</w:t>
      </w:r>
    </w:p>
    <w:bookmarkEnd w:id="593"/>
    <w:bookmarkStart w:name="z98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членов семей учитываются индивидуальные особенности детей, детей с нарушениями ОДА, лиц старше восемнадцати лет, а также степень подготовленности членов семей к этим процедурам;</w:t>
      </w:r>
    </w:p>
    <w:bookmarkEnd w:id="594"/>
    <w:bookmarkStart w:name="z99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членов семей по вопросам создания условий для дошкольного воспитания детей,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обучению;</w:t>
      </w:r>
    </w:p>
    <w:bookmarkEnd w:id="595"/>
    <w:bookmarkStart w:name="z99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получении профессионального образования осуществляется с учетом индивидуальных физических и умственных способностей детей, детей с нарушениями ОДА, их желание работать по выбранной профессии;</w:t>
      </w:r>
    </w:p>
    <w:bookmarkEnd w:id="596"/>
    <w:bookmarkStart w:name="z99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длительность проведения занятий в условиях оказания услуг на дому для детей, детей с нарушением ОДА, лиц старше восемнадцати лет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97"/>
    <w:bookmarkStart w:name="z99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социально-трудовым услугам, предоставляемым лицам старше восемнадцати лет, инвалидам и престарелым в условиях оказания услуг на дому относятся: </w:t>
      </w:r>
    </w:p>
    <w:bookmarkEnd w:id="598"/>
    <w:bookmarkStart w:name="z99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 детей с нарушениями ОДА, лиц с инвалидностью;</w:t>
      </w:r>
    </w:p>
    <w:bookmarkEnd w:id="599"/>
    <w:bookmarkStart w:name="z99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и членов их семей в организации надомного труда;</w:t>
      </w:r>
    </w:p>
    <w:bookmarkEnd w:id="600"/>
    <w:bookmarkStart w:name="z99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трудоустройстве лиц с инвалидностью.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качеству предоставления социально-трудовых услуг:</w:t>
      </w:r>
    </w:p>
    <w:bookmarkEnd w:id="602"/>
    <w:bookmarkStart w:name="z99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 детей с нарушениями ОДА, лиц с инвалидностью сопровождается мероприятиями, способными помочь им в выборе профессии;</w:t>
      </w:r>
    </w:p>
    <w:bookmarkEnd w:id="603"/>
    <w:bookmarkStart w:name="z99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семьи;</w:t>
      </w:r>
    </w:p>
    <w:bookmarkEnd w:id="604"/>
    <w:bookmarkStart w:name="z100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оказании содействия в трудоустройстве учитываются индивидуальные физические и умственные способности получателя услуг, его возможность работать по предложенной профессии.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социально-культурным услугам относятся:</w:t>
      </w:r>
    </w:p>
    <w:bookmarkEnd w:id="606"/>
    <w:bookmarkStart w:name="z100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праздников и досуговых мероприятий;</w:t>
      </w:r>
    </w:p>
    <w:bookmarkEnd w:id="607"/>
    <w:bookmarkStart w:name="z100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клубной и кружковой работы;</w:t>
      </w:r>
    </w:p>
    <w:bookmarkEnd w:id="608"/>
    <w:bookmarkStart w:name="z100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получателей услуг в досуговые мероприятия, к участию в культурных мероприятиях.</w:t>
      </w:r>
    </w:p>
    <w:bookmarkEnd w:id="609"/>
    <w:bookmarkStart w:name="z100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качеству предоставления социально-культурных услуг:</w:t>
      </w:r>
    </w:p>
    <w:bookmarkEnd w:id="610"/>
    <w:bookmarkStart w:name="z100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праздников, юбилеев, дней рождения, экскурсий, посещения театров, кинотеатров, выставок,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плану;</w:t>
      </w:r>
    </w:p>
    <w:bookmarkEnd w:id="611"/>
    <w:bookmarkStart w:name="z100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bookmarkEnd w:id="612"/>
    <w:bookmarkStart w:name="z100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 </w:t>
      </w:r>
    </w:p>
    <w:bookmarkEnd w:id="613"/>
    <w:bookmarkStart w:name="z100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жизни.</w:t>
      </w:r>
    </w:p>
    <w:bookmarkEnd w:id="614"/>
    <w:bookmarkStart w:name="z101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социально-экономическим услугам, предоставляемым в условиях оказания услуг на дому, относятся:</w:t>
      </w:r>
    </w:p>
    <w:bookmarkEnd w:id="615"/>
    <w:bookmarkStart w:name="z101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льгот, пособий, компенсаций, алиментов и соответствующих выплат, улучшении жилищных условий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616"/>
    <w:bookmarkStart w:name="z101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приказами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качеству предоставления социально-экономических услуг:</w:t>
      </w:r>
    </w:p>
    <w:bookmarkEnd w:id="618"/>
    <w:bookmarkStart w:name="z101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получателям услуг в 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полагающихся </w:t>
      </w:r>
      <w:r>
        <w:rPr>
          <w:rFonts w:ascii="Times New Roman"/>
          <w:b w:val="false"/>
          <w:i w:val="false"/>
          <w:color w:val="000000"/>
          <w:sz w:val="28"/>
        </w:rPr>
        <w:t>льгот, 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bookmarkEnd w:id="619"/>
    <w:bookmarkStart w:name="z101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предпринимательства, надомных промыслов, и оказывает квалифицированную помощь в решении вопросов поддержания и улучшения своего материального положения и жизненного уровня семьи. </w:t>
      </w:r>
    </w:p>
    <w:bookmarkEnd w:id="620"/>
    <w:bookmarkStart w:name="z10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социально-правовым услугам относятся:</w:t>
      </w:r>
    </w:p>
    <w:bookmarkEnd w:id="621"/>
    <w:bookmarkStart w:name="z10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622"/>
    <w:bookmarkStart w:name="z10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623"/>
    <w:bookmarkStart w:name="z101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624"/>
    <w:bookmarkStart w:name="z102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льгот и преимуществ, социальных выплат;</w:t>
      </w:r>
    </w:p>
    <w:bookmarkEnd w:id="625"/>
    <w:bookmarkStart w:name="z102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по доверенности полагающихся пособий,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26"/>
    <w:bookmarkStart w:name="z102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семьи;</w:t>
      </w:r>
    </w:p>
    <w:bookmarkEnd w:id="627"/>
    <w:bookmarkStart w:name="z102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органам, осуществляющим функции по опеке или попечительству, в устройстве детей, в том числе с нарушениями ОДА, на усыновление, попечение, патронат, под опеку, в соответствии с Кодексом;</w:t>
      </w:r>
    </w:p>
    <w:bookmarkEnd w:id="628"/>
    <w:bookmarkStart w:name="z102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 в организации стационарного и полустационарного типа; </w:t>
      </w:r>
    </w:p>
    <w:bookmarkEnd w:id="629"/>
    <w:bookmarkStart w:name="z102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представлений на родителей, уклоняющихся от воспитания детей, в том числе с нарушениями ОДА, в комиссию по делам несовершеннолетних;</w:t>
      </w:r>
    </w:p>
    <w:bookmarkEnd w:id="630"/>
    <w:bookmarkStart w:name="z102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документов, имеющих юридическое значение;</w:t>
      </w:r>
    </w:p>
    <w:bookmarkEnd w:id="631"/>
    <w:bookmarkStart w:name="z102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в получении бесплатной юридической помощи адвоката в случаях и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"Об адвокатской деятельности и юридической помощи".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Требования к качеству предоставления социально-правовых услуг:</w:t>
      </w:r>
    </w:p>
    <w:bookmarkEnd w:id="633"/>
    <w:bookmarkStart w:name="z102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634"/>
    <w:bookmarkStart w:name="z103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bookmarkEnd w:id="635"/>
    <w:bookmarkStart w:name="z103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636"/>
    <w:bookmarkStart w:name="z103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иные формы семейного воспитания детей, детей с нарушениями ОДА, для трудоустройства лиц с инвалидностью)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 в соответствии с Кодексом;</w:t>
      </w:r>
    </w:p>
    <w:bookmarkEnd w:id="637"/>
    <w:bookmarkStart w:name="z103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получении бесплатной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адвоката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вопросу;</w:t>
      </w:r>
    </w:p>
    <w:bookmarkEnd w:id="638"/>
    <w:bookmarkStart w:name="z103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суд, участии в судебных процессах в целях защиты прав потерпевших; </w:t>
      </w:r>
    </w:p>
    <w:bookmarkEnd w:id="639"/>
    <w:bookmarkStart w:name="z103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представления на родителей, уклоняющихся от воспитания детей, в том числе с нарушениями ОДА, в комиссию по делам несовершеннолетних для решения вопросов, связанных с привлечением к ответственности, защитой законных прав и интересов детей.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организации надомного обслуживания качество работы специалистов оценивается руководителем организации надомного обслуживания или уполномоченным органом по увеличению, в сравнении с предыдущим годом, количества:</w:t>
      </w:r>
    </w:p>
    <w:bookmarkEnd w:id="641"/>
    <w:bookmarkStart w:name="z103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и лиц старше восемнадцати лет, уровень личностного развития которых повысился;</w:t>
      </w:r>
    </w:p>
    <w:bookmarkEnd w:id="642"/>
    <w:bookmarkStart w:name="z103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детей, переведенных в специальные коррекционные организации образования; </w:t>
      </w:r>
    </w:p>
    <w:bookmarkEnd w:id="643"/>
    <w:bookmarkStart w:name="z103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детей с нарушениями ОДА, у которых сформированы навыки самообслуживания. </w:t>
      </w:r>
    </w:p>
    <w:bookmarkEnd w:id="644"/>
    <w:bookmarkStart w:name="z104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645"/>
    <w:bookmarkStart w:name="z104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Посещение получателей услуг специалистами организации надомного обслуживания осуществляется согласно графику посещения получателей услуг, утверждаемому руководителем организации надомного обслуживания. </w:t>
      </w:r>
    </w:p>
    <w:bookmarkEnd w:id="646"/>
    <w:bookmarkStart w:name="z104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услуг, форма которого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Журнал учета предоставленных специальных социальных услуг находится у получателя услуг (законного представителя) и по окончании месяца передается социальному работнику по уходу.</w:t>
      </w:r>
    </w:p>
    <w:bookmarkEnd w:id="647"/>
    <w:bookmarkStart w:name="z104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или учредитель, или руководитель организации надомного обслуживания создают условия для предоставления специальных социальных услуг, в том числе:</w:t>
      </w:r>
    </w:p>
    <w:bookmarkEnd w:id="648"/>
    <w:bookmarkStart w:name="z104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помещения, оснащенные необходимой техникой и связью, диагностический, дидактический, развивающий и иной материал, необходимый для проведения реабилитационных мероприятий;</w:t>
      </w:r>
    </w:p>
    <w:bookmarkEnd w:id="649"/>
    <w:bookmarkStart w:name="z104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персонала методической литературой, способствующей формированию знаний, умений и навыков ухода за получателем услуг;</w:t>
      </w:r>
    </w:p>
    <w:bookmarkEnd w:id="650"/>
    <w:bookmarkStart w:name="z104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персонала при необходимости транспортным средством, проездными билетами или денежной компенсацией в размере стоимости проездного билета; </w:t>
      </w:r>
    </w:p>
    <w:bookmarkEnd w:id="651"/>
    <w:bookmarkStart w:name="z104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социальных работников по уходу за престарелыми и лиц с инвалидностью униформой, средствами индивидуальной защиты (одноразовые маски и перчатки).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приказами Министра труда и социальной защиты населения РК от 16.06.2021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организации надомного обслуживания оформляется книга жалоб и предложений,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представителей. </w:t>
      </w:r>
    </w:p>
    <w:bookmarkEnd w:id="653"/>
    <w:bookmarkStart w:name="z105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жалоб и предложений рассматривается руководителем организации надомного обслуживания еженедельно, а уполномоченным органом и (или) учредителем - ежемесячно. 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(столицы) или акиму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(столицы) или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385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(указать фамилия, имя, отчество (при его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(домашний, мобильный)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(при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проживающие члены семьи (указать фамилия, имя, отчество (при его наличии),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необходимых для оформления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в условиях ухода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условиях ухода на дому".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органов, а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(передачу) указанных мною сведений и сведений, полученных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моего статуса, как получателя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моих интересах, в том числе для предоставления гарантированного объема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порядком и условиями оказания специальных социальных услуг в условиях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дому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(указать 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7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(с указанием основного и сопутствующего диагноза,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фтизиатр (наличие данные флюорографии обязательно)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терапевт/педиатр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эпидемиологическом окружении:___________________________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(имеются ли медицинские противопоказания для пребывания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надомного обслуживания)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№ _________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жилищных и материально-бытовых условий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"___" 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проживания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телефона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и размер пособия (пенсии)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Семейное положение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Последнее место работы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детях и близких родственниках (фамилия, имя, 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наличии), место проживания, место работы,  контактные телефоны):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проживания: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(благоустроенное/неблагоустроенное жилье)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(квартира, частный дом, комната в общежитии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(указать этаж, количество комнат, наличие санузлов,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центрального отопления, лифта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(другие условия)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приусадебного участка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составившее акт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(подпись)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для лиц с инвалидностью и престарелых.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оказания услуг на дому</w:t>
            </w:r>
          </w:p>
        </w:tc>
      </w:tr>
    </w:tbl>
    <w:bookmarkStart w:name="z1063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в условиях оказания услуг на дому для детей, детей с нарушением ОДА, лиц старше восемнадцати лет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всех типов длительность обучения детей, детей с нарушением ОДА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- до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- до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- до 45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специальных социальных услуг за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надомного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Фамилия, имя, отчество (при его наличии)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поступления на учет "____" ____________ 20___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услуг с указанием фамилии, имя, отчество (при его наличии) и должности специалистов, оказавших 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качестве услуг (замечания и предложения, заполняется получателем услуг или законными представителями)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пронумерован, прошнурован и скреплен печатью. На каждого получателя услуг заводится отдельный журнал, который заполняется на каждый календарный месяц.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165</w:t>
            </w:r>
          </w:p>
        </w:tc>
      </w:tr>
    </w:tbl>
    <w:bookmarkStart w:name="z269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социальной защиты населения в условиях временного пребывания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труда и социальной защиты населения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0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9"/>
    <w:bookmarkStart w:name="z10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населения в условиях временного пребывания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Стандарт устанавливает требование к качеству, объему и условиям предоставления специальных социальных услуг в организациях, оказывающих специальные социальные услуги в условиях временного пребывания государственной и негосударственной форм собственности (далее – организации временного пребывания), предназначенных для круглосуточного временного проживания (до одного года) или временного нахождения (в ночное время суток) лиц без определенного места жительства и лиц, освободившихся из мест лишения свободы и (или) находящихся на учете в службе пробации (далее – получатели услуг), определяет условия выписки, отчисления и перевода оказания специальных социальных услуг.</w:t>
      </w:r>
    </w:p>
    <w:bookmarkEnd w:id="661"/>
    <w:bookmarkStart w:name="z106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 временного пребывания</w:t>
      </w:r>
    </w:p>
    <w:bookmarkEnd w:id="662"/>
    <w:bookmarkStart w:name="z10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района, города областного и республиканского значения (столицы) (далее – уполномоченные органы), уполномоченных органов в области здравоохранения, внутренних дел по месту фактического нахождения получателя услуг. Заявление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организации временного пребывания вносит на портал социальных услуг (http://aleumet.egov.kz) данные из заявления получателя услуг в организации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ранее проживавшие и утратившие свое жилье на территории других регионов Республики Казахстан, в том числе лица, не имеющие документов, удостоверяющих личность, принимаются в организацию временного пребывания на срок до тридцати календарных дней,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средств.</w:t>
      </w:r>
    </w:p>
    <w:bookmarkEnd w:id="664"/>
    <w:bookmarkStart w:name="z10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круглосуточного проживания в организации временного пребывания получателей услуг, желающих восстановить утраченный социальный статус, составляет не более одного года.</w:t>
      </w:r>
    </w:p>
    <w:bookmarkEnd w:id="665"/>
    <w:bookmarkStart w:name="z10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Лицам, обратившимся в организацию временного пребывания, но не желающим менять бродяжный образ жизни, предоставляются койко-места в ночное время суток (с 21 часа до 9 часов в летнее время года, с 18 часов до 10 часов в зимнее время года) без обеспечения горячим питанием.</w:t>
      </w:r>
    </w:p>
    <w:bookmarkEnd w:id="666"/>
    <w:bookmarkStart w:name="z10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суток. По решению местных исполнительных органов услуги мобильной службы социального патруля предоставляются и в ночное время суток.</w:t>
      </w:r>
    </w:p>
    <w:bookmarkEnd w:id="667"/>
    <w:bookmarkStart w:name="z10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основе оценки индивидуальных потребностей получателей услуг специалистами организации временного пребывания разрабатывается договор о ресоциализации (далее – договор) на каждого получателя услуг, согласившегося восстановить утраченный социальный статус. Договор заключается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68"/>
    <w:bookmarkStart w:name="z10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 дней.</w:t>
      </w:r>
    </w:p>
    <w:bookmarkEnd w:id="669"/>
    <w:bookmarkStart w:name="z10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договоре указываются:</w:t>
      </w:r>
    </w:p>
    <w:bookmarkEnd w:id="670"/>
    <w:bookmarkStart w:name="z10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предоставляемый объем и виды специальных социальных услуг;</w:t>
      </w:r>
    </w:p>
    <w:bookmarkEnd w:id="671"/>
    <w:bookmarkStart w:name="z10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организации временного пребывания и получателя услуг.</w:t>
      </w:r>
    </w:p>
    <w:bookmarkEnd w:id="672"/>
    <w:bookmarkStart w:name="z10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Реабилитационные мероприятия, отраженные в договоре, проводятся специалистами организации временного пребывания в установленные договором сроки.</w:t>
      </w:r>
    </w:p>
    <w:bookmarkEnd w:id="673"/>
    <w:bookmarkStart w:name="z10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обязательства организации временного пребывания, указанные в договоре не выполнены в установленный срок, то срок пребывания продлевается до дня их выполнения, но не более чем на шесть месяцев.</w:t>
      </w:r>
    </w:p>
    <w:bookmarkEnd w:id="674"/>
    <w:bookmarkStart w:name="z10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Выписка получателей услуг из организации временного пребывания осуществляется:</w:t>
      </w:r>
    </w:p>
    <w:bookmarkEnd w:id="675"/>
    <w:bookmarkStart w:name="z10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услуг;</w:t>
      </w:r>
    </w:p>
    <w:bookmarkEnd w:id="676"/>
    <w:bookmarkStart w:name="z108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 получателей услуг жилой площади и средств к существованию;</w:t>
      </w:r>
    </w:p>
    <w:bookmarkEnd w:id="677"/>
    <w:bookmarkStart w:name="z10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или окончания срока действия договора;</w:t>
      </w:r>
    </w:p>
    <w:bookmarkEnd w:id="678"/>
    <w:bookmarkStart w:name="z10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досрочного выполнения условий договора;</w:t>
      </w:r>
    </w:p>
    <w:bookmarkEnd w:id="679"/>
    <w:bookmarkStart w:name="z10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смерти получателя услуг.</w:t>
      </w:r>
    </w:p>
    <w:bookmarkEnd w:id="680"/>
    <w:bookmarkStart w:name="z10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(общежития) на период обучения.</w:t>
      </w:r>
    </w:p>
    <w:bookmarkEnd w:id="681"/>
    <w:bookmarkStart w:name="z10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услуг, успешно закончившие обучение в организации образования, возвращаются в организацию временного пребывания для дальнейшей социальной реабилитации.</w:t>
      </w:r>
    </w:p>
    <w:bookmarkEnd w:id="682"/>
    <w:bookmarkStart w:name="z10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услуг, имеющие затруднение в передвижении, самообслуживании в силу преклонного возраста, наличия инвалидности первой, второй групп, в соответствии с заключениями медицинской организации и индивидуальной программой абилитации и реабилитации лиц с инвалидностью (далее – ИПР) принимаются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лет.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здравоохранения.</w:t>
      </w:r>
    </w:p>
    <w:bookmarkEnd w:id="684"/>
    <w:bookmarkStart w:name="z10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Перевод получателей услуг, содержащихся за счет бюджетных средств, из организации временного пребывания, расположенной в одном регионе, в организацию временного пребывания, расположенную в другом регионе, осуществляется по согласованию с организациями временного пребывания соответствующих регионов.</w:t>
      </w:r>
    </w:p>
    <w:bookmarkEnd w:id="685"/>
    <w:bookmarkStart w:name="z10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Получатели услуг подлежат отчислению в следующих случаях:</w:t>
      </w:r>
    </w:p>
    <w:bookmarkEnd w:id="686"/>
    <w:bookmarkStart w:name="z10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систематическом (более трех раз) нарушении Правил внутреннего распорядка, в том числе,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 наличия у получателя услуг органичения в участии в азартных играх и (или) пари,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игорном бизнесе";</w:t>
      </w:r>
    </w:p>
    <w:bookmarkEnd w:id="687"/>
    <w:bookmarkStart w:name="z10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медицинских противопоказаний к нахождению в организации временного пребывания;</w:t>
      </w:r>
    </w:p>
    <w:bookmarkEnd w:id="688"/>
    <w:bookmarkStart w:name="z10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самовольном уходе получателя услуг с территории организации временного пребывания и отсутствии более трех суток, не поставившим при этом в известность администрацию организации временного пребывания.</w:t>
      </w:r>
    </w:p>
    <w:bookmarkEnd w:id="689"/>
    <w:bookmarkStart w:name="z10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покинувшее территорию организации временного пребывания, восстанавливается на общих основаниях согласно главе 2 настоящего Стандарта, а не имевшее возможности сообщить об этом по уважительным причинам (задержание органами внутренних дел, нахождение в организации здравоохранения) – подлежит восстановлению немедленно;</w:t>
      </w:r>
    </w:p>
    <w:bookmarkEnd w:id="690"/>
    <w:bookmarkStart w:name="z10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предоставлении о себе заведомо ложной информации;</w:t>
      </w:r>
    </w:p>
    <w:bookmarkEnd w:id="691"/>
    <w:bookmarkStart w:name="z10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невыполнения получателем услуг условий договора.</w:t>
      </w:r>
    </w:p>
    <w:bookmarkEnd w:id="692"/>
    <w:bookmarkStart w:name="z11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к отчислению указанные в подпунктах 1) и 3) настоящего пункта подтверждаются письменными показаниями свидетелей.</w:t>
      </w:r>
    </w:p>
    <w:bookmarkEnd w:id="693"/>
    <w:bookmarkStart w:name="z11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получателями услуг, отчисленными из организации временного пребывания по основаниям, предусмотренным подпунктами 1), 3), 4), 5) настоящего пункта, заключается договор о ресоциолизации в порядке, предусмотренном главой 2 настоящего стандарта, но не ранее чем через один календарный год после их отчисления.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приказами Министра труда и социальной защиты населения РК от 29.12.2020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Выписка, отчисление или перевод получателей услуг в другую организацию временного пребывания осуществляются на основании приказа руководителя организации временного пребывания, и проставляется отметка в АИС "Е-собес".</w:t>
      </w:r>
    </w:p>
    <w:bookmarkEnd w:id="695"/>
    <w:bookmarkStart w:name="z11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выписке или переводе в другую организацию временного пребывания получателям услуг выдается личная и закрепленная одежда и обувь по сезону, их ценности (документы), хранящиеся в организации временного пребывания.</w:t>
      </w:r>
    </w:p>
    <w:bookmarkEnd w:id="696"/>
    <w:bookmarkStart w:name="z1104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 временного пребывания</w:t>
      </w:r>
    </w:p>
    <w:bookmarkEnd w:id="697"/>
    <w:bookmarkStart w:name="z11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социально-бытовым услугам относятся:</w:t>
      </w:r>
    </w:p>
    <w:bookmarkEnd w:id="698"/>
    <w:bookmarkStart w:name="z11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временное размещение получателей услуг;</w:t>
      </w:r>
    </w:p>
    <w:bookmarkEnd w:id="699"/>
    <w:bookmarkStart w:name="z11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койко-места, мебели, обеспечение постельными принадлежностями, предметами личной гигиены и нижнего белья осуществляется с соблюдением нормативов,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700"/>
    <w:bookmarkStart w:name="z11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в течение года в организацию временного пребывания получатели услуг обеспечиваются нижним бельем по необходимости;</w:t>
      </w:r>
    </w:p>
    <w:bookmarkEnd w:id="701"/>
    <w:bookmarkStart w:name="z11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восстановлении документов, удостоверяющих личность;</w:t>
      </w:r>
    </w:p>
    <w:bookmarkEnd w:id="702"/>
    <w:bookmarkStart w:name="z11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пребывания престарелых и лиц с инвалидностью, имеющих затруднение в передвижении, и не способных к самостоятельному обслуживанию;</w:t>
      </w:r>
    </w:p>
    <w:bookmarkEnd w:id="703"/>
    <w:bookmarkStart w:name="z11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поддержанию условий проживания в соответствии с санитарно-гигиеническими требованиями;</w:t>
      </w:r>
    </w:p>
    <w:bookmarkEnd w:id="704"/>
    <w:bookmarkStart w:name="z11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нижнего белья, одежды, постельных принадлежностей;</w:t>
      </w:r>
    </w:p>
    <w:bookmarkEnd w:id="705"/>
    <w:bookmarkStart w:name="z11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условий для бытового самообслуживания (стирка, сушка, глаженье личного белья и одежды); </w:t>
      </w:r>
    </w:p>
    <w:bookmarkEnd w:id="706"/>
    <w:bookmarkStart w:name="z11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осуществления санитарно-гигиенических процедур (душевые или ванные комнаты, санузлы);</w:t>
      </w:r>
    </w:p>
    <w:bookmarkEnd w:id="707"/>
    <w:bookmarkStart w:name="z11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отправке к прежнему месту жительства путем приобретения проездных документов и обеспечения продуктами питания на время пути следования.</w:t>
      </w:r>
    </w:p>
    <w:bookmarkEnd w:id="708"/>
    <w:bookmarkStart w:name="z11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затруднение в передвижении, организацией временного пребывания обеспечивается сопровождение до пункта назначения;</w:t>
      </w:r>
    </w:p>
    <w:bookmarkEnd w:id="709"/>
    <w:bookmarkStart w:name="z11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оформлении документов для регистрации по месту пребывания;</w:t>
      </w:r>
    </w:p>
    <w:bookmarkEnd w:id="710"/>
    <w:bookmarkStart w:name="z11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питания;</w:t>
      </w:r>
    </w:p>
    <w:bookmarkEnd w:id="711"/>
    <w:bookmarkStart w:name="z11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транспортных услуг перевоза получателей услуг для лечения, обучения;</w:t>
      </w:r>
    </w:p>
    <w:bookmarkEnd w:id="712"/>
    <w:bookmarkStart w:name="z11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помощи в написании и прочтении писем.</w:t>
      </w:r>
    </w:p>
    <w:bookmarkEnd w:id="713"/>
    <w:bookmarkStart w:name="z11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социально-бытовым услугам, предоставляемым в домах (отделениях) ночного пребывания, относятся:</w:t>
      </w:r>
    </w:p>
    <w:bookmarkEnd w:id="714"/>
    <w:bookmarkStart w:name="z11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временное размещение получателей услуг;</w:t>
      </w:r>
    </w:p>
    <w:bookmarkEnd w:id="715"/>
    <w:bookmarkStart w:name="z11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койко-места, обеспечение постельными принадлежностями;</w:t>
      </w:r>
    </w:p>
    <w:bookmarkEnd w:id="716"/>
    <w:bookmarkStart w:name="z11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дезинфекция нижнего белья, одежды, постельных принадлежностей;</w:t>
      </w:r>
    </w:p>
    <w:bookmarkEnd w:id="717"/>
    <w:bookmarkStart w:name="z11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осуществления санитарно-гигиенических процедур (душевые или ванные комнаты, санузлы).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качеству предоставления социально-бытовых услуг:</w:t>
      </w:r>
    </w:p>
    <w:bookmarkEnd w:id="719"/>
    <w:bookmarkStart w:name="z11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требованиям и обеспечивают удобство проживания получателей услуг.</w:t>
      </w:r>
    </w:p>
    <w:bookmarkEnd w:id="720"/>
    <w:bookmarkStart w:name="z11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жилые, служебные и производственные помещения, отвечающие санитарно-эпидемиологическим нормам и правилам, требованиям безопасности, противопожарным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,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721"/>
    <w:bookmarkStart w:name="z11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Помещения, предоставляемые для организации социально-трудовой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 </w:t>
      </w:r>
    </w:p>
    <w:bookmarkEnd w:id="722"/>
    <w:bookmarkStart w:name="z11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временного пребывания оснащаются необходимой мебелью и специализированным оборудованием.</w:t>
      </w:r>
    </w:p>
    <w:bookmarkEnd w:id="723"/>
    <w:bookmarkStart w:name="z11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специализированный кабинет заполняется паспорт, оформленный в произвольной форме;</w:t>
      </w:r>
    </w:p>
    <w:bookmarkEnd w:id="724"/>
    <w:bookmarkStart w:name="z11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мебель, оборудование, нижнее белье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725"/>
    <w:bookmarkStart w:name="z11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белье, предоставляемое получателям услуг, удобное в носке, соответствующее полу, росту и размерам получателей услуг, отвечает санитарно-гигиеническим нормам и требованиям;</w:t>
      </w:r>
    </w:p>
    <w:bookmarkEnd w:id="726"/>
    <w:bookmarkStart w:name="z11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горячее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услуг.</w:t>
      </w:r>
    </w:p>
    <w:bookmarkEnd w:id="727"/>
    <w:bookmarkStart w:name="z11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временного пребывания утверждается текущее недельное меню и перспективное меню на вторую неделю в зависимости от сезона (весна-лето, осень-зима);</w:t>
      </w:r>
    </w:p>
    <w:bookmarkEnd w:id="728"/>
    <w:bookmarkStart w:name="z11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 </w:t>
      </w:r>
    </w:p>
    <w:bookmarkEnd w:id="729"/>
    <w:bookmarkStart w:name="z11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перевозке получателей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bookmarkEnd w:id="730"/>
    <w:bookmarkStart w:name="z11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бытовым обслуживанием (стирка, сушка, глаженье, дезинфекция нижнего белья, одежды, постельных принадлежностей) отвечает требованиям качества и его своевременности.</w:t>
      </w:r>
    </w:p>
    <w:bookmarkEnd w:id="731"/>
    <w:bookmarkStart w:name="z11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социально-медицинским услугам относятся:</w:t>
      </w:r>
    </w:p>
    <w:bookmarkEnd w:id="732"/>
    <w:bookmarkStart w:name="z11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первичного медицинского осмотра и первичной санитарной обработки;</w:t>
      </w:r>
    </w:p>
    <w:bookmarkEnd w:id="733"/>
    <w:bookmarkStart w:name="z11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медицинской помощи, содействие в госпитализации и сопровождении получателей услуг, нуждающихся в лечении в организации здравоохранения;</w:t>
      </w:r>
    </w:p>
    <w:bookmarkEnd w:id="734"/>
    <w:bookmarkStart w:name="z11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подготовке документов для направления на медико-социальную экспертизу;</w:t>
      </w:r>
    </w:p>
    <w:bookmarkEnd w:id="735"/>
    <w:bookmarkStart w:name="z11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гарантированного объема бесплатной медицинской помощи;</w:t>
      </w:r>
    </w:p>
    <w:bookmarkEnd w:id="736"/>
    <w:bookmarkStart w:name="z11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по заключению врачей лекарственными средствами и изделиями медицинского назначения;</w:t>
      </w:r>
    </w:p>
    <w:bookmarkEnd w:id="737"/>
    <w:bookmarkStart w:name="z11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обеспечении техническими вспомогательными (компенсаторными) средствами, в получении санаторно-курортного лечения, в соответствии с ИПР;</w:t>
      </w:r>
    </w:p>
    <w:bookmarkEnd w:id="738"/>
    <w:bookmarkStart w:name="z11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739"/>
    <w:bookmarkStart w:name="z11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лечебных манипуляций в соответствии со стандартами в области здравоохранения по назначению лечащего врача.</w:t>
      </w:r>
    </w:p>
    <w:bookmarkEnd w:id="740"/>
    <w:bookmarkStart w:name="z11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домах (отделениях) ночного пребывания, а также мобильными службами социального патруля предоставляются следующие социально-медицинские услуги:</w:t>
      </w:r>
    </w:p>
    <w:bookmarkEnd w:id="741"/>
    <w:bookmarkStart w:name="z11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первичного медицинского осмотра и первичной санитарной обработки;</w:t>
      </w:r>
    </w:p>
    <w:bookmarkEnd w:id="742"/>
    <w:bookmarkStart w:name="z11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медицинской помощи.</w:t>
      </w:r>
    </w:p>
    <w:bookmarkEnd w:id="743"/>
    <w:bookmarkStart w:name="z11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качеству предоставления социально-медицинских услуг:</w:t>
      </w:r>
    </w:p>
    <w:bookmarkEnd w:id="744"/>
    <w:bookmarkStart w:name="z11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 осуществляется в рамках, предусмотренных законодательными и нормативными правовыми актами в области здравоохранения;</w:t>
      </w:r>
    </w:p>
    <w:bookmarkEnd w:id="745"/>
    <w:bookmarkStart w:name="z11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какого-либо вреда получателям услуг;</w:t>
      </w:r>
    </w:p>
    <w:bookmarkEnd w:id="746"/>
    <w:bookmarkStart w:name="z11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доврачебной медицинской помощи осуществляется в соответствии со стандартами, утвержденными уполномоченным органом в области здравоохранения;</w:t>
      </w:r>
    </w:p>
    <w:bookmarkEnd w:id="747"/>
    <w:bookmarkStart w:name="z11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bookmarkEnd w:id="748"/>
    <w:bookmarkStart w:name="z11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прохождении профилактического осмотра, диспансеризации, иммунизации в медицинских организациях оказываются в соответствии со стандартами, утвержденными уполномоченным органом в области здравоохранения;</w:t>
      </w:r>
    </w:p>
    <w:bookmarkEnd w:id="749"/>
    <w:bookmarkStart w:name="z11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пропаганды здорового образа жизни.</w:t>
      </w:r>
    </w:p>
    <w:bookmarkEnd w:id="750"/>
    <w:bookmarkStart w:name="z11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End w:id="751"/>
    <w:bookmarkStart w:name="z11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подготовке документов для направления на медико-социальную экспертизу должна оказываться своевременно и в полном объеме;</w:t>
      </w:r>
    </w:p>
    <w:bookmarkEnd w:id="752"/>
    <w:bookmarkStart w:name="z11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технических вспомогательных (компенсаторных) средств, санаторно-курортного лечения, в соответствии с ИПР, а также средств ухода и реабилитации осуществляется в соответствии с практическими потребностями получателей услуг;</w:t>
      </w:r>
    </w:p>
    <w:bookmarkEnd w:id="753"/>
    <w:bookmarkStart w:name="z11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санитарно-гигиенических услуг способствует улучшению состояния здоровья получателей услуг и самочувствия, устраняет неприятные ощущения дискомфорта;</w:t>
      </w:r>
    </w:p>
    <w:bookmarkEnd w:id="754"/>
    <w:bookmarkStart w:name="z11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заболеваний, травм, получателей услуг;</w:t>
      </w:r>
    </w:p>
    <w:bookmarkEnd w:id="755"/>
    <w:bookmarkStart w:name="z11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услуг.</w:t>
      </w:r>
    </w:p>
    <w:bookmarkEnd w:id="756"/>
    <w:bookmarkStart w:name="z11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социально-психологическим услугам относятся:</w:t>
      </w:r>
    </w:p>
    <w:bookmarkEnd w:id="757"/>
    <w:bookmarkStart w:name="z11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758"/>
    <w:bookmarkStart w:name="z11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759"/>
    <w:bookmarkStart w:name="z11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760"/>
    <w:bookmarkStart w:name="z11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761"/>
    <w:bookmarkStart w:name="z11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экстренная психологическая помощь;</w:t>
      </w:r>
    </w:p>
    <w:bookmarkEnd w:id="762"/>
    <w:bookmarkStart w:name="z11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помощи получателям услуг, в том числе, беседы, общение, выслушивание, подбадривание, мотивация к активности;</w:t>
      </w:r>
    </w:p>
    <w:bookmarkEnd w:id="763"/>
    <w:bookmarkStart w:name="z11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психологические тренинги;</w:t>
      </w:r>
    </w:p>
    <w:bookmarkEnd w:id="764"/>
    <w:bookmarkStart w:name="z11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коррекция получателей услуг;</w:t>
      </w:r>
    </w:p>
    <w:bookmarkEnd w:id="765"/>
    <w:bookmarkStart w:name="z11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занятий в группах взаимоподдержки, клубах общения.</w:t>
      </w:r>
    </w:p>
    <w:bookmarkEnd w:id="766"/>
    <w:bookmarkStart w:name="z11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Требования к качеству предоставления социально-психологических услуг:</w:t>
      </w:r>
    </w:p>
    <w:bookmarkEnd w:id="767"/>
    <w:bookmarkStart w:name="z11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bookmarkEnd w:id="768"/>
    <w:bookmarkStart w:name="z11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помогает раскрыть и мобилизовать внутренние ресурсы и решить эти проблемы;</w:t>
      </w:r>
    </w:p>
    <w:bookmarkEnd w:id="769"/>
    <w:bookmarkStart w:name="z11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диагностика получателей услуг осуществляется на основе психодиагностического пакета, разработанного психологом организации временного пребывания.</w:t>
      </w:r>
    </w:p>
    <w:bookmarkEnd w:id="770"/>
    <w:bookmarkStart w:name="z11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bookmarkEnd w:id="771"/>
    <w:bookmarkStart w:name="z11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коррекция, как активное психологическое воздействие,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772"/>
    <w:bookmarkStart w:name="z11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773"/>
    <w:bookmarkStart w:name="z11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 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774"/>
    <w:bookmarkStart w:name="z11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очередь, в сфере межличностных отношений и общения;</w:t>
      </w:r>
    </w:p>
    <w:bookmarkEnd w:id="775"/>
    <w:bookmarkStart w:name="z11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bookmarkEnd w:id="776"/>
    <w:bookmarkStart w:name="z11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возрастном этапе, своевременного предупреждения возможных нарушений в становлении и развитии личности;</w:t>
      </w:r>
    </w:p>
    <w:bookmarkEnd w:id="777"/>
    <w:bookmarkStart w:name="z11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защищенности.</w:t>
      </w:r>
    </w:p>
    <w:bookmarkEnd w:id="778"/>
    <w:bookmarkStart w:name="z11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социально-трудовым услугам относятся:</w:t>
      </w:r>
    </w:p>
    <w:bookmarkEnd w:id="779"/>
    <w:bookmarkStart w:name="z11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780"/>
    <w:bookmarkStart w:name="z11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общественно-полезных работах;</w:t>
      </w:r>
    </w:p>
    <w:bookmarkEnd w:id="781"/>
    <w:bookmarkStart w:name="z11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ориентация;</w:t>
      </w:r>
    </w:p>
    <w:bookmarkEnd w:id="782"/>
    <w:bookmarkStart w:name="z11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трудовых навыков по профилю;</w:t>
      </w:r>
    </w:p>
    <w:bookmarkEnd w:id="783"/>
    <w:bookmarkStart w:name="z11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проведении мероприятий по обучению получателей услуг доступным профессиональным навыкам.</w:t>
      </w:r>
    </w:p>
    <w:bookmarkEnd w:id="784"/>
    <w:bookmarkStart w:name="z11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качеству предоставления социально-трудовых услуг:</w:t>
      </w:r>
    </w:p>
    <w:bookmarkEnd w:id="785"/>
    <w:bookmarkStart w:name="z11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формирования трудовых навыков, знаний и умений, получателям услуг, исходя из их индивидуальных потребностей,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bookmarkEnd w:id="786"/>
    <w:bookmarkStart w:name="z11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общественно-полезных работ осуществляется на территории организации временного пребывания, в специально организованных кабинетах (мастерских)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bookmarkEnd w:id="787"/>
    <w:bookmarkStart w:name="z11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bookmarkEnd w:id="788"/>
    <w:bookmarkStart w:name="z11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ориентация получателей услуг, не имеющих профессионального образования, сопровождается мероприятиями, способными помочь им в выборе профессии;</w:t>
      </w:r>
    </w:p>
    <w:bookmarkEnd w:id="789"/>
    <w:bookmarkStart w:name="z11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</w:t>
      </w:r>
    </w:p>
    <w:bookmarkEnd w:id="790"/>
    <w:bookmarkStart w:name="z11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социально-культурным услугам относятся:</w:t>
      </w:r>
    </w:p>
    <w:bookmarkEnd w:id="791"/>
    <w:bookmarkStart w:name="z11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праздников и досуговых мероприятий;</w:t>
      </w:r>
    </w:p>
    <w:bookmarkEnd w:id="792"/>
    <w:bookmarkStart w:name="z12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клубной и кружковой работы;</w:t>
      </w:r>
    </w:p>
    <w:bookmarkEnd w:id="793"/>
    <w:bookmarkStart w:name="z12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получателей услуг в досуговые мероприятия, к участию в культурно-патриотических мероприятиях.</w:t>
      </w:r>
    </w:p>
    <w:bookmarkEnd w:id="794"/>
    <w:bookmarkStart w:name="z12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домах (отделениях) ночного пребывания, мобильными службами социального патруля проводится информационно-разъяснительная работа среди получателей услуг о целесообразности и важности ресоциализации.</w:t>
      </w:r>
    </w:p>
    <w:bookmarkEnd w:id="795"/>
    <w:bookmarkStart w:name="z12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качеству предоставления социально-культурных услуг:</w:t>
      </w:r>
    </w:p>
    <w:bookmarkEnd w:id="796"/>
    <w:bookmarkStart w:name="z12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культурно-патриотических и досуговых мероприятий осуществляется по утвержденному руководителем организации временного пребывания квартальному плану;</w:t>
      </w:r>
    </w:p>
    <w:bookmarkEnd w:id="797"/>
    <w:bookmarkStart w:name="z12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bookmarkEnd w:id="798"/>
    <w:bookmarkStart w:name="z12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799"/>
    <w:bookmarkStart w:name="z12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пребывания.</w:t>
      </w:r>
    </w:p>
    <w:bookmarkEnd w:id="800"/>
    <w:bookmarkStart w:name="z12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социально-экономическим услугам относятся содействие в получении полагающихся пособий, компенсаций, алиментов и соответствующих выплат, улучшении жилищных условий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к качеству предоставления социально-экономических услуг: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получении полагающихся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</w:t>
      </w:r>
      <w:r>
        <w:rPr>
          <w:rFonts w:ascii="Times New Roman"/>
          <w:b w:val="false"/>
          <w:i w:val="false"/>
          <w:color w:val="000000"/>
          <w:sz w:val="28"/>
        </w:rPr>
        <w:t>, пособий, 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Start w:name="z121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социально-правовым услугам относятся:</w:t>
      </w:r>
    </w:p>
    <w:bookmarkEnd w:id="803"/>
    <w:bookmarkStart w:name="z121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и помощь в оформлении документов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804"/>
    <w:bookmarkStart w:name="z121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805"/>
    <w:bookmarkStart w:name="z121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оформлении необходимых документов для помещения престарелых граждан и лиц с инвалидностью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лет;</w:t>
      </w:r>
    </w:p>
    <w:bookmarkEnd w:id="806"/>
    <w:bookmarkStart w:name="z121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807"/>
    <w:bookmarkStart w:name="z121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юридической помощи и содействие в получении установленных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</w:t>
      </w:r>
      <w:r>
        <w:rPr>
          <w:rFonts w:ascii="Times New Roman"/>
          <w:b w:val="false"/>
          <w:i w:val="false"/>
          <w:color w:val="000000"/>
          <w:sz w:val="28"/>
        </w:rPr>
        <w:t>и преимуществ, социальных выплат.</w:t>
      </w:r>
    </w:p>
    <w:bookmarkEnd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качеству предоставления социально-правовых услуг:</w:t>
      </w:r>
    </w:p>
    <w:bookmarkEnd w:id="809"/>
    <w:bookmarkStart w:name="z121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810"/>
    <w:bookmarkStart w:name="z121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bookmarkEnd w:id="811"/>
    <w:bookmarkStart w:name="z122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812"/>
    <w:bookmarkStart w:name="z122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в оформлении документов (удостоверяющих личность, на получение положенных по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</w:t>
      </w:r>
      <w:r>
        <w:rPr>
          <w:rFonts w:ascii="Times New Roman"/>
          <w:b w:val="false"/>
          <w:i w:val="false"/>
          <w:color w:val="000000"/>
          <w:sz w:val="28"/>
        </w:rPr>
        <w:t>, пособий и социальных выплат, для трудоустройства)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писем.</w:t>
      </w:r>
    </w:p>
    <w:bookmarkEnd w:id="813"/>
    <w:bookmarkStart w:name="z122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услуг, реабилитированных и возвращенных к нормальному образу жизни, в сравнении с предыдущим годом.</w:t>
      </w:r>
    </w:p>
    <w:bookmarkEnd w:id="814"/>
    <w:bookmarkStart w:name="z122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основе.</w:t>
      </w:r>
    </w:p>
    <w:bookmarkEnd w:id="815"/>
    <w:bookmarkStart w:name="z122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организации временного пребывания оформляется книга жалоб и предложений, которая хранится у руководителя организации временного пребывания и предъявляется по первому требованию получателей услуг и посетителей.</w:t>
      </w:r>
    </w:p>
    <w:bookmarkEnd w:id="816"/>
    <w:bookmarkStart w:name="z122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временного пребывания еженедельно, а отделом занятости и социальных программ района, города областного значения – ежемесячно.</w:t>
      </w:r>
    </w:p>
    <w:bookmarkEnd w:id="8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временного пребывания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228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на временное пребывание для прохождения социальной адаптации и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"__" _________________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или паспорт (при наличии):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 мною утрачено в ____ году, адрес утраченного жилья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утраты жилья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последней регистрации по месту жительства (прописки):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невозможности проживания по адресу регистрации,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жилье не утрачено)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близких родственниках: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пребывания и пожарной безопасности ознакомлен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также предупрежден, что в случае предоставления о себе заведомо ложной информации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 незамедлительно выписан из организации временного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(подпись) "____" _________ 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временного пребывания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31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Типовой договор о ресоциализации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временного 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_____________________________________________________, (далее – Центр)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стороны 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 получателя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получатель услуг) с другой стороны,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Получателю услуг Центром предоставляются специальные социальные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направленные на ресоциализацию (восстановление утраченного социального статуса).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Права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осуществлять контроль за посещением обучения и рабочего места получателем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запрашивать необходимую информацию от заинтересованных лиц о посещаемости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процесса, рабочего места и успеваемости получателя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расторгнуть договор в одностороннем порядке в случае невыполнения или уклонения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обязательств со стороны получателя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расторгнуть договор в одностороннем порядке в случае отказа от предлагаемого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доступного съемного жилища с целью дальнейшего проживания в 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Обязанности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ознакомить получателя услуг с условиями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оказать специальные социальные услуги в установленном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организовать профессиональное обучение (подготовку, переподготовку)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трудоустроить на постоянное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осуществить поиск доступного съемного жилища с целью дальнейшего проживания в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уважением относиться к получателю услуг, не допускать грубости, халатного отношения к своим обязанностям.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Права получателя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получать информацию о процессе ресоциализации;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участвовать в выборе профессии и места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Обязанности получателя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принимать активное участие в процессе ресоциализации;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успешно пройти курс обучения по специальности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трудоустроиться на предлагаемое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уважительно относиться к персоналу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соблюдать условия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Условия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подлежит расторжению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неисполнения или уклонения от исполнения обязательств со стороны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(обучение, трудоустройство, поиск жилья);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необоснованные оскорбления и обвинения получателем услуг персонала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Предоставление специальных социальных услуг приостанавливается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нахождения получателя услуг в организации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составлен и подписан в двух экземплярах, имеющих одинаковую юридическую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для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услуг 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данный Договор является примерным.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временного пребывания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34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постельного и нижнего белья, предметов личной гигиены, а также сроки их носки и использования для организаций временного пребывания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койко-место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 одного мужчину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 одну женщину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Клеенка, прорезиненная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потребности, но не более 1 штуки на одно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женские впитывающие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потребности, но не более 16 штук в месяц на одну женщину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Подгузники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заключению врача организации временного пребывания, но не более 1 штуки в день одному получателю услуг, заключившему договор о ресоциализации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