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e727" w14:textId="a64e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бортпроводников 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308. Зарегистрирован в Министерстве юстиции Республики Казахстан 15 мая 2015 года № 11063.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Дуйсенова Т.К.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инвестиции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работ бортпроводников в 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бортпроводников в гражданской авиации Республики Казахстан (далее - Правила) разработаны в соответствии с подпунктом 41-37)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организации работ бортпроводников в гражданской авиации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- юридическое лицо, осуществляющее подготовку, переподготовку и поддержание профессионального уровня авиационного персонала;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в сфере гражданской авиации (далее -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важные полеты - статус, присваиваемый уполномоченными Правительством Республики Казахстан государственными органами полетам воздушных судов, а также маршрутам (рейсам) их следования при воздушных перевозках охраняемых лиц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 кабинного экипажа -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являющийся членом летного экипажа;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опасные грузы - изделия или вещества, которые способны создавать угрозу для здоровья, безопасности, имущества или окружающей среды и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предназначенных для перевозки на гражданских воздушных судах, утвержденным приказом Министра транспорта и коммуникаций Республики Казахстан от 18 февраля 2011 года № 79 (зарегистрированный в Реестре государственной регистрации нормативных правовых актов за № 6805), в Технических инструкциях по безопасной перевозке опасных грузов по воздуху Международной организации гражданской авиации (ИКАО);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эксплуатант -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член летного экипажа - лицо, относящееся к авиационному персоналу, имеющее действующее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персонала, на которого возложены обязанности, связанные с управлением воздушным судном в течение полетного времени;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по инвестициям и развитию РК от 17.09.2015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организации работ бортпроводников в гражданской авиации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Бортпроводник является членом кабинного экипажа воздушного судна, функции и задачи которого определяются эксплуатантом с учетом объемов и специфики выполняемых работ и отражаются в Руководстве по производству полетов.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бортпроводниками своих обязанностей эксплуатант организует: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переподготовку и поддержание профессионального уровня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бортпроводников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и предполетную подготовку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обслуживание пассажиров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практической работы в полете;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послеполетные разборы;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организации работы бортпроводников.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Эксплуатант за счет собственных средств организует подготовку, переподготовку и поддержание профессионального уровня бортпроводников в авиационных учебных центрах гражданской авиации.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подготовка бортпроводников проводится в авиационных учебных центрах.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Переподготовка бортпроводников на другой тип воздушного судна проводится в целях получения профессиональных знаний и умений, необходимых для выполнения функциональных обязанностей на новом типе воздушного судна с учетом его особенностей.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работы на международных воздушных линиях эксплуатант обеспечивает прохождение бортпроводниками соответствующей подготовки по программам, согласованным уполномоченной организацией.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поддержания профессионального уровня бортпроводники-инструкторы, бортпроводники-экзаменаторы проходят один раз в три года курсы повышения квалификации в авиационных учебных центрах гражданской авиации.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Эксплуатант обеспечивает выполнение программ подготовки и переподготовки бортпроводников, согласованных уполномоченной организацией, в том числе по авиационной безопасности.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Эксплуатант ежегодно организует и проводит периодическую тренировку бортпроводников, включающую отработку действий каждого бортпроводника в аварийных ситуациях при вынужденной посадке воздушного судна и процедур безопасной эксплуатации его оборудования по программам, разработанным и утвержденным эксплуатантом и согласованным уполномоченной организацией.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 бортпроводников к самостоятельной работе на борту воздушного судна организует и осуществляет эксплуатант после прохождения стажировки на воздушном судне и решения должностного лица, проводившего стажировку, о возможности допуска к самостоятельной работе.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Бортпроводники допускаются к полетам при наличии медицинского заключения, выдаваемого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 приказом Министра по инвестициям и развитию Республики Казахстан от 5 июня 2017 года № 324 (зарегистрированный в Реестре государственной регистрации нормативных правовых актов № 15325), и личной медицинской книжки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книжек, утвержденными приказом Министра здравоохранения Республики Казахстан от 16 ноября 2020 года № ҚР ДСМ-196/2020 (зарегистрированный в Реестре государственной регистрации нормативных правовых актов № 21652).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Допуск бортпроводников к перевозке опасных грузов осуществляется после прохождения ими необходимой подготовки в авиационных учебных центрах гражданской авиации согласно требованиям Правил перевозки опасных грузов по воздуху на гражданских воздушных судах, утверждаемым уполномоченным органом в сфере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Бортпроводник допускается к полетам на воздушных судах не более трех типов. Выполнение полетов на четвертом типе ВС допускается уполномоченной организацией, если на двух из типов ВС аварийно-спасательное оборудование, стандартные и аварийные процедуры с учетом типа ВС похожи, а также стандартные и аварийные процедуры без учета типа ВС идентичны.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 бортпроводников к работе на борту воздушного судна после перерыва в полетах осуществляется эксплуатантом по программам, согласованным уполномоченной организацией.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повышения уровня безопасности полетов эксплуатант организует и проводит с бортпроводниками предварительную и предполетную подготовку.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является основным видом подготовки бортпроводников к полету и проводится эксплуатантом: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бортпроводниками программы стажировки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перерыва в полетах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регулярных полетов - один раз в шесть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особо важных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специальных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первым рейсом по новому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заказных и чартерных рейсов.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Предварительная подготовка включает изучение и усвоение бортпроводниками всех выполняемых ими рабочих процедур в предстоящем полете. Содержание и объем предварительной подготовки определяется эксплуатантом.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бортпроводников завершается контролем готовности бортпроводников к выполнению полетов в порядке, определяемом эксплуатантом.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каждым полетом проводится предполетная подготовка. Предполетная подготовка является заключительным этапом предварительной подготовки бортпроводников к полету, в процессе которой производится решение вопросов, возникающих непосредственно перед вылетом воздушного судна, которые не были изучены во время предварительной подготовки.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предполетной подготовки разрабатывается и утверждается эксплуатантом с учетом типа воздушного судна и количества бортпроводников, согласовывается со смежными службами, участвующими в технологических процессах деятельности бортпроводников по подготовке к полету.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Обслуживание пассажиров на борту воздушного судна осуществляется в соответствии с технологией сервиса, разрабатываемой и утверждаемой эксплуатантом с учетом: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классов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видов предоставляемых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времени полета.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обслуживания бортпроводниками пассажиров на борту воздушного судна эксплуатант организует: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соответствующий уровень комфорта, создаваемый на борту воздушного судна в соответствии с потребностями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пассажирам обязательного ассортимента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постоянный контроль за соблюдением пассажирами правил поведения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строгое соблюдение сроков годности продуктов, предназначенных для питания пассажиров.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Проверка практической работы бортпроводников в полете организуется и проводится эксплуатантом по программам, согласованным уполномоченной организацией, в целях: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допуска к самостоятельной работе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допуска к работе на борту воздушного судна после перерыва в летной деятельности от шести до двенадцати месяцев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допуска к работе на борту воздушного судна после перерыва в летной деятельности более одного года и до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допуска к работе на борту воздушного судна после перерыва в летной деятельности более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или подтверждения квалификации по специальности.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Проверка практической работы бортпроводников осуществляется в следующие сроки: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квалификации - не реже одного раза в шесть месяцев в течение первого года работы на данном типе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 от квалификации, со стажем более одного года работы - не реже одного раза в год.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проверки практической работы заносятся в летные книжки и являются действительными: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года для бортпроводников (независимо от квалификации – бортпроводник, старший бортпроводник, бортпроводник - инструктор);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месяцев для бортпроводников в течение первого года самостоятельной работы после переподготовки на новый тип воздушного судна.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Послеполетные разборы бортпроводников организуются эксплуатантом и проводятся при необходимости после полета с целью выявления и недопущения недостатков в работе бортпроводников: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составе кабинного экипажа (при необходимости с участием членов летного экипажа);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составе летного экипажа с участием бортпроводника (на воздушном судне, где при выполнении полетов предусмотрен один бортпроводник).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Эксплуатант организует и проводит ежемесячные разборы с бортпроводниками с целью систематизирования информации о выполненной работе, ее организации и выработке плана мероприятий на последующий месяц.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организации работы бортпроводников осуществляется эксплуатантом в целях выполнения требований Руководства по производству полетов эксплуатанта и настоящих Правил.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предусматривает проведение регулярных проверок организации работы бортпроводников эксплуатантом, направленных на достижение желаемых результатов в области безопасности полетов, авиационной безопасности и повышения качества обслуживания пассажиров на борту воздушного судна.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работы (полетов)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и допуск к работе.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