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dcea" w14:textId="e1bd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января 2015 года № 67. Зарегистрирован в Министерстве юстиции Республики Казахстан 19 мая 2015 года № 11074.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1-1) 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квалификационные требования, предъявляемые к деятельности по лицензированию экспорта и импорта товаров и перечень документов, подтверждающих соответствие им,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заявлений для получения лицензии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формы лицензий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внешнеторговой деятельности обеспечить в установленном законодательством порядке: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официальных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февраля 2015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Саринжипов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апреля 2015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Н. Абыкаев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В. Школьник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67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лицензированию экспорта и импорта товаров и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документов, подтверждающих соответствие им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с изменениями, внесенными приказами Министра торговли и интеграции РК от 31.03.2021 </w:t>
      </w:r>
      <w:r>
        <w:rPr>
          <w:rFonts w:ascii="Times New Roman"/>
          <w:b w:val="false"/>
          <w:i w:val="false"/>
          <w:color w:val="ff0000"/>
          <w:sz w:val="28"/>
        </w:rPr>
        <w:t>№ 243-НҚ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04.01.2024 </w:t>
      </w:r>
      <w:r>
        <w:rPr>
          <w:rFonts w:ascii="Times New Roman"/>
          <w:b w:val="false"/>
          <w:i w:val="false"/>
          <w:color w:val="ff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26.06.2024 </w:t>
      </w:r>
      <w:r>
        <w:rPr>
          <w:rFonts w:ascii="Times New Roman"/>
          <w:b w:val="false"/>
          <w:i w:val="false"/>
          <w:color w:val="ff0000"/>
          <w:sz w:val="28"/>
        </w:rPr>
        <w:t>№ 268-НҚ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23.12.2024 </w:t>
      </w:r>
      <w:r>
        <w:rPr>
          <w:rFonts w:ascii="Times New Roman"/>
          <w:b w:val="false"/>
          <w:i w:val="false"/>
          <w:color w:val="ff0000"/>
          <w:sz w:val="28"/>
        </w:rPr>
        <w:t>№ 414-НҚ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соответствии им*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и импорте товаров**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лицензии, заполненное и оформленное в соответствии с инструкцией об оформлении заявления на выдачу лицензии на экспорт или импорт отдельных видов товаров и об оформлении такой лицензии, утвержденной соответствующим решением Совета Евразийской экономической комиссии, или электронная копия заявления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заявления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сторон на осуществление внешнеторговой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внешнеторгового договора (контракта), приложения и (или) дополнения к нему, а в случае отсутствия внешнеторгового договора (контракта) – копия иного документа, подтверждающего намерения сторон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(сведения) о постановке на учет в налоговом органе или о государственной регистрации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 (сведения) о постановке на учет в налоговом органе или о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осуществление соответствующего вида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на осуществление лицензируемого вида деятельности или сведения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таможенной территории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приобретения или добычи или вылова или выращивания или производства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(разрешительный документ) выданное уполномоченным на выдачу заключений органом государства-члена, на территорий которого осуществлена добыча или вылов или выращивание или производство товара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с территории государства-члена, не являющегося государством, на территории которого осуществлены добыча или вылов или выращивание или производство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(импорте) озоноразрушающих веществ и содержащей их продукции ***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сделки и (или) намерения, иного отчуждения между сторонами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(контракта) об оказании посреднических услуг (в случае, если в качестве заявителя выступает посредник)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продукции требованиям, установленными техническими регламентами и нормативными документами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или письменное уведомление изготовителя (производителя) о том, что произведенные им озоноразрушающие вещества и (или) продукция, содержащая озоноразрушающие вещества, отвечают требованиям документов, в соответствии с которым они изготавливаются. В качестве письменного уведомления принимаются (представляется один из перечисленных документов): копии сертификата качества, паспорта безопасности (качества), удостоверения о качестве, заверенные изготовителем (производителем)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заключения договора страхования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действующего страхового полиса страхования грузов либо иного документа, предусмотренного законодательством государства-члена Союза, подтверждающего обеспечение заявителем, осуществляющим ввоз озоноразруших веществ  и (или) продукции, содержащей озоноразрушающие вещества, гарантий в случае причинения ущерба здоровью человека и окружающей среде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осуществления восстановления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(контракта) с организацией об осуществлении восстановления озоноразрушающих веществ (представляется в случае, если восстановление будет осуществляться не заявителем)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ввоза утилизированных и (или) рециркулированных озоноразрушающих веществ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осуществления восстановления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наличия у организации, которая планирует осуществить восстановление озоноразрушающих веществ, установки, соответствующей установленным требованиям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ввоза утилизированных и (или) рециркулированных озоноразрушающих веществ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осуществления уничтожения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заявителем)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ввоза утилизированных и (или) рециркулированных озоноразрушающих веществ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осуществления уничтожения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наличия у организации, которая планирует осуществить уничтожение озоноразрушающих веществ, установки для уничтожения, соответствующей технологиям уничтожения озоноразрушающих веществ, одобренным Решениями Сторон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Монреальского протокола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ввоза утилизированных и (или) рециркулированных озоноразрушающих веществ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использования озоноразрушающих веществ в качестве сырья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заявителя, подтверждающее использование озоноразрушающих веществ исключительно в качестве сырья для производства озонобезопасных химических веществ, либо копию договора (контракта) с организацией, которая будет использовать озоноразрушающие вещества исключительно в качестве сырья для производства озонобезопасных химических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ввоза озоноразрушающих веществ для использования в качестве сырья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перемещения озоноразрушающих веществ в таре многократного использования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подтверждающие, что перемещение озоноразрушающих веществ осуществляется в таре многократного использования, в случае, если законодательством государства-члена Союза установлен запрет на ввоз (вывоз) озоноразрушающих веществ в таре однократного использования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 средств защиты растений (пестицидов)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осуществление соответствующего вида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 на производство (формуляцию) пестицидов, реализацию пестицидов, применение пестицидов аэрозольным или фумигационным способами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сельскохозяйственных угодий для применения завозимого объема пестицидов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правоустанавливающих документов на сельскохозяйственные угодья (нотариально засвидетельствованные в случае непредставления оригинала для сверки), и расчеты количества пестицидов, необходимых для химической обработки сельскохозяйственных угодий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заявитель ввозит пестициды не для реализации, а для применения на сельскохозяйственных угодьях, принадлежащих ему на праве собственности или на праве землепользования (требование Министерства сельского хозяйства Республики Казахстан)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об официальном дистрибьюторстве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лицензионного соглашения между фирмой-регистрантом пестицидов и компанией-дистрибьютором (нотариально засвидетельствованная в случае непредставления оригинала для сверки), или письмо-подтверждение от фирмы-регистранта пестицидов об официальном дистрибьюторстве продавца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ввоза пестицидов от компании дистрибьютора (требование Министерства сельского хозяйства Республики Казахстан)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смене завода-производителя пестицида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письма-уведомления от фирмы-регистранта пестицида о смене завода-производителя, на котором производится завозимый зарегистрированный пестицид и его действующие вещества с сохранением рецептуры и технологии его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лицензионного соглашения, а также лицензии или разрешения завода-производителя на производство завозимого пестицида и его действующих веществ (нотариально засвидетельствованные копии в случае непредставления оригиналов для сверки)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лабораторного анализа, подтверждающие идентичность состава и действующих веществ завозимого пестицида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смене завода-производителя пестицида (требование Министерства сельского хозяйства Республики Казахстан)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экологических требований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с предприятием на утилизацию и хранение пестицидов, а также тары из-под использованной продукции и в дальнейшей реализации товара потребителям необходимо в контрактах (договорах) предусмотреть обязательный возврат тары из-под использованной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контрактах (договорах) пункта, в котором указан порядок возврата экспортеру бракованных средств защиты растений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контракта (договора), в котором указан порядок возврата экспортеру бракованных средств защиты растений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безопасности химической продукции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паспорта безопасности химической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обязательного экологического страхования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обязательного экологического страхования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складов хранения, соответствующих экологическим требованиям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 государственной экологической экспертизы или экологическое разрешение на склады 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(импорте) опасных отходов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согласия уполномоченного органа в области охраны окружающей среды государства, на территорию которого ввозятся отходы,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Базельской конвенцией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(в письменной форме) уполномоченного органа в области охраны окружающей среды государства, на территорию которого ввозятся опасные отходы и (или) через территорию которого перемещаются опасные отходы в соответствии с Базельской конвенцией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опасных отходов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сделки и (или) намерения, иного отчуждения между сторонами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контракта (договора) между экспортером и производителем или импортером и потребителем товара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заявитель выступает посредником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безопасной транспортировки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контракта (ов) (договора(ов)) на перевозку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базы, соответствующей  экологическим требованиям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 государственной экологической экспертизы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сделки о безопасном использовании отходов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контракта между экспортером (импортером) и лицом, отвечающим за удаление отходов, в котором оговаривается экологически безопасное использование этих отходов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уведомления о трансграничной перевозке в соответствии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Базельской конвенции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трансграничной перевозке опасных отходов в соответствии с Базельской конвенцией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3-х экземплярах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 о перевозке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перевозке отходов в соответствии с требованиями Базельской конвенции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3-х экземплярах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технических (технологических) возможностей для использования ввозимых отходов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технических (технологических) возможностей для использования опасных отходов (выписка из технологического регламента, подтверждающая возможность использования опасных отходов в качестве сырья, или иной документ, подтверждающий вовлечение их в использование, не допускающее образование иных опасных отходов или их остатков)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ввоза опасных отходов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страхования, выдаваемого страхователю страховщиком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Базельской конвенции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покрытие страхованием, залогом или иной гарантией при трансграничной перевозке опасных отходов в соответствии с законодательством и Базельской конвенцией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осуществление соответствующего вида деятельности в области использования отходов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на осуществления вида деятельности по использованию отходов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коллекционных материалов по минералогии, палеонтологии, костей ископаемых животных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добычи и владения товаром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документов,  удостоверяющие законность добычи и владения товаром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товаров животного или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заготовки, сбора, добычи или отлова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удостоверяющих законность заготовки, сбора, добычи или отлова, владения диких живых животных и дикорастущих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владения, происхождения вылова рыб и других водных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происхождении вылова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подтверждающий приобретения рыб и других водных животных, справка о происхождении вылова, действующая на момент заключения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другими физическими и юридическими лицами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диких животных и дикорастущих растений, относящихся к видам, включенным в красную книгу Республики Казахстан, их частей и (или) дериватов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заготовки, сбора, добычи или отлова, владения, происхождения вылова диких животных и дикорастущих растений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удостоверяющих законность заготовки, сбора, добычи или отлова, происхождения вылова, приобретения диких животных, дикорастущих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приобретения (вылова) рыб и других водных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происхождении вылова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подтверждающий приобретения рыб и других водных животных, справка о происхождении вылова, действующая на момент заключения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другими физическими и юридическими лицами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драгоценных металлов, драгоценных камней и сырьевых товаров, содержащих драгоценные металлы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право недропользования (для субъектов добычи)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или контракта (договора) на право пользования недрами, либо акта о регистрации контракта (договора) на право пользования недрами****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приобретения драгоценных металлов (для субъектов производства)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(контракта), подтверждающего собственность аффинированных драгоценных металлов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постановки организации на специальный учет (для субъектов производства)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 о постановке на специальный учет или копия лицензии на вид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Сырьевые товары, содержащие драгоценные металлы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уполномоченного государственного органа на право недропользования (для субъектов добычи)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или контракта (договор) на право пользования недрами либо акта о регистрации контракта (договора) на право пользования недрами (для субъектов добычи)****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содержании драгоценных и сопутствующих извлекаемых металлов в сырьевых товарах, содержащих драгоценные металлы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 о содержании драгоценных и сопутствующих извлекаемых металлов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 возможности (невозможности) и экономической целесообразности (нецелесообразности) промышленного извлечения драгоценных металлов из таких сырьевых 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заключений уполномоченного органа о возможности (невозможности) или  экономической целесообразности (нецелесообразности) промышленного извлечения драгоценных металлов из таких сырьевых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права собственности товаров (для организаций, имеющих право в соответствии с законодательством Республики Казахстан осуществлять операции с сырьевыми товарами)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законность приобретения (владения) сырьевых товаров, содержащих драгоценные металлы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минерального сырья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добычи минерального сырья и владения минеральным сырьем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удостоверяющих законность добычи минерального сырья и владения минеральным сырьем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декларации на товары, в соответствии с которой осуществлен выпуск в обращение минерального сырья, или решение суда государства-члена, подтверждающее законность нахождения этого минерального сырья на таможенной территории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минерального сырья, ввезенного из третьих стран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и импорте ядовитых веществ, не являющихся прекурсорами наркотических средств и психотропных веществ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идентифицирующих  товары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паспорта безопасности химической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страхования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страхового полиса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санитарно-эпидемиологическим требованиям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санитарно-эпидемиологического заключения на склад для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 радиоэлектронных средств и (или) высокочастотных устройств гражданского назначения, в том числе встроенных либо входящих в состав других товаров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ввозимых радиоэлектронных средств и (или) высокочастотных устройств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ввозимых радиоэлектронных средствах и (или) высокочастотных устройствах - наименование, тип, модель, страна-изготовитель, технические характеристики (полоса радиочастот, шаг сетки частот, мощность передатчика, тип или вид модуляции радиосигнала)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товаров требованиям установленным техническими регламентами и нормативными документами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сертификата соответствия (подтверждения соответствия) для каждого вида РЭС и ВЧУ, заверенная оттиском печати органа, выдавшего сертификат, либо договора на проведение работ по подтверждению соответствия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отнесении (не отнесении) товара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 по техническому исследованию на предмет отнесения товара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мероприятий, выданного органами национальной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отнесении (не отнесении) товара к радиоэлектронным средствам и (или) высокочастотным устройствам гражданского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 об отнесении (не отнесении) товара к радиоэлектронным средствам и (или) высокочастотным устройствам гражданского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продукции: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содержащей в своем составе радиоэлекронные средства и/или высокочастотные устройства, а также шифровальные (криптографические)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являющейся радиоэлектронными средствами и/или высокочастотными устройствами, содержащими в своем составе шифровальные (криптографические)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разделу 2.19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 о возможности ввоза указанных шифровальных (криптографических) средств или продукции, выданное органами национальной безопасности, в соответствии с пунктами 6 и 7 Положения о порядке ввоза на таможенную территорию Таможенного союза и вывоза с таможенной территории Таможенного союза шифровальных (криптографических) средств, или информация о наличии зарегистрированной нотификации (уведомления) в отношении указанных шифровальных (криптографических) средств или продукции в соответствии с пунктом 11 Положения о порядке ввоза на таможенную территорию Таможенного союза и вывоза с таможенной территории Таможенного союза шифровальных (криптографических)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(импорте) специальных технических средств, предназначенных для проведения оперативно-розыскных мероприятий (включая комплектующие и запасные части к ним, пакеты прикладных программ), нормативно-технической документации к ним (включая конструкторскую и эксплуатационную)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документации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технической документации на специальные технические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об отнесении (не отнесении) товара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 по техническому исследованию на предмет отнесения товара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мероприятий, выданного органами национальной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образцов специальных технических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специальных технических средств (по требованию органов национальной безопасности)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конечного потребителя специальных технических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(контракта), приложения и (или) дополнения к нему либо копия иного документа, подтверждающего намерения конечного потребителя специальных технических средств.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(импорте) шифровальных (криптографических) средств (включая комплектующие и запасные части к ним), нормативно-технической документации к ним (включая конструкторскую и эксплуатационную)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составе ввозимых шифровальных (криптографических) средств радиоэлектронных средств и (или) высокочастотных устройств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заявителя либо иной документ, предусмотренный законодательством, об отсутствии в составе ввозимых шифровальных (криптографических) средств радиоэлектронных средств и (или) высокочастотных устройств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об отнесении (не отнесении) товара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 по техническому исследованию на предмет отнесения товара к средствам криптографической защиты информации и специальным техническим средствам, предназначенным для проведения оперативно-розыскных мероприятий, выданного органами национальной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документации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технической документации на шифровальное средство (предоставление исходных кодов не является обязательным требованием, отказ заявителя в предоставлении исходных кодов сам по себе не является основанием в отказе по заявлению)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образцов шифровальных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шифровального средства (по требованию органов национальной безопасности для проведения научно-технической экспертизы)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культурных ценностей, документов национальных архивных фондов и оригиналов архивных документов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вывозимых 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(опись) вывозимых товаров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двух экземплярах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Идентификация товаров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10х15 см наиболее характерной проекции каждой вывозимой культурной ценности или две копии вывозимого архивного документа, а при необходимости - саму культурную ценность (архивный документ)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Законность правообладания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на товар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(разрешительного документа) на вывоз оружия, имеющего культурную ценность, но не отнесенного к антикварному оружию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оружия, имеющего культурную ценность, но не отнесенного к антикварному оружию – заключение (разрешительный документ), выданное органом, осуществляющим контроль в сфере оборота оружия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оружия, имеющего культурную ценность, но не отнесенного к антикварному оружию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(импорте) органов (частей органов) и (или) тканей человека, крови и ее компонентов)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ввоз или вывоз органов, (частей органов) и (или) тканей человека, крови и ее компонентов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государственных органов третьих стран, уполномоченных принимать решение о возможности ввоза или вывоза органов (частей органов и (или) тканей человека, крови и ее компонентов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Заголовок исключен приказом Министра торговли и интеграции РК от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243-НҚ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торговли и интеграции РК от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243-НҚ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торговли и интеграции РК от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243-НҚ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торговли и интеграции РК от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243-НҚ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торговли и интеграции РК от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243-НҚ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торговли и интеграции РК от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243-НҚ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двадцати одного календарного дня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информации о недрах по районам и месторождениям топливно-энергетического и минерального сырья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Законность правообладания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удостоверяющие законность получения информации о недрах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и (или) импорте товаров, на экспорт и (или) импорт которых предоставлено исключительное право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лицензии, заполненное и оформленное в соответствии с инструкцией об оформлении заявления на выдачу лицензии на экспорт или импорт отдельных видов товаров и об оформлении такой лицензии, утвержденной соответствующим решением Совета Евразийской экономической комиссии, или электронная копия заявления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сторон на осуществление внешнеторговой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внешнеторгового договора (контракта), приложения и (или) дополнения к нему, а в случае отсутствия внешнеторгового договора (контракта) – копия иного документа, подтверждающего намерения сторон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осуществление соответствующего вида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на осуществление лицензируемого вида деятельности или сведения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таможенной территории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добычи или вылова или выращивания или производства товара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удостоверяющих законность добычи или вылова или выращивания или производства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отдельных видов углей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казахстанского происхождения товара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происхождении товара формы "СТ-KZ"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отдельных видов удобрений, подшипников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неотнесения к специфическим товарам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идентификации специфических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экспорта отдельных видов подшипников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товаров, в отношений которых установлены количественные ограничений (квоты)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лицензии, заполненное и оформленное в соответствии с инструкцией об оформлении заявления на выдачу лицензии на экспорт или импорт отдельных видов товаров и об оформлении такой лицензии, утвержденной соответствующим решением Совета Евразийской экономической комиссии, или электронная копия заявления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сторон на осуществление внешнеторговой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внешнеторгового договора (контракта), приложения и (или) дополнения к нему, а в случае отсутствия внешнеторгового договора (контракта) – копия иного документа, подтверждающего намерения сторон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осуществление соответствующего вида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на осуществление лицензируемого вида деятельности или сведения о наличии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таможенной территории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законности добычи или вылова или выращивания или производства или приобретения товара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удостоверяющих законность добычи или вылова или выращивания или производства или приобретения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заявителя на осуществление экспорта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эпизоотологического обследования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вывозе отечественных промышленных сырьевых товаров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лицензии, заполненное и оформленное в соответствии с инструкцией об оформлении заявления на выдачу лицензии на экспорт или импорт отдельных видов товаров и об оформлении такой лицензии, утвержденной соответствующим решением Совета Евразийской экономической комиссии, или электронная копия заявления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сторон на осуществление внешнеторговой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внешнеторгового договора (контракта), приложения и (или) дополнения к нему, а в случае отсутствия внешнеторгового договора (контракта) – копия иного документа, подтверждающего намерения сторон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исполнения обязательств по обеспечению отечественным сырьем предприятий обрабатывающей промышленности в 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промышленной политике"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Соглашения по обеспечению отечественным сырьем предприятий обрабатывающей промышленности, заключенный между производителями отечественного сырьевого товара, предприятиями обрабатывающей промышленности и уполномоченным органом в области государственного стимулирования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вывоза отечественных сырьевых товаров,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промышленной политике"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каждый лист представленных копий документов должен быть заверен подписью и печатью заявителя либо копии документов должны быть прошиты и заверены подписью и печатью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веб-портал "электронного правительства" www.egov.kz или веб-портал "Е–лицензирование" www.elicense.kz документы представляются в виде электронных копий документов, удостоверенных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лицензиара возможности получения информации, содержащейся в документах, из соответствующих государственных информационных систем, представление документов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включенных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заполняется форма сведений о соответствии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не требуется представление контракта на права недропользования, в случае если копия такого документа была представлена ранее, за исключением случаев, когда в такой документ были внесены изменения и дополнения.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лицензии на экспорт отдельных видов товаров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торговли и интеграции РК от 23.12.2024 </w:t>
      </w:r>
      <w:r>
        <w:rPr>
          <w:rFonts w:ascii="Times New Roman"/>
          <w:b w:val="false"/>
          <w:i w:val="false"/>
          <w:color w:val="ff0000"/>
          <w:sz w:val="28"/>
        </w:rPr>
        <w:t>№ 414-НҚ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ЕАЭС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лицензии на импорт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ЕАЭС и его описание|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на выдачу лицензии на экспорт или импорт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 заявителя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</w:t>
      </w:r>
      <w:r>
        <w:br/>
      </w:r>
      <w:r>
        <w:rPr>
          <w:rFonts w:ascii="Times New Roman"/>
          <w:b/>
          <w:i w:val="false"/>
          <w:color w:val="000000"/>
        </w:rPr>
        <w:t>на экспорт отдельных видов товаров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торговли и интеграции РК от 23.12.2024 </w:t>
      </w:r>
      <w:r>
        <w:rPr>
          <w:rFonts w:ascii="Times New Roman"/>
          <w:b w:val="false"/>
          <w:i w:val="false"/>
          <w:color w:val="ff0000"/>
          <w:sz w:val="28"/>
        </w:rPr>
        <w:t>№ 414-НҚ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 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ЕАЭС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</w:t>
      </w:r>
      <w:r>
        <w:br/>
      </w:r>
      <w:r>
        <w:rPr>
          <w:rFonts w:ascii="Times New Roman"/>
          <w:b/>
          <w:i w:val="false"/>
          <w:color w:val="000000"/>
        </w:rPr>
        <w:t>на импорт отдельных видов товаров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ТН ВЭД ЕАЭС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</w:t>
      </w:r>
      <w:r>
        <w:br/>
      </w:r>
      <w:r>
        <w:rPr>
          <w:rFonts w:ascii="Times New Roman"/>
          <w:b/>
          <w:i w:val="false"/>
          <w:color w:val="000000"/>
        </w:rPr>
        <w:t>к лицензии на экспорт или импорт отдельных видов товаров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