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6f97" w14:textId="5f46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механических транспортных средств и прицепов к ним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апреля 2015 года № 371. Зарегистрирован в Министерстве юстиции Республики Казахстан 22 мая 2015 года № 11135.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механических транспортных средств и прицепов к ним Национальной гвардии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внутренних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371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 механических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и прицепов к ним Национальной гвардии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механических транспортных средств и прицепов к ним Национальной гвардии Республики Казахстан (далее -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"Об органах военной полиции" и устанавливают единый порядок регистрации в органах военной полиции механических транспортных средств и прицепов к ним Национальной гвардии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регистрация транспортного средства – процедура допуска транспортного средства к участию в дорожном движении, осуществляемая органами военной полиции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гвардии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ОВП) после проверки соответствия документов законодательству Республики Казахстан, сверки идентификационных номеров транспортного средства с выдачей 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 (далее - СРТС) и присвоением государственного регистрационного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номерного знака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ГРНЗ);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снятие с учета транспортного средства – деятельность ОВП, направленная на изменение места регистрации транспортного средства в связи с изменением адреса его владельца или прекращением права владения;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транспортного средства – подразделение Национальной гвардии Республики Казахстан, владеющее транспортным средством на праве оперативного управления;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изменение регистрационных данных транспортных средств – внесение изменений и дополнений в учетные данные и СРТС при наличии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оснований;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идентификационный номер транспортного средства – индивидуальный серийный номер транспортного средства, выраженный в виде последовательных буквенно-цифровых символов, присвоенный производителем транспортного средства, позволяющий произвести идентификацию транспортного средства;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подтверждающий допуск транспортного средства к участию в дорожном движении;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ГРНЗ – изделие, являющееся собственностью государства и содержащее индивидуальное буквенно-цифровое обозначение, присваиваемое механическому транспортному средству и изготовленное в соответствии с требованиями национального стандарта. Данное понятие распространяется на ГРНЗ "Транзит";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номерной агрегат – двигатель, кузов, кабина, шасси, рама транспортного средства;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регистрационные действия – действия ОВП в пределах своей компетенции по постановке транспортных средств на учет, снятию их с учета, изменению их регистрационных данных, сверке номеров агрегатов с документами, подтверждающими приобретение, пользование, отчуждение или выбраковку транспортных средств.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послужившие основанием для регистрации транспортных средств, хранятся в ОВП.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Регистрационные документы, выдаваемые ОВП, удостоверяются подписью должностного лица и печатью ОВП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Государственная регистрация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и прицепов к ним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Транспортные средства Национальной гвардии Республики Казахстан подлежат регистрации в ОВП.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ОВП производят регистрацию транспортных средств в течение 3 рабочих дней и проводят следующие действия: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регистрируемых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регистрируют транспортные средства и выдают СРТС и ГРНЗ;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производят изменение регистрационных данных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снимают с учета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выдают ГРНЗ "Транзит";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выдают дубликат СРТС;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выдают акт осмотра транспортного средства.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Транспортное средство, в конструкцию которого внесены изменения с нарушением действующих стандартов и правил, не принимаются к производству регистрационных действий.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регистрации владелец представляет транспортное средство в ОВП для осмотра с целью сверки соответствия номерных агрегатов учетным документам.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Владелец транспортного средства представляет транспортное средство в ОВП для регистрации или изменения регистрационных данных в течение срока действия ГРНЗ "Транзит" или в течение 5 суток после получения транспортного средства, снятия его с учета по прежнему месту регистрации, замены его номерных агрегатов или возникновения иных обстоятельств, требующих внесения изменений в СРТС.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визуального осмотра транспортного средства ОВП осуществляется проверка: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безопасности конструкции регистрируемого транспортного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подлинности номеров агрегатов и ГРНЗ (выявление скрытых, подложных или измененных какими-либо иными способами номерных агрегатов, а также ГРНЗ) и их соответствия данным,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документах на 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транспортных средств</w:t>
      </w:r>
      <w:r>
        <w:rPr>
          <w:rFonts w:ascii="Times New Roman"/>
          <w:b w:val="false"/>
          <w:i w:val="false"/>
          <w:color w:val="000000"/>
          <w:sz w:val="28"/>
        </w:rPr>
        <w:t>, оборудованных специальными световыми и звуковыми сигналами и нанесенными цветографическими схемами, опознавательными знаками и надписями.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внесения изменения в конструкцию транспортного средства, в том числе в конструкцию его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повторного подтверждения соответствия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осмотра транспортного средства отражаются в акте осмотра транспортного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заверяются подписью и печатью должностного лица, проводившего осмотр с указанием его фамилии и даты. Срок действия акта осмотра транспортного средства составляет 20 суток.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обстоятельств, препятствующих представлению транспортного средства на осмотр в ОВП, допускается представление акта осмотра транспортного средства, составленного по месту фактического нахождения транспортного средства.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совершения регистрационных действий владельцами транспортных средств в ОВП представляются: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на транспортное средство, номерной агрегат, подтверждающие право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приказа командира воинской части о вводе транспортного средства в строй, закреплении ГРНЗ и водителя, заверенная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осмотра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 на транспортные средства, подлежащие списанию (выбраковке);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отчуждение (передачу)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законность переоборудования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паспорт, подтверждающий постановку транспортного средства на учет в структурных подразделениях Национальной гвардии Республики Казахстан (после регистрации) возвращается владельцу;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сертификат завода-изготовителя или предприятия, установившего специальное (или специализированное) оборудование на транспортное средство в пределах Республики Казахстан, или соответствующие таможенные документы на ввезенное оборудование, сертификат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СРТС.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регистрации опытного образца транспортного средства, проходящего испытание, выдается СРТС, в котором в графе "Особые отметки" проставляется отметка "Испытание". Основанием для регистрации опытного образца транспортного средства является экспертное заключение предприятия-изготовителя о соответствии транспортного средства требованиям безопасности, предусмотренным техническим заданием и допуске к испытанию.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СРТС на опытный образец транспортного средства выдается на срок не более одного года и по окончании испытания сдается в ОВП, зарегистрировавший его.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обнаружении признаков подделки представленных документов, ГРНЗ, изменения заводской маркировки, несоответствия номерных агрегатов представленным документам или регистрационным данным, а также при наличии сведений о нахождении транспортного средства (номерных агрегатов) или представленных документов в розыске сотрудником ОВП, транспортные средства задерживаются, а документы передаются в соответствующие органы уголовного преследования.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регистрационных действий в этих случаях откладывается до принятия процессуального решения.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Агрегаты со спиленными, перебитыми и заваренными номерами регистрации не подлежат.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принимается к регистрации транспортное средство, собранное из запасных частей и агрегатов выбракованных транспортных средств или переоборудованных с нарушением технических регламентов.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зарегистрированное транспортное средство выдается свидетельство о государственной регистрации транспортных средств по форме согласно приложению 3-1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внутренних дел РК от 05.07.2022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транспортные средства, доставляемые своим ходом к новому месту регистрации, ОВП выдаются для разового использования ГРНЗ "Транзит".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ГРНЗ "Транзит" в документах, подтверждающих принадлежность транспортного средства, делаются отметки с указанием серии, номера, даты выдачи и срока действия указанных 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ГРНЗ "Транзит" десять календарных дней со дня выдачи, они действительны только при перегоне транспортных средств к месту регистрации.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Взамен пришедших в негодность ГРНЗ или СРТС по заявке владельца транспортного средства ОВП выдается дубликат.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утрате ГРНЗ или СРТС в ОВП представляются копии заключения и материалов служебного расследования по факту утери, справка об обращении в органы внутренних дел.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утрате или приведении в негодность СРТС снятого с учета транспортного средства ОВП направляются запросы по месту прежней регистрации транспортного средства. Срок исполнения запросов ОВП не должен превышать 5 рабочих дней со дня их поступления.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Утраченные (в случае обнаружения) или пришедшие в негодность СРТС и ГРНЗ сдаются в ОВП. Уничтожение СРТС и ГРНЗ производится комиссией путем разрезания ГРНЗ пополам с оформлением акта об их уничтожении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уничтожению СРТС и ГРНЗ создается из числа сотрудников ОВП.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регистрации, изменении регистрационных данных, снятии с учета транспортных средств все необходимые данные о них заносятся в книгу и в электронную базу учета транспортных средств, зарегистрированных в ОВП.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 отказе в совершении регистрационных действий ОВП владельцу транспортного средства сообщается в письменной форме с указанием причин отказа.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Внесение изменений в СРТС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Внесение изменений в СРТС производится ОВП в случаях: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замены номерных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 ГРНЗ;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цвета кузова;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переоборудования или установки специального оборудования.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внесения изменений в СРТС владелец транспортного средства представляет в ОВП документы, указанные в подпунктах 1) - 4), 7) - 10)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внесении изменений регистрационных данных транспортного средства производится замена СРТС.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замены кузова легкового автомобиля или автобуса, шасси грузового автомобиля, в том числе на другую модель (модификацию), в СРТС ставятся прежние год выпуска, марка, модель транспортного средства.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"Особые отметки" производится запись "Замена кузова" с указанием даты соответствующего изменения.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внесении изменений в СРТС в графе "Особые отметки" указываются серия и номер прежнего СРТС, а также основание произведенного изменения.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Снятие с учета транспортных средств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Транспортное средство снимается с учета в случаях: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транспортного средства в другие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расформирования или передислокации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списания(выбраковки)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возникновения иных оснований для изменения места регистрации. 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снятия с учета владелец транспортного средства представляет в ОВП документы, указанные в подпунктах 1), 4), 5), 6), 8), 10)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Снятие с учета транспортных средств осуществляется в срок не более 3 рабочих дней.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СРТС (на внутренней части) производится запись, соответствующая обстоятельствам снятия с учета транспортного средства.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снятии с учета и в случаях расформирования подразделения ГРНЗ транспортных средств сдаются в ОВП.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Допускается снятие транспортных средств с учета без представления на осмотр по месту регистрации при условии представления владельцем ГРНЗ, СРТС и акта осмотра транспортного средства, выданного ОВП по месту фактического нахождения транспортного средства.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Снятие с учета транспортного средства, угнанного и/или похищенного и не возвращенного владельцу транспортного средства, производится на основании его заявления и документа, выданного ОВД, о том, что транспортное средство находится в розыске. В случае возвращения разыскиваемого транспортного средства его владельцу, регистрация производится на основании акта регистрации транспортного средства, отсутствия сведений о розыске транспортного средства в информационных ресурсах ОВД и осмотра транспортного средства.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и описание печати</w:t>
      </w:r>
      <w:r>
        <w:br/>
      </w:r>
      <w:r>
        <w:rPr>
          <w:rFonts w:ascii="Times New Roman"/>
          <w:b/>
          <w:i w:val="false"/>
          <w:color w:val="000000"/>
        </w:rPr>
        <w:t>органа военной полиции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 и размеры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печати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37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37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печати: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ұланы әскери полициясының көлік құралдарын тіркеу қызметі"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печати: наружный - 30мм; внутренний - 17 мм, шрифт 6-90 %.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круглой формы, клише на полимерной основе синего цвета. Автоматическая оснастка d30 TRODAT.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печати патрульная автомашина со специальным обозначением.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</w:t>
      </w:r>
      <w:r>
        <w:br/>
      </w:r>
      <w:r>
        <w:rPr>
          <w:rFonts w:ascii="Times New Roman"/>
          <w:b/>
          <w:i w:val="false"/>
          <w:color w:val="000000"/>
        </w:rPr>
        <w:t>осмотра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(VIN)________________________________________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ТС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ТС ______________________ Категория ТС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кузова _________________ номер шасси (рамы)____________________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двигателя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________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(регистрационный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_______ №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(паспорт (формуляр))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Принадлежит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представляющее транспортное средство на проверку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проведен уполномоченным сотрудником военной полиции___________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(должность, подразделение, звание, Ф.И.О.(при наличии) сотрудника,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проводившего 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Обнаружены технические неисправности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конструкцию автомобиля внесены изменения:__________________________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техническом состоянии транспортного средства:___________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сотрудника, проводившего осмотр)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управления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военной полиции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гвардии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(воинское звание Ф.И.О.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наличии)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государственную регистрацию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(снять с учета), транспортное средство,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на балансе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 _____________________ ГРНЗ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трансп. средства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двигателя _____________ Номер шасси (рамы)_________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(VIN)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кузова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двигателя (кВт/л.с.) ___/________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 мах. масса, kg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без нагрузки, kg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(А, В, С, D, E) _______ Паспорт ТС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_____________________ (серия, номер, дата выдачи).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прилагаю: 1)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(согласно </w:t>
      </w:r>
      <w:r>
        <w:rPr>
          <w:rFonts w:ascii="Times New Roman"/>
          <w:b w:val="false"/>
          <w:i w:val="false"/>
          <w:color w:val="000000"/>
          <w:sz w:val="28"/>
        </w:rPr>
        <w:t>п.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 Ф.И.О. при наличии)     (подпись должностного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Министра внутренних дел РК от 05.07.2022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транспортного средства</w:t>
      </w:r>
    </w:p>
    <w:bookmarkEnd w:id="55"/>
    <w:p>
      <w:pPr>
        <w:spacing w:after="0"/>
        <w:ind w:left="0"/>
        <w:jc w:val="both"/>
      </w:pPr>
      <w:bookmarkStart w:name="z64" w:id="56"/>
      <w:r>
        <w:rPr>
          <w:rFonts w:ascii="Times New Roman"/>
          <w:b w:val="false"/>
          <w:i w:val="false"/>
          <w:color w:val="000000"/>
          <w:sz w:val="28"/>
        </w:rPr>
        <w:t>
      Двухсторонний бланк размером 10,5см/7,5 см.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Лицевая сторона: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5946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Обратная сторона: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ОВП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звание)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 20__ г.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уничтожения государственных регистрационных номерных знаков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звание, подпись, Ф.И.О.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звание, подпись, Ф.И.О.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звание, подпись, Ф.И.О. 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