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f69a" w14:textId="d34f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апреля 2015 года № 246. Зарегистрирован в Министерстве юстиции Республики Казахстан 23 мая 2015 года № 11145. Утратил силу приказом Министра здравоохранения Республики Казахстан от 25 ноября 2020 года № ҚР ДСМ-204/2020.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 (далее – Правила) определяют порядок проведения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– вирус иммунодефицита человека;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анонимное обследование – добровольное медицинское обследование лица без идентификации личности;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конфиденциальное медицинское обследование – обследование, основанное на сохранении врачебной тайны и информации о личности обследуемого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обследования по вопросам ВИЧ-инфекции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Казахстан, оралманы, иностранцы и лица без гражданства, постоянно проживающие на территории Республики Казахстан, изъявившие желание пройти добровольное медицинское обследование на ВИЧ-инфекцию, обследуются по их выбору: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 (документы не требуются);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 (предоставляется документ, удостоверяющий личность, домашний адрес).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Анонимное обследование на ВИЧ-инфекцию проводится с использованием экспресс-тестов, выявляющих антитела к ВИЧ-1,2 и вирусный антиген р24.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Анонимное обследование на ВИЧ-инфекцию проводят организации здравоохранения, осуществляющие деятельность в сфере профилактики ВИЧ-инфекции и неправительственные организации, работающие с ключевыми группами населения, в соответствии с алгоритмом тестирования на ВИЧ анонимно обратившихся лиц с использованием экспресс тестов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ключевым группам населения относятся лица с повышенным риском заражения ВИЧ-инфекцией: люди употребляющие инъекционные наркотики, работники секса, мужчины, имеющие секс с мужчинами.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анонимном обследовании обследуемому присваивается уникальный идентификационный код.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экспресс-теста с обследуемым проводится послетестовое консультирование с устным информированием о результате тестирования.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экспресс-теста обследуемому рекомендуют пройти тест через три месяца при наличии факторов инфицирования.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результата экспресс-теста обследуемому рекомендуют пройти обследование на ВИЧ-инфекцию согласно алгоритму лабораторной диагностики ВИЧ-инфекции у взрослых и детей старше 18 месяцев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2).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наличии или отсутствии ВИЧ-инфекции по результатам экспресс-теста не выдается.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Конфиденциальное обследование на наличие маркеров ВИЧ-инфекции проводят лаборатории городских, областных и республиканской организаций здравоохранения, осуществляющих деятельность в сфере профилактики ВИЧ-инфекции (далее –лаборатории)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лабораторной диагностике ВИЧ-инфекции одновременно определяются антитела к ВИЧ-1,2 и антигену р24 методом иммуноферментного анализа (далее – ИФА), иммунохемилюминисцентного анализа (далее – ИХЛА) или электрохемилюминисцентного анализа (далее – ЭХЛА).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первично-положительных результатов проводится с помощью подтверждающего теста: иммуноблот (далее – ИБ) или иммунохроматографический тест с профилем белков ВИЧ: 2 ENV, GAG, POL.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качества тест-систем для ИФА, ИХЛА или ЭХЛА являются: диагностическая чувствительность – 100 % (нижний предел 95% доверительного интервала – не менее 99%); диагностическая специфичность – не менее 99% (нижний предел 95% доверительного интервала – не менее 98%); аналитическая чувствительность - не более 2 МЕ/мл. (минимальное количество ВИЧ-1 антигена р24).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Забор крови для конфиденциального обследования проводится в медицинских организациях, независимо от формы собственности и ведомственной принадлежности, при предъявлении документа, удостоверяющего личность.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крови для исследования на маркеры ВИЧ-инфекции направляются в лабораторию. К образцу крови прилагается 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201/у,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6697): индивидуальное – в одном экземпляре, списочное – в двух экземплярах.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медицинской информационной системы форма ведется в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Отрицательный результат на ВИЧ инфекцию выдает лаборатория, проводившая обследование (I этап).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крови с первично позитивными результатами направляются в лабораторию республиканской организации здравоохранения, осуществляющей деятельность в сфере профилактики ВИЧ-инфекции для проведения дополнительных исследований,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(II этап).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II этапа обследования республиканская организация здравоохранения, осуществляющая деятельность в сфере профилактики ВИЧ-инфекции, направляет в лаборатории, где проводился I этап обследования.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тестирования на наличие ВИЧ-инфекции у несовершеннолетних и недееспособных лиц выдаются их </w:t>
      </w:r>
      <w:r>
        <w:rPr>
          <w:rFonts w:ascii="Times New Roman"/>
          <w:b w:val="false"/>
          <w:i w:val="false"/>
          <w:color w:val="000000"/>
          <w:sz w:val="28"/>
        </w:rPr>
        <w:t>законным представителям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Справка-сертификат об исследовании на маркеры ВИЧ-инфекции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выдается организацией здравоохранения, осуществляющей деятельность в сфере профилактики ВИЧ-инфекции, по требованию обследуемого лица при предъявлении документа, удостоверяющего личность. Справка действительна в течение 3 (трех) месяцев.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направляемых на оперативное вмешательство, доноров органов/тканей, половых и стволовых клеток, реципиентов до гемотрансфузии/трансплантации, а также лиц, подлежащих обследованию по клиническим и/или эпидемиологическим показаниям, результаты обследования на маркеры ВИЧ действительны в течение 10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консультирования по вопросам ВИЧ-инфекции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обследовании на ВИЧ-инфекцию тестируемым лицам, предоставляется информация, относящаяся к дотестовому и послетестовому консультированию.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Дотестовое консультирование предоставляется через средства наглядной агитации: плакаты, брошюры, веб-сайты и видеоклипы, которые демонстрируют в комнатах ожидания.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Дотестовое консультирование включает: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пользе тестирования на ВИЧ и значении ВИЧ-положительного и ВИЧ-отрицательного диагноза;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об имеющихся услугах в случае ВИЧ-положительного диагноза, включая разъяснение о получении антиретровирусной терапии;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методов профилактики и рекомендации в отношении тестирования партнера;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гарантию конфиденциальности результатов теста и любой информации.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Послетестовое консультирование проводится с целью информирования консультируемого о результате тестирования (отрицательном, положительном и неопределенном), значении результата и мотивации консультируемого к поведению, обеспечивающему минимизацию риска инфицирования ВИЧ.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Послетестовое консультирование включает: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сообщение пациенту результата тестирования и значения результата;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 возможном нахождении в серонегативном окне (при неопределенном или отрицательном результате) и необходимости повторного тестирования на ВИЧ–инфекцию;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разъяснение возможностей снижения риска инфицирования за счет изменения поведения;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 возможностях дополнительной медицинской помощи для ключевых групп населения, психо-социальной помощи;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психологическую помощь и поддержку.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подтверждении статуса ВИЧ-инфицированного лица врач, психолог организации здравоохранения, осуществляющей деятельность в сфере профилактики ВИЧ-инфекции, письменно уведомляет обследуемого о положительном результате на ВИЧ-инфекцию, проводит кризисное консультирование пациента, которое включает: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психологической помощи;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об особенностях и клинических стадиях ВИЧ–инфекции, возможностях лечения антиретровирусными препаратами, возможных путях и необходимых мерах профилактики передачи ВИЧ третьим лицам;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мотивирование к диспансеризации, своевременному началу лечения;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необходимости и рекомендации о возможности получения дополнительной медико-социальной помощи в организациях здравоохранения, психосоциальной помощи, социального сопровождения;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 письменной форме о необходимости соблюдения мер предосторожности по нераспространению ВИЧ–инфекции, а также об ответственности, в соответствии с законодательством Республики Казахстан, за заведомое поставление в опасность заражения или заражения людей.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ВИЧ-инфицированного лица в возрасте до 18 лет уведомляются его родители или законные представители.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Консультирование лиц, обратившихся для обследования на наличие ВИЧ-инфекции, проводится с соблюдением принципов добровольности и конфиденциальности, при отсутствии третьих лиц.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 анонимного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 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консультирования по вопросам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на бесплатной основе</w:t>
            </w:r>
          </w:p>
        </w:tc>
      </w:tr>
    </w:tbl>
    <w:bookmarkStart w:name="z2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</w:t>
      </w:r>
      <w:r>
        <w:br/>
      </w:r>
      <w:r>
        <w:rPr>
          <w:rFonts w:ascii="Times New Roman"/>
          <w:b/>
          <w:i w:val="false"/>
          <w:color w:val="000000"/>
        </w:rPr>
        <w:t>тестирования на ВИЧ анонимно обратившихся лиц с использованием экспресс тестов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добровольного анонимного и (или) конфиденциального медицинского обследования и консультирования по вопросам ВИЧ-инфекции граждан Республики Казахстан, оралманов, иностранцев и лиц без гражданства, постоянно проживающих на территории Республики Казахстан, на бесплатной основе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 верхний угол приложения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</w:t>
      </w:r>
      <w:r>
        <w:br/>
      </w:r>
      <w:r>
        <w:rPr>
          <w:rFonts w:ascii="Times New Roman"/>
          <w:b/>
          <w:i w:val="false"/>
          <w:color w:val="000000"/>
        </w:rPr>
        <w:t>лабораторной диагностики ВИЧ-инфекции у взрослых и детей старше 18 месяцев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образец сыворотки на исследование ВИЧ транспортируется в лаборатории организаций здравоохранения, осуществляющих деятельность в сфере профилактики ВИЧ-инфекции при температуре +2о - +8оС и может быть использован для серологических исследований в течение 5 дней с момента взятия крови;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использование тест-систем третьего и четвертого поколений;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получении повторного сомнительного результата на ВИЧ допускается проведение дополнительных исследований с применением молекулярно-биологических тестов;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Республиканская организация информацию о сомнительном результате на ВИЧ образца сыворотки передает в территориальную организацию здравоохранения, осуществляющую деятельность в сфере профилактики ВИЧ-инфекции;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 образца сыворотки, направляемой в республиканскую организацию должен быть не менее 1 мл. Второй образец сыворотки запрашивается только при недостаточном объеме первой сыворотки. Образец должен быть отправлен в лабораторию республиканской организации не позднее трех рабочих дней с момента последней постановки с соблюдением правил транспортировки биообразцов;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обследовании биоматериала из центров крови с положительным результатом ПЦР и отрицательным/сомнительным результатом ИФА/ИХЛА/ЭХЛА проводится дополнительное исследование с применением молекулярно-биологических тестов с целью идентификации острой ВИЧ-инфекции. Обследуемый донор находится на сероконтроле в территориальной организации здравоохранения, осуществляющую деятельность в сфере профилактики ВИЧ-инфекции, до подтверждения или исключения диагноза;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проведение повторных исследований подтверждающего теста на бесплатной основе у лиц с установленным ранее диагнозом ВИЧ-инфекция;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врачами лечебно-профилактического и эпидемиологического отделов решать вопрос о неспецифической реакции на антитела к ВИЧ или постановки на сероконтроль.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добровольного анонимного и (или) конфиденциального медицинского обследования и консультирования по вопросам ВИЧ-инфекции граждан Республики Казахстан, оралманов, иностранцев и лиц без гражданства, постоянно проживающих на территории Республики Казахстан, на бесплатной основе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 верхний угол приложения 2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АИВ-инфекциясының маркерлерінің болмауы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 Н Ы Қ Т А М А - С Е Р Т И Ф И К А 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СПРАВКА-СЕРТИФИКАТ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отсутствии маркеров ВИЧ-инфекции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CERTIFICATE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of absence of HIV infection markers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Mен (я / I am)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дәрігердің тегі, аты, әкесінің аты (болған жағдайда)/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имя, отчество (при наличии) врача) / name of doctor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Осымен келесіні растаймын (настоящим подтверждаю / here by certify that)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(пациенттің тегі, аты, әкесініңаты (болғанжағдайда) латын әріптерімен/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/фамилия, имя, отчество (при наличии) пациента на латинице/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name of patient)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(пациенттің тегі, аты, әкесініңаты (болғанжағдайда) кириллицада/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имя, отчество (при наличии) пациента на кириллице) name of patient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(пациенттің туған датасы /дата рождения пациента/ date of birth оf patient)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Тексерілді /был обследован/ was tested on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(дата/date)</w:t>
      </w:r>
    </w:p>
    <w:bookmarkEnd w:id="64"/>
    <w:bookmarkStart w:name="z2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АИТВ-инфекциясының маркерлері болуына теріс нәтижемен (на маркеры ВИЧ-инфекции с отрицательным результатом / For the presence in his/her blood of HIV infection markers and that there result of the test was NEGATIVE)</w:t>
      </w:r>
    </w:p>
    <w:bookmarkEnd w:id="65"/>
    <w:bookmarkStart w:name="z2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Аталғананықтама-сертификат зерттеу жүргізілген күннен бастап үш ай бойы жарамды.</w:t>
      </w:r>
    </w:p>
    <w:bookmarkEnd w:id="66"/>
    <w:bookmarkStart w:name="z2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трех месяцев со дня обследования.</w:t>
      </w:r>
    </w:p>
    <w:bookmarkEnd w:id="67"/>
    <w:bookmarkStart w:name="z2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is valid for three months since the testing day.</w:t>
      </w:r>
    </w:p>
    <w:bookmarkEnd w:id="68"/>
    <w:bookmarkStart w:name="z2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араласуға бағытталатын адамдар, ағзалардың/тіндердің, жыныстық және бағаналық жасушалардың донорлары, гемотрансфузиялауға/ трансплантациялауға дейінгі реципиенттер үшін, сондай-ақ, клиникалық және/немесе эпидемиологиялық көрсеткіштер бойынша зерттеп-қарауға жататын адамдар үшін АИТВ-инфекциясы маркерлеріне зерттеп-қарау нәтижелері 10 күн ішінде жарамды.</w:t>
      </w:r>
    </w:p>
    <w:bookmarkEnd w:id="69"/>
    <w:bookmarkStart w:name="z2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направляемых на оперативное вмешательство, доноров органов/тканей, половых и стволовых клеток, реципиентов до гемотрансфузии/трансплантации, а также лиц, подлежащих обследованию по клиническим и/или эпидемиологическим показаниям результаты обследования на маркеры ВИЧ действительны в течение 10 дней.</w:t>
      </w:r>
    </w:p>
    <w:bookmarkEnd w:id="70"/>
    <w:bookmarkStart w:name="z2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individuals who are referred for surgery, organ / tissue donors, genital and stem cell donors, transfusion / transplant recipients, as well as for the individuals who are subjected to examinations by clinical and / or epidemiological indications, the test results for HIV markers are valid for 10 days.</w:t>
      </w:r>
    </w:p>
    <w:bookmarkEnd w:id="71"/>
    <w:bookmarkStart w:name="z2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(Печать/Stamp):</w:t>
      </w:r>
    </w:p>
    <w:bookmarkEnd w:id="72"/>
    <w:bookmarkStart w:name="z2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(Подпись/Signature):</w:t>
      </w:r>
    </w:p>
    <w:bookmarkEnd w:id="73"/>
    <w:bookmarkStart w:name="z2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справки-сертификата:</w:t>
      </w:r>
    </w:p>
    <w:bookmarkEnd w:id="74"/>
    <w:bookmarkStart w:name="z2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Справка-сертификат выдается только одному лицу, выдача коллективных свидетельств не допускается.</w:t>
      </w:r>
    </w:p>
    <w:bookmarkEnd w:id="75"/>
    <w:bookmarkStart w:name="z2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Справка-сертификат заполняется печатными латинскими буквами, в противном случае он считается недействительным.</w:t>
      </w:r>
    </w:p>
    <w:bookmarkEnd w:id="76"/>
    <w:bookmarkStart w:name="z2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Даты проведения исследования и рождения заполняются в следующей последовательности: день, месяц, год, название месяца пишется буквами, а не цифрами.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Справка-сертификат подписывается врачом и заверяется круглой печатью организации здравоохранения, осуществляющей деятельность в сфере профилактики ВИЧ-инфекции.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