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fb78" w14:textId="4bbf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в органах государственных доходов обеспечения уплаты таможенных пошлин, налогов, определения суммы обеспечения уплаты таможенных пошлин, налогов, а также применения генерального обеспечения уплаты таможенных пошлин, налогов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20 апреля 2015 года № 274. Зарегистрирован в Министерстве юстиции Республики Казахстан 26 мая 2015 года № 11172. Утратил силу приказом Министра финансов Республики Казахстан от 26 февраля 2018 года № 294.</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26.02.2018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143</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Правила учета в органах государственных доходов обеспечения уплаты таможенных пошлин, налогов, определения суммы обеспечения уплаты таможенных пошлин, налогов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2) Правила применения генерального обеспечения уплаты таможенных пошлин, налогов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Start w:name="z3"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 </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финансов Республики Казахстан. </w:t>
      </w:r>
    </w:p>
    <w:bookmarkStart w:name="z4" w:id="3"/>
    <w:p>
      <w:pPr>
        <w:spacing w:after="0"/>
        <w:ind w:left="0"/>
        <w:jc w:val="both"/>
      </w:pPr>
      <w:r>
        <w:rPr>
          <w:rFonts w:ascii="Times New Roman"/>
          <w:b w:val="false"/>
          <w:i w:val="false"/>
          <w:color w:val="000000"/>
          <w:sz w:val="28"/>
        </w:rPr>
        <w:t xml:space="preserve">
      3. Настоящий приказ вводится в действие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финансов Республики Казахстан</w:t>
            </w:r>
            <w:r>
              <w:br/>
            </w:r>
            <w:r>
              <w:rPr>
                <w:rFonts w:ascii="Times New Roman"/>
                <w:b w:val="false"/>
                <w:i w:val="false"/>
                <w:color w:val="000000"/>
                <w:sz w:val="20"/>
              </w:rPr>
              <w:t xml:space="preserve">от 20 апреля 2015 года № 274 </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учета в органах государственных доходов обеспечения уплаты</w:t>
      </w:r>
      <w:r>
        <w:br/>
      </w:r>
      <w:r>
        <w:rPr>
          <w:rFonts w:ascii="Times New Roman"/>
          <w:b/>
          <w:i w:val="false"/>
          <w:color w:val="000000"/>
        </w:rPr>
        <w:t>таможенных пошлин, налогов, определения суммы обеспечения</w:t>
      </w:r>
      <w:r>
        <w:br/>
      </w:r>
      <w:r>
        <w:rPr>
          <w:rFonts w:ascii="Times New Roman"/>
          <w:b/>
          <w:i w:val="false"/>
          <w:color w:val="000000"/>
        </w:rPr>
        <w:t>уплаты таможенных пошлин, налогов</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учета в органах государственных доходов обеспечения уплаты таможенных пошлин, налогов, определения суммы обеспечения уплаты таможенных пошлин, налогов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 (далее – Кодекс) и определяют  порядок учета в органах государственных доходов обеспечения уплаты таможенных пошлин, налогов, определения суммы обеспечения уплаты таможенных пошлин, налогов при непредставлении в орган государственных доходов точных сведений о товарах.</w:t>
      </w:r>
    </w:p>
    <w:bookmarkEnd w:id="5"/>
    <w:bookmarkStart w:name="z9" w:id="6"/>
    <w:p>
      <w:pPr>
        <w:spacing w:after="0"/>
        <w:ind w:left="0"/>
        <w:jc w:val="both"/>
      </w:pPr>
      <w:r>
        <w:rPr>
          <w:rFonts w:ascii="Times New Roman"/>
          <w:b w:val="false"/>
          <w:i w:val="false"/>
          <w:color w:val="000000"/>
          <w:sz w:val="28"/>
        </w:rPr>
        <w:t>
      2. Понятия, используемые в настоящих Правилах, применяются в значениях, установленных таможенным законодательством Евразийского экономического союза и (или) Республики Казахстан.</w:t>
      </w:r>
    </w:p>
    <w:bookmarkEnd w:id="6"/>
    <w:p>
      <w:pPr>
        <w:spacing w:after="0"/>
        <w:ind w:left="0"/>
        <w:jc w:val="both"/>
      </w:pPr>
      <w:r>
        <w:rPr>
          <w:rFonts w:ascii="Times New Roman"/>
          <w:b w:val="false"/>
          <w:i w:val="false"/>
          <w:color w:val="000000"/>
          <w:sz w:val="28"/>
        </w:rPr>
        <w:t>
      В настоящих Правилах под уполномоченным должностным лицом понимается должностное лицо территориального подразделения органа государственных доходов, таможни, таможенного поста (далее - подразделение органа государственных доходов), осуществляющее регистрацию обеспечения уплаты таможенных пошлин, налогов, а также производящее учет сумм обеспечения.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15.09.2016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2. Порядок учета в органах государственных доходов обеспечения</w:t>
      </w:r>
      <w:r>
        <w:br/>
      </w:r>
      <w:r>
        <w:rPr>
          <w:rFonts w:ascii="Times New Roman"/>
          <w:b/>
          <w:i w:val="false"/>
          <w:color w:val="000000"/>
        </w:rPr>
        <w:t>уплаты  таможенных пошлин, налогов</w:t>
      </w:r>
    </w:p>
    <w:bookmarkEnd w:id="7"/>
    <w:bookmarkStart w:name="z11" w:id="8"/>
    <w:p>
      <w:pPr>
        <w:spacing w:after="0"/>
        <w:ind w:left="0"/>
        <w:jc w:val="both"/>
      </w:pPr>
      <w:r>
        <w:rPr>
          <w:rFonts w:ascii="Times New Roman"/>
          <w:b w:val="false"/>
          <w:i w:val="false"/>
          <w:color w:val="000000"/>
          <w:sz w:val="28"/>
        </w:rPr>
        <w:t>
      3. Уплата таможенных пошлин, налогов обеспечивается следующими способами:</w:t>
      </w:r>
    </w:p>
    <w:bookmarkEnd w:id="8"/>
    <w:p>
      <w:pPr>
        <w:spacing w:after="0"/>
        <w:ind w:left="0"/>
        <w:jc w:val="both"/>
      </w:pPr>
      <w:r>
        <w:rPr>
          <w:rFonts w:ascii="Times New Roman"/>
          <w:b w:val="false"/>
          <w:i w:val="false"/>
          <w:color w:val="000000"/>
          <w:sz w:val="28"/>
        </w:rPr>
        <w:t>
      деньгами;</w:t>
      </w:r>
    </w:p>
    <w:p>
      <w:pPr>
        <w:spacing w:after="0"/>
        <w:ind w:left="0"/>
        <w:jc w:val="both"/>
      </w:pPr>
      <w:r>
        <w:rPr>
          <w:rFonts w:ascii="Times New Roman"/>
          <w:b w:val="false"/>
          <w:i w:val="false"/>
          <w:color w:val="000000"/>
          <w:sz w:val="28"/>
        </w:rPr>
        <w:t>
      банковской гарантией;</w:t>
      </w:r>
    </w:p>
    <w:p>
      <w:pPr>
        <w:spacing w:after="0"/>
        <w:ind w:left="0"/>
        <w:jc w:val="both"/>
      </w:pPr>
      <w:r>
        <w:rPr>
          <w:rFonts w:ascii="Times New Roman"/>
          <w:b w:val="false"/>
          <w:i w:val="false"/>
          <w:color w:val="000000"/>
          <w:sz w:val="28"/>
        </w:rPr>
        <w:t>
      поручительством;</w:t>
      </w:r>
    </w:p>
    <w:p>
      <w:pPr>
        <w:spacing w:after="0"/>
        <w:ind w:left="0"/>
        <w:jc w:val="both"/>
      </w:pPr>
      <w:r>
        <w:rPr>
          <w:rFonts w:ascii="Times New Roman"/>
          <w:b w:val="false"/>
          <w:i w:val="false"/>
          <w:color w:val="000000"/>
          <w:sz w:val="28"/>
        </w:rPr>
        <w:t>
      залогом имущества;</w:t>
      </w:r>
    </w:p>
    <w:p>
      <w:pPr>
        <w:spacing w:after="0"/>
        <w:ind w:left="0"/>
        <w:jc w:val="both"/>
      </w:pPr>
      <w:r>
        <w:rPr>
          <w:rFonts w:ascii="Times New Roman"/>
          <w:b w:val="false"/>
          <w:i w:val="false"/>
          <w:color w:val="000000"/>
          <w:sz w:val="28"/>
        </w:rPr>
        <w:t>
      договором страхования.</w:t>
      </w:r>
    </w:p>
    <w:p>
      <w:pPr>
        <w:spacing w:after="0"/>
        <w:ind w:left="0"/>
        <w:jc w:val="both"/>
      </w:pPr>
      <w:r>
        <w:rPr>
          <w:rFonts w:ascii="Times New Roman"/>
          <w:b w:val="false"/>
          <w:i w:val="false"/>
          <w:color w:val="000000"/>
          <w:sz w:val="28"/>
        </w:rPr>
        <w:t xml:space="preserve">
      Обеспечение уплаты таможенных пошлин, налогов применяется при совершении таможенных операций, перечисленных в </w:t>
      </w:r>
      <w:r>
        <w:rPr>
          <w:rFonts w:ascii="Times New Roman"/>
          <w:b w:val="false"/>
          <w:i w:val="false"/>
          <w:color w:val="000000"/>
          <w:sz w:val="28"/>
        </w:rPr>
        <w:t>пункте 1</w:t>
      </w:r>
      <w:r>
        <w:rPr>
          <w:rFonts w:ascii="Times New Roman"/>
          <w:b w:val="false"/>
          <w:i w:val="false"/>
          <w:color w:val="000000"/>
          <w:sz w:val="28"/>
        </w:rPr>
        <w:t xml:space="preserve"> статьи 143 Кодекса, а также в иных случаях, предусмотренных международными договорами Республики Казахстан.</w:t>
      </w:r>
    </w:p>
    <w:p>
      <w:pPr>
        <w:spacing w:after="0"/>
        <w:ind w:left="0"/>
        <w:jc w:val="both"/>
      </w:pPr>
      <w:r>
        <w:rPr>
          <w:rFonts w:ascii="Times New Roman"/>
          <w:b w:val="false"/>
          <w:i w:val="false"/>
          <w:color w:val="000000"/>
          <w:sz w:val="28"/>
        </w:rPr>
        <w:t>
      Обеспечение уплаты таможенных пошлин, налогов для осуществления деятельности в качестве таможенного перевозчика и (или) таможенного представителя представляется в территориальные подразделения органа государственных доходов или таможню.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15.09.2016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4. Регистрация обеспечения уплаты таможенных пошлин, налогов производится посредством оформления Карточки обеспечения уплаты таможенных пошлин, налогов (далее – Карточка)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
    <w:bookmarkStart w:name="z13" w:id="10"/>
    <w:p>
      <w:pPr>
        <w:spacing w:after="0"/>
        <w:ind w:left="0"/>
        <w:jc w:val="both"/>
      </w:pPr>
      <w:r>
        <w:rPr>
          <w:rFonts w:ascii="Times New Roman"/>
          <w:b w:val="false"/>
          <w:i w:val="false"/>
          <w:color w:val="000000"/>
          <w:sz w:val="28"/>
        </w:rPr>
        <w:t>
      5. Карточка оформляется в целях учета органом государственных доходов обеспечения уплаты таможенных пошлин, налогов и является для органа государственных доходов документом, подтверждающим принятие обеспечения уплаты таможенных пошлин, налогов, в том числе при перевозке товаров в соответствии с таможенной процедурой таможенного транзита.</w:t>
      </w:r>
    </w:p>
    <w:bookmarkEnd w:id="10"/>
    <w:bookmarkStart w:name="z14" w:id="11"/>
    <w:p>
      <w:pPr>
        <w:spacing w:after="0"/>
        <w:ind w:left="0"/>
        <w:jc w:val="both"/>
      </w:pPr>
      <w:r>
        <w:rPr>
          <w:rFonts w:ascii="Times New Roman"/>
          <w:b w:val="false"/>
          <w:i w:val="false"/>
          <w:color w:val="000000"/>
          <w:sz w:val="28"/>
        </w:rPr>
        <w:t>
      6. Карточка оформляется в двух экземплярах:</w:t>
      </w:r>
    </w:p>
    <w:bookmarkEnd w:id="11"/>
    <w:p>
      <w:pPr>
        <w:spacing w:after="0"/>
        <w:ind w:left="0"/>
        <w:jc w:val="both"/>
      </w:pPr>
      <w:r>
        <w:rPr>
          <w:rFonts w:ascii="Times New Roman"/>
          <w:b w:val="false"/>
          <w:i w:val="false"/>
          <w:color w:val="000000"/>
          <w:sz w:val="28"/>
        </w:rPr>
        <w:t>
      первый экземпляр Карточки остается в подразделении органа государственных доходов, зарегистрировавшем ее;</w:t>
      </w:r>
    </w:p>
    <w:p>
      <w:pPr>
        <w:spacing w:after="0"/>
        <w:ind w:left="0"/>
        <w:jc w:val="both"/>
      </w:pPr>
      <w:r>
        <w:rPr>
          <w:rFonts w:ascii="Times New Roman"/>
          <w:b w:val="false"/>
          <w:i w:val="false"/>
          <w:color w:val="000000"/>
          <w:sz w:val="28"/>
        </w:rPr>
        <w:t>
      второй экземпляр, не позднее рабочего дня, следующего за днем регистрации Карточки, передается и (или) направляется в автоматизированной информационной системе в подразделение органа государственных доходов, в котором будет совершаться таможенная операция или должностному лицу, осуществляющему совершение таможенной операции.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15.09.2016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7. Регистрационный номер Карточки имеет следующую структуру:</w:t>
      </w:r>
    </w:p>
    <w:bookmarkEnd w:id="12"/>
    <w:p>
      <w:pPr>
        <w:spacing w:after="0"/>
        <w:ind w:left="0"/>
        <w:jc w:val="both"/>
      </w:pPr>
      <w:r>
        <w:rPr>
          <w:rFonts w:ascii="Times New Roman"/>
          <w:b w:val="false"/>
          <w:i w:val="false"/>
          <w:color w:val="000000"/>
          <w:sz w:val="28"/>
        </w:rPr>
        <w:t>
      00000/ДДММГГ/ННННН, где:</w:t>
      </w:r>
    </w:p>
    <w:p>
      <w:pPr>
        <w:spacing w:after="0"/>
        <w:ind w:left="0"/>
        <w:jc w:val="both"/>
      </w:pPr>
      <w:r>
        <w:rPr>
          <w:rFonts w:ascii="Times New Roman"/>
          <w:b w:val="false"/>
          <w:i w:val="false"/>
          <w:color w:val="000000"/>
          <w:sz w:val="28"/>
        </w:rPr>
        <w:t>
      00000 – код органа государственных доходов, зарегистрировавшего Карточку;</w:t>
      </w:r>
    </w:p>
    <w:p>
      <w:pPr>
        <w:spacing w:after="0"/>
        <w:ind w:left="0"/>
        <w:jc w:val="both"/>
      </w:pPr>
      <w:r>
        <w:rPr>
          <w:rFonts w:ascii="Times New Roman"/>
          <w:b w:val="false"/>
          <w:i w:val="false"/>
          <w:color w:val="000000"/>
          <w:sz w:val="28"/>
        </w:rPr>
        <w:t>
      ДД – день регистрации;</w:t>
      </w:r>
    </w:p>
    <w:p>
      <w:pPr>
        <w:spacing w:after="0"/>
        <w:ind w:left="0"/>
        <w:jc w:val="both"/>
      </w:pPr>
      <w:r>
        <w:rPr>
          <w:rFonts w:ascii="Times New Roman"/>
          <w:b w:val="false"/>
          <w:i w:val="false"/>
          <w:color w:val="000000"/>
          <w:sz w:val="28"/>
        </w:rPr>
        <w:t>
      ММ – месяц регистрации;</w:t>
      </w:r>
    </w:p>
    <w:p>
      <w:pPr>
        <w:spacing w:after="0"/>
        <w:ind w:left="0"/>
        <w:jc w:val="both"/>
      </w:pPr>
      <w:r>
        <w:rPr>
          <w:rFonts w:ascii="Times New Roman"/>
          <w:b w:val="false"/>
          <w:i w:val="false"/>
          <w:color w:val="000000"/>
          <w:sz w:val="28"/>
        </w:rPr>
        <w:t>
      ГГ – последние цифры года регистрации;</w:t>
      </w:r>
    </w:p>
    <w:p>
      <w:pPr>
        <w:spacing w:after="0"/>
        <w:ind w:left="0"/>
        <w:jc w:val="both"/>
      </w:pPr>
      <w:r>
        <w:rPr>
          <w:rFonts w:ascii="Times New Roman"/>
          <w:b w:val="false"/>
          <w:i w:val="false"/>
          <w:color w:val="000000"/>
          <w:sz w:val="28"/>
        </w:rPr>
        <w:t>
      ННННН – порядковый номер Карточки.</w:t>
      </w:r>
    </w:p>
    <w:p>
      <w:pPr>
        <w:spacing w:after="0"/>
        <w:ind w:left="0"/>
        <w:jc w:val="both"/>
      </w:pPr>
      <w:r>
        <w:rPr>
          <w:rFonts w:ascii="Times New Roman"/>
          <w:b w:val="false"/>
          <w:i w:val="false"/>
          <w:color w:val="000000"/>
          <w:sz w:val="28"/>
        </w:rPr>
        <w:t>
      Нумерация порядковых номеров Карточек начинается с единицы. С 1 января каждого последующего календарного года нумерация порядковых номеров Карточек начинается с единицы.</w:t>
      </w:r>
    </w:p>
    <w:bookmarkStart w:name="z16" w:id="13"/>
    <w:p>
      <w:pPr>
        <w:spacing w:after="0"/>
        <w:ind w:left="0"/>
        <w:jc w:val="both"/>
      </w:pPr>
      <w:r>
        <w:rPr>
          <w:rFonts w:ascii="Times New Roman"/>
          <w:b w:val="false"/>
          <w:i w:val="false"/>
          <w:color w:val="000000"/>
          <w:sz w:val="28"/>
        </w:rPr>
        <w:t>
      8. По заявлению плательщика формируется дополнение к Карточке, а также отражаются соответствующие изменения в реестрах в следующих случаях:</w:t>
      </w:r>
    </w:p>
    <w:bookmarkEnd w:id="13"/>
    <w:p>
      <w:pPr>
        <w:spacing w:after="0"/>
        <w:ind w:left="0"/>
        <w:jc w:val="both"/>
      </w:pPr>
      <w:r>
        <w:rPr>
          <w:rFonts w:ascii="Times New Roman"/>
          <w:b w:val="false"/>
          <w:i w:val="false"/>
          <w:color w:val="000000"/>
          <w:sz w:val="28"/>
        </w:rPr>
        <w:t>
      продление срока действия обеспечения уплаты таможенных пошлин, налогов, связанное с продлением срока совершения таможенной операции;</w:t>
      </w:r>
    </w:p>
    <w:p>
      <w:pPr>
        <w:spacing w:after="0"/>
        <w:ind w:left="0"/>
        <w:jc w:val="both"/>
      </w:pPr>
      <w:r>
        <w:rPr>
          <w:rFonts w:ascii="Times New Roman"/>
          <w:b w:val="false"/>
          <w:i w:val="false"/>
          <w:color w:val="000000"/>
          <w:sz w:val="28"/>
        </w:rPr>
        <w:t>
      продление срока действия банковской гарантии, договора залога имущества, договора поручительства, договора страхования;</w:t>
      </w:r>
    </w:p>
    <w:p>
      <w:pPr>
        <w:spacing w:after="0"/>
        <w:ind w:left="0"/>
        <w:jc w:val="both"/>
      </w:pPr>
      <w:r>
        <w:rPr>
          <w:rFonts w:ascii="Times New Roman"/>
          <w:b w:val="false"/>
          <w:i w:val="false"/>
          <w:color w:val="000000"/>
          <w:sz w:val="28"/>
        </w:rPr>
        <w:t xml:space="preserve">
      реорганизация юридического лица, представившего обеспечение уплаты таможенных пошлин, налогов или юридического лица, являющегося гарантом; </w:t>
      </w:r>
    </w:p>
    <w:p>
      <w:pPr>
        <w:spacing w:after="0"/>
        <w:ind w:left="0"/>
        <w:jc w:val="both"/>
      </w:pPr>
      <w:r>
        <w:rPr>
          <w:rFonts w:ascii="Times New Roman"/>
          <w:b w:val="false"/>
          <w:i w:val="false"/>
          <w:color w:val="000000"/>
          <w:sz w:val="28"/>
        </w:rPr>
        <w:t>
      уменьшение сумм обеспечения уплаты таможенных пошлин, налогов, по результатам таможенной очистки части товаров, ввезенных в одной товарной партии.</w:t>
      </w:r>
    </w:p>
    <w:p>
      <w:pPr>
        <w:spacing w:after="0"/>
        <w:ind w:left="0"/>
        <w:jc w:val="both"/>
      </w:pPr>
      <w:r>
        <w:rPr>
          <w:rFonts w:ascii="Times New Roman"/>
          <w:b w:val="false"/>
          <w:i w:val="false"/>
          <w:color w:val="000000"/>
          <w:sz w:val="28"/>
        </w:rPr>
        <w:t xml:space="preserve">
      Дополнение к Карточке оформляется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17" w:id="14"/>
    <w:p>
      <w:pPr>
        <w:spacing w:after="0"/>
        <w:ind w:left="0"/>
        <w:jc w:val="both"/>
      </w:pPr>
      <w:r>
        <w:rPr>
          <w:rFonts w:ascii="Times New Roman"/>
          <w:b w:val="false"/>
          <w:i w:val="false"/>
          <w:color w:val="000000"/>
          <w:sz w:val="28"/>
        </w:rPr>
        <w:t xml:space="preserve">
      9. При перевозке товаров в соответствии с таможенной процедурой таможенного транзита документом, подтверждающим принятие обеспечения уплаты таможенных пошлин, налогов является сертификат обеспечения уплаты таможенных пошлин, налогов (далее – Сертификат), зарегистрированный и выданный органом государственных доходов, принявшим обеспечение уплаты таможенных пошлин, налогов. </w:t>
      </w:r>
    </w:p>
    <w:bookmarkEnd w:id="14"/>
    <w:p>
      <w:pPr>
        <w:spacing w:after="0"/>
        <w:ind w:left="0"/>
        <w:jc w:val="both"/>
      </w:pPr>
      <w:r>
        <w:rPr>
          <w:rFonts w:ascii="Times New Roman"/>
          <w:b w:val="false"/>
          <w:i w:val="false"/>
          <w:color w:val="000000"/>
          <w:sz w:val="28"/>
        </w:rPr>
        <w:t xml:space="preserve">
      Форма Сертификата и порядок его заполнения определяются международным договором государств-членов Евразийского экономического союза. </w:t>
      </w:r>
    </w:p>
    <w:bookmarkStart w:name="z18" w:id="15"/>
    <w:p>
      <w:pPr>
        <w:spacing w:after="0"/>
        <w:ind w:left="0"/>
        <w:jc w:val="both"/>
      </w:pPr>
      <w:r>
        <w:rPr>
          <w:rFonts w:ascii="Times New Roman"/>
          <w:b w:val="false"/>
          <w:i w:val="false"/>
          <w:color w:val="000000"/>
          <w:sz w:val="28"/>
        </w:rPr>
        <w:t xml:space="preserve">
      10. В случае выпуска товаров до подачи таможенной декларации в соответствии со </w:t>
      </w:r>
      <w:r>
        <w:rPr>
          <w:rFonts w:ascii="Times New Roman"/>
          <w:b w:val="false"/>
          <w:i w:val="false"/>
          <w:color w:val="000000"/>
          <w:sz w:val="28"/>
        </w:rPr>
        <w:t>статьей 298</w:t>
      </w:r>
      <w:r>
        <w:rPr>
          <w:rFonts w:ascii="Times New Roman"/>
          <w:b w:val="false"/>
          <w:i w:val="false"/>
          <w:color w:val="000000"/>
          <w:sz w:val="28"/>
        </w:rPr>
        <w:t xml:space="preserve"> Кодекса, выпуск осуществляется в пределах сумм обеспечения уплаты таможенных пошлин, налогов, имеющегося у уполномоченного экономического оператора, внесенного для включения его в реестр уполномоченных экономических операторов.</w:t>
      </w:r>
    </w:p>
    <w:bookmarkEnd w:id="15"/>
    <w:p>
      <w:pPr>
        <w:spacing w:after="0"/>
        <w:ind w:left="0"/>
        <w:jc w:val="both"/>
      </w:pPr>
      <w:r>
        <w:rPr>
          <w:rFonts w:ascii="Times New Roman"/>
          <w:b w:val="false"/>
          <w:i w:val="false"/>
          <w:color w:val="000000"/>
          <w:sz w:val="28"/>
        </w:rPr>
        <w:t>
      При выпуске до подачи таможенной декларации товаров, декларантом которых выступает уполномоченный экономический оператор, подразделение органа государственных доходов или должностное лицо, осуществляющее выпуск товаров, направляет информацию об этом и (или) уведомляет в автоматизированной информационной системе подразделение органа государственных доходов, зарегистрировавшее Карточку, или уполномоченное должностное лицо, с целью учета сумм обеспечения до исполнения обязательств, связанных с выпуском товаров.</w:t>
      </w:r>
    </w:p>
    <w:p>
      <w:pPr>
        <w:spacing w:after="0"/>
        <w:ind w:left="0"/>
        <w:jc w:val="both"/>
      </w:pPr>
      <w:r>
        <w:rPr>
          <w:rFonts w:ascii="Times New Roman"/>
          <w:b w:val="false"/>
          <w:i w:val="false"/>
          <w:color w:val="000000"/>
          <w:sz w:val="28"/>
        </w:rPr>
        <w:t>
      Подразделение органа государственных доходов, зарегистрировавшее Карточку, или уполномоченное должностное лицо учитывает представленную информацию о выпуске товаров до подачи таможенной декларации, декларантом которых выступает уполномоченный экономический оператор, а также направляет данную информацию и (или) уведомляет в автоматизированной информационной системе орган государственных доходов, осуществляющий ведение реестра уполномоченных экономических операторов.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финансов РК от 15.09.2016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11. После завершения плательщиком таможенной операции, по которой произведено обеспечение уплаты таможенных пошлин, налогов, подразделение органа государственных доходов, в котором произведена таможенная операция, не позднее следующего рабочего дня направляет информацию об этом в подразделение органа государственных доходов, зарегистрировавшее Карточку, или уполномоченному должностному лицу с предоставлением копий подтверждающих документов.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финансов РК от 15.09.2016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12. Плательщик в письменной форме обращается в орган государственных доходов, оформивший Карточку, о возврате сумм обеспечения уплаты таможенных пошлин, налогов с предоставлением документов, подтверждающих своевременное и надлежащее исполнение обязательств при совершении таможенной операции.</w:t>
      </w:r>
    </w:p>
    <w:bookmarkEnd w:id="17"/>
    <w:bookmarkStart w:name="z21" w:id="18"/>
    <w:p>
      <w:pPr>
        <w:spacing w:after="0"/>
        <w:ind w:left="0"/>
        <w:jc w:val="both"/>
      </w:pPr>
      <w:r>
        <w:rPr>
          <w:rFonts w:ascii="Times New Roman"/>
          <w:b w:val="false"/>
          <w:i w:val="false"/>
          <w:color w:val="000000"/>
          <w:sz w:val="28"/>
        </w:rPr>
        <w:t>
      13. Подразделение органа государственных доходов, зарегистрировавшее Карточку, или уполномоченное должностное лицо для возврата сумм обеспечения уплаты таможенных пошлин осуществляет проверку документов, представленных подразделением органа государственных доходов, в котором произведена таможенная операция или должностным лицом, осуществившем таможенную операцию, на предмет своевременного и надлежащего исполнения обязательства при совершении таможенной операции.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финансов РК от 15.09.2016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14. Возврат сумм обеспечения уплаты таможенных пошлин, налогов производится в соответствии с Кодексом.</w:t>
      </w:r>
    </w:p>
    <w:bookmarkEnd w:id="19"/>
    <w:bookmarkStart w:name="z23" w:id="20"/>
    <w:p>
      <w:pPr>
        <w:spacing w:after="0"/>
        <w:ind w:left="0"/>
        <w:jc w:val="both"/>
      </w:pPr>
      <w:r>
        <w:rPr>
          <w:rFonts w:ascii="Times New Roman"/>
          <w:b w:val="false"/>
          <w:i w:val="false"/>
          <w:color w:val="000000"/>
          <w:sz w:val="28"/>
        </w:rPr>
        <w:t>
      15. При неисполнении или ненадлежащем исполнении плательщиком обязательств, по которым предоставлено обеспечение уплаты таможенных пошлин, налогов, в том числе в установленные сроки, подразделение органа государственных доходов, в котором произведена или должна производиться данная таможенная операция или должностное лицо, осуществившее таможенную операцию, не позднее следующего рабочего дня, в котором наступил срок исполнения обязательства или обнаружен факт неисполнения или ненадлежащего исполнения обязательства, направляют информацию об этом в подразделение органа государственных доходов, зарегистрировавшее Карточку, или уполномоченному должностному лицу с предоставлением подтверждающих документов.</w:t>
      </w:r>
    </w:p>
    <w:bookmarkEnd w:id="20"/>
    <w:p>
      <w:pPr>
        <w:spacing w:after="0"/>
        <w:ind w:left="0"/>
        <w:jc w:val="both"/>
      </w:pPr>
      <w:r>
        <w:rPr>
          <w:rFonts w:ascii="Times New Roman"/>
          <w:b w:val="false"/>
          <w:i w:val="false"/>
          <w:color w:val="000000"/>
          <w:sz w:val="28"/>
        </w:rPr>
        <w:t>
      Подразделение органа государственных доходов, зарегистрировавшее Карточку или уполномоченное должностное лицо после получения информации о неисполнении или ненадлежащем исполнении плательщиком обязательств, по которым предоставлено обеспечение уплаты таможенных пошлин, налогов, в том числе в установленные сроки, принимает меры в связи с неисполнением или ненадлежащим исполнением плательщиком своих обязательств.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финансов РК от 15.09.2016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16. Подразделение органа государственных доходов, зарегистрировавшее Карточку, или уполномоченное должностное лицо осуществляет ведение учета оформленных Карточек в Реестре карточек обеспечения уплаты таможенных пошлин, налогов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финансов РК от 15.09.2016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17. По заявлению плательщика в случае, если таможенная операция, по которой внесено обеспечение уплаты таможенных пошлин, налогов, не совершилась, Карточка подлежит аннулированию с внесением сведений об аннулировании в примечание Реестра карточек обеспечения уплаты таможенных пошлин, налогов.</w:t>
      </w:r>
    </w:p>
    <w:bookmarkEnd w:id="22"/>
    <w:p>
      <w:pPr>
        <w:spacing w:after="0"/>
        <w:ind w:left="0"/>
        <w:jc w:val="both"/>
      </w:pPr>
      <w:r>
        <w:rPr>
          <w:rFonts w:ascii="Times New Roman"/>
          <w:b w:val="false"/>
          <w:i w:val="false"/>
          <w:color w:val="000000"/>
          <w:sz w:val="28"/>
        </w:rPr>
        <w:t>
      Не позднее рабочего дня, следующего за днем аннулирования Карточки, подразделение органа государственных доходов, зарегистрировавшее Карточку, или уполномоченное должностное лицо информирует подразделение органа государственных доходов, которому направлен второй экземпляр Карточки, об аннулировании Карточки.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финансов РК от 15.09.2016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3. Порядок учета денег, внесенных на счет временного</w:t>
      </w:r>
      <w:r>
        <w:br/>
      </w:r>
      <w:r>
        <w:rPr>
          <w:rFonts w:ascii="Times New Roman"/>
          <w:b/>
          <w:i w:val="false"/>
          <w:color w:val="000000"/>
        </w:rPr>
        <w:t>размещения денег органа государственных доходов</w:t>
      </w:r>
    </w:p>
    <w:bookmarkEnd w:id="23"/>
    <w:bookmarkStart w:name="z27" w:id="24"/>
    <w:p>
      <w:pPr>
        <w:spacing w:after="0"/>
        <w:ind w:left="0"/>
        <w:jc w:val="both"/>
      </w:pPr>
      <w:r>
        <w:rPr>
          <w:rFonts w:ascii="Times New Roman"/>
          <w:b w:val="false"/>
          <w:i w:val="false"/>
          <w:color w:val="000000"/>
          <w:sz w:val="28"/>
        </w:rPr>
        <w:t>
      18. Суммы обеспечения уплаты таможенных пошлин, налогов вносятся плательщиком на счет временного размещения денег.</w:t>
      </w:r>
    </w:p>
    <w:bookmarkEnd w:id="24"/>
    <w:bookmarkStart w:name="z28" w:id="25"/>
    <w:p>
      <w:pPr>
        <w:spacing w:after="0"/>
        <w:ind w:left="0"/>
        <w:jc w:val="both"/>
      </w:pPr>
      <w:r>
        <w:rPr>
          <w:rFonts w:ascii="Times New Roman"/>
          <w:b w:val="false"/>
          <w:i w:val="false"/>
          <w:color w:val="000000"/>
          <w:sz w:val="28"/>
        </w:rPr>
        <w:t xml:space="preserve">
      19. Подразделение органа государственных доходов, зарегистрировавшее Карточку, или уполномоченное должностное лицо на основании представленных платежных документов о внесении сумм обеспечения на счет временного размещения денег, а также сведений, отраженных в Карточке, в целях учета сумм обеспечения таможенных пошлин, налогов, производит формирование Реестра платежных документов о внесении сумм обеспечения уплаты таможенных пошлин, налогов на счет временного размещения органа государственных доходов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финансов РК от 15.09.2016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20. Подразделение органа государственных доходов, зарегистрировавшее Карточку, или уполномоченное должностное лицо в целях учета и контроля исполнения обязательств плательщика по уплате таможенных пошлин, налогов при внесении денег на счет временного размещения денег, осуществляет ведение Лицевых карточек по суммам обеспечения уплаты таможенных пошлин, налогов (далее – Лицевая карточка по суммам обеспечения)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финансов РК от 15.09.2016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21. Лицевая карточка по суммам обеспечения также предназначена для:</w:t>
      </w:r>
    </w:p>
    <w:bookmarkEnd w:id="27"/>
    <w:p>
      <w:pPr>
        <w:spacing w:after="0"/>
        <w:ind w:left="0"/>
        <w:jc w:val="both"/>
      </w:pPr>
      <w:r>
        <w:rPr>
          <w:rFonts w:ascii="Times New Roman"/>
          <w:b w:val="false"/>
          <w:i w:val="false"/>
          <w:color w:val="000000"/>
          <w:sz w:val="28"/>
        </w:rPr>
        <w:t>
      зачисления сумм обеспечения уплаты таможенных пошлин, налогов в бюджет по неисполненным или ненадлежаще исполненным обязательствам плательщиков;</w:t>
      </w:r>
    </w:p>
    <w:p>
      <w:pPr>
        <w:spacing w:after="0"/>
        <w:ind w:left="0"/>
        <w:jc w:val="both"/>
      </w:pPr>
      <w:r>
        <w:rPr>
          <w:rFonts w:ascii="Times New Roman"/>
          <w:b w:val="false"/>
          <w:i w:val="false"/>
          <w:color w:val="000000"/>
          <w:sz w:val="28"/>
        </w:rPr>
        <w:t>
      возврата денег, внесенных на счет временного размещения денег, на банковские счета плательщиков по исполненным обязательствам;</w:t>
      </w:r>
    </w:p>
    <w:p>
      <w:pPr>
        <w:spacing w:after="0"/>
        <w:ind w:left="0"/>
        <w:jc w:val="both"/>
      </w:pPr>
      <w:r>
        <w:rPr>
          <w:rFonts w:ascii="Times New Roman"/>
          <w:b w:val="false"/>
          <w:i w:val="false"/>
          <w:color w:val="000000"/>
          <w:sz w:val="28"/>
        </w:rPr>
        <w:t>
      учета сумм обеспечения уплаты таможенных пошлин, налогов для дальнейшего совершения таможенных операций, по которым вносится обеспечение уплаты таможенных пошлин, налогов;</w:t>
      </w:r>
    </w:p>
    <w:p>
      <w:pPr>
        <w:spacing w:after="0"/>
        <w:ind w:left="0"/>
        <w:jc w:val="both"/>
      </w:pPr>
      <w:r>
        <w:rPr>
          <w:rFonts w:ascii="Times New Roman"/>
          <w:b w:val="false"/>
          <w:i w:val="false"/>
          <w:color w:val="000000"/>
          <w:sz w:val="28"/>
        </w:rPr>
        <w:t>
      перечисления сумм обеспечения уплаты таможенных пошлин, налогов в счет предстоящих обязательств по таможенным пошлинам, налогам;</w:t>
      </w:r>
    </w:p>
    <w:p>
      <w:pPr>
        <w:spacing w:after="0"/>
        <w:ind w:left="0"/>
        <w:jc w:val="both"/>
      </w:pPr>
      <w:r>
        <w:rPr>
          <w:rFonts w:ascii="Times New Roman"/>
          <w:b w:val="false"/>
          <w:i w:val="false"/>
          <w:color w:val="000000"/>
          <w:sz w:val="28"/>
        </w:rPr>
        <w:t>
      перечисления сумм обеспечения уплаты таможенных пошлин, налогов в счет задолженности по таможенным платежам и налогам;</w:t>
      </w:r>
    </w:p>
    <w:p>
      <w:pPr>
        <w:spacing w:after="0"/>
        <w:ind w:left="0"/>
        <w:jc w:val="both"/>
      </w:pPr>
      <w:r>
        <w:rPr>
          <w:rFonts w:ascii="Times New Roman"/>
          <w:b w:val="false"/>
          <w:i w:val="false"/>
          <w:color w:val="000000"/>
          <w:sz w:val="28"/>
        </w:rPr>
        <w:t>
      перечисления сумм обеспечения уплаты таможенных пошлин, налогов по истечении срока исковой давности.</w:t>
      </w:r>
    </w:p>
    <w:bookmarkStart w:name="z31" w:id="28"/>
    <w:p>
      <w:pPr>
        <w:spacing w:after="0"/>
        <w:ind w:left="0"/>
        <w:jc w:val="both"/>
      </w:pPr>
      <w:r>
        <w:rPr>
          <w:rFonts w:ascii="Times New Roman"/>
          <w:b w:val="false"/>
          <w:i w:val="false"/>
          <w:color w:val="000000"/>
          <w:sz w:val="28"/>
        </w:rPr>
        <w:t>
      22. Лицевая карточка по суммам обеспечения открывается отдельно для каждого плательщика в целях учета сумм обеспечения уплаты таможенных пошлин, налогов, внесенных на счет временного размещения денег.</w:t>
      </w:r>
    </w:p>
    <w:bookmarkEnd w:id="28"/>
    <w:bookmarkStart w:name="z32" w:id="29"/>
    <w:p>
      <w:pPr>
        <w:spacing w:after="0"/>
        <w:ind w:left="0"/>
        <w:jc w:val="both"/>
      </w:pPr>
      <w:r>
        <w:rPr>
          <w:rFonts w:ascii="Times New Roman"/>
          <w:b w:val="false"/>
          <w:i w:val="false"/>
          <w:color w:val="000000"/>
          <w:sz w:val="28"/>
        </w:rPr>
        <w:t>
      23. Учет сумм обеспечения уплаты таможенных пошлин, налогов, внесенных на счет временного размещения денег, ведется на бумажных носителях и (или) в автоматизированной системе.</w:t>
      </w:r>
    </w:p>
    <w:bookmarkEnd w:id="29"/>
    <w:bookmarkStart w:name="z33" w:id="30"/>
    <w:p>
      <w:pPr>
        <w:spacing w:after="0"/>
        <w:ind w:left="0"/>
        <w:jc w:val="both"/>
      </w:pPr>
      <w:r>
        <w:rPr>
          <w:rFonts w:ascii="Times New Roman"/>
          <w:b w:val="false"/>
          <w:i w:val="false"/>
          <w:color w:val="000000"/>
          <w:sz w:val="28"/>
        </w:rPr>
        <w:t>
      24. Основанием для открытия Лицевой карточки по суммам обеспечения является внесение денег в качестве обеспечения уплаты таможенных пошлин, налогов на счет временного размещения денег.</w:t>
      </w:r>
    </w:p>
    <w:bookmarkEnd w:id="30"/>
    <w:bookmarkStart w:name="z34" w:id="31"/>
    <w:p>
      <w:pPr>
        <w:spacing w:after="0"/>
        <w:ind w:left="0"/>
        <w:jc w:val="both"/>
      </w:pPr>
      <w:r>
        <w:rPr>
          <w:rFonts w:ascii="Times New Roman"/>
          <w:b w:val="false"/>
          <w:i w:val="false"/>
          <w:color w:val="000000"/>
          <w:sz w:val="28"/>
        </w:rPr>
        <w:t>
      25. Лицевая карточка по суммам обеспечения открывается на каждый календарный год.</w:t>
      </w:r>
    </w:p>
    <w:bookmarkEnd w:id="31"/>
    <w:p>
      <w:pPr>
        <w:spacing w:after="0"/>
        <w:ind w:left="0"/>
        <w:jc w:val="both"/>
      </w:pPr>
      <w:r>
        <w:rPr>
          <w:rFonts w:ascii="Times New Roman"/>
          <w:b w:val="false"/>
          <w:i w:val="false"/>
          <w:color w:val="000000"/>
          <w:sz w:val="28"/>
        </w:rPr>
        <w:t>
      Окончательное сальдо по суммам обеспечения уплаты таможенных пошлин, налогов переносится из лицевой карточки по суммам обеспечения за предыдущий финансовый год в лицевую карточку по суммам обеспечения, открываемую в следующем году.</w:t>
      </w:r>
    </w:p>
    <w:bookmarkStart w:name="z35" w:id="32"/>
    <w:p>
      <w:pPr>
        <w:spacing w:after="0"/>
        <w:ind w:left="0"/>
        <w:jc w:val="both"/>
      </w:pPr>
      <w:r>
        <w:rPr>
          <w:rFonts w:ascii="Times New Roman"/>
          <w:b w:val="false"/>
          <w:i w:val="false"/>
          <w:color w:val="000000"/>
          <w:sz w:val="28"/>
        </w:rPr>
        <w:t>
      26. При открытии лицевой карточки по суммам обеспечения юридических лиц, в обязательном порядке указываются следующие реквизиты:</w:t>
      </w:r>
    </w:p>
    <w:bookmarkEnd w:id="32"/>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xml:space="preserve">
      бизнес-идентификационный </w:t>
      </w:r>
      <w:r>
        <w:rPr>
          <w:rFonts w:ascii="Times New Roman"/>
          <w:b w:val="false"/>
          <w:i w:val="false"/>
          <w:color w:val="000000"/>
          <w:sz w:val="28"/>
        </w:rPr>
        <w:t>номер</w:t>
      </w:r>
      <w:r>
        <w:rPr>
          <w:rFonts w:ascii="Times New Roman"/>
          <w:b w:val="false"/>
          <w:i w:val="false"/>
          <w:color w:val="000000"/>
          <w:sz w:val="28"/>
        </w:rPr>
        <w:t>;</w:t>
      </w:r>
    </w:p>
    <w:p>
      <w:pPr>
        <w:spacing w:after="0"/>
        <w:ind w:left="0"/>
        <w:jc w:val="both"/>
      </w:pPr>
      <w:r>
        <w:rPr>
          <w:rFonts w:ascii="Times New Roman"/>
          <w:b w:val="false"/>
          <w:i w:val="false"/>
          <w:color w:val="000000"/>
          <w:sz w:val="28"/>
        </w:rPr>
        <w:t>
      юридический адрес.</w:t>
      </w:r>
    </w:p>
    <w:bookmarkStart w:name="z36" w:id="33"/>
    <w:p>
      <w:pPr>
        <w:spacing w:after="0"/>
        <w:ind w:left="0"/>
        <w:jc w:val="both"/>
      </w:pPr>
      <w:r>
        <w:rPr>
          <w:rFonts w:ascii="Times New Roman"/>
          <w:b w:val="false"/>
          <w:i w:val="false"/>
          <w:color w:val="000000"/>
          <w:sz w:val="28"/>
        </w:rPr>
        <w:t>
      27. В лицевых карточках по суммам обеспечения физических лиц, включая индивидуальных предпринимателей, указываются:</w:t>
      </w:r>
    </w:p>
    <w:bookmarkEnd w:id="33"/>
    <w:p>
      <w:pPr>
        <w:spacing w:after="0"/>
        <w:ind w:left="0"/>
        <w:jc w:val="both"/>
      </w:pPr>
      <w:r>
        <w:rPr>
          <w:rFonts w:ascii="Times New Roman"/>
          <w:b w:val="false"/>
          <w:i w:val="false"/>
          <w:color w:val="000000"/>
          <w:sz w:val="28"/>
        </w:rPr>
        <w:t>
      фамилия, имя и отчество (при наличии) физического лица;</w:t>
      </w:r>
    </w:p>
    <w:p>
      <w:pPr>
        <w:spacing w:after="0"/>
        <w:ind w:left="0"/>
        <w:jc w:val="both"/>
      </w:pPr>
      <w:r>
        <w:rPr>
          <w:rFonts w:ascii="Times New Roman"/>
          <w:b w:val="false"/>
          <w:i w:val="false"/>
          <w:color w:val="000000"/>
          <w:sz w:val="28"/>
        </w:rPr>
        <w:t xml:space="preserve">
      индивидуальный идентификационный </w:t>
      </w:r>
      <w:r>
        <w:rPr>
          <w:rFonts w:ascii="Times New Roman"/>
          <w:b w:val="false"/>
          <w:i w:val="false"/>
          <w:color w:val="000000"/>
          <w:sz w:val="28"/>
        </w:rPr>
        <w:t>номер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номер и дата выдачи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физического лица, являющегося нерезидентом Республики Казахстан.</w:t>
      </w:r>
    </w:p>
    <w:bookmarkStart w:name="z37" w:id="34"/>
    <w:p>
      <w:pPr>
        <w:spacing w:after="0"/>
        <w:ind w:left="0"/>
        <w:jc w:val="both"/>
      </w:pPr>
      <w:r>
        <w:rPr>
          <w:rFonts w:ascii="Times New Roman"/>
          <w:b w:val="false"/>
          <w:i w:val="false"/>
          <w:color w:val="000000"/>
          <w:sz w:val="28"/>
        </w:rPr>
        <w:t>
      28. При условии исполнения обязательства, обеспеченного внесением денег на счет временного размещения денег, плательщик обращается в орган государственных доходов с письменным заявлением:</w:t>
      </w:r>
    </w:p>
    <w:bookmarkEnd w:id="34"/>
    <w:p>
      <w:pPr>
        <w:spacing w:after="0"/>
        <w:ind w:left="0"/>
        <w:jc w:val="both"/>
      </w:pPr>
      <w:r>
        <w:rPr>
          <w:rFonts w:ascii="Times New Roman"/>
          <w:b w:val="false"/>
          <w:i w:val="false"/>
          <w:color w:val="000000"/>
          <w:sz w:val="28"/>
        </w:rPr>
        <w:t>
      о возврате денег на банковский счет плательщика по исполненным обязательствам;</w:t>
      </w:r>
    </w:p>
    <w:p>
      <w:pPr>
        <w:spacing w:after="0"/>
        <w:ind w:left="0"/>
        <w:jc w:val="both"/>
      </w:pPr>
      <w:r>
        <w:rPr>
          <w:rFonts w:ascii="Times New Roman"/>
          <w:b w:val="false"/>
          <w:i w:val="false"/>
          <w:color w:val="000000"/>
          <w:sz w:val="28"/>
        </w:rPr>
        <w:t>
      об использовании сумм обеспечения уплаты таможенных пошлин, налогов для дальнейшего совершения таможенных операций, по которым вносится обеспечение уплаты таможенных пошлин, налогов;</w:t>
      </w:r>
    </w:p>
    <w:p>
      <w:pPr>
        <w:spacing w:after="0"/>
        <w:ind w:left="0"/>
        <w:jc w:val="both"/>
      </w:pPr>
      <w:r>
        <w:rPr>
          <w:rFonts w:ascii="Times New Roman"/>
          <w:b w:val="false"/>
          <w:i w:val="false"/>
          <w:color w:val="000000"/>
          <w:sz w:val="28"/>
        </w:rPr>
        <w:t>
      о перечислении сумм обеспечения уплаты таможенных пошлин, налогов в счет предстоящих обязательств по таможенным пошлинам, налогам;</w:t>
      </w:r>
    </w:p>
    <w:p>
      <w:pPr>
        <w:spacing w:after="0"/>
        <w:ind w:left="0"/>
        <w:jc w:val="both"/>
      </w:pPr>
      <w:r>
        <w:rPr>
          <w:rFonts w:ascii="Times New Roman"/>
          <w:b w:val="false"/>
          <w:i w:val="false"/>
          <w:color w:val="000000"/>
          <w:sz w:val="28"/>
        </w:rPr>
        <w:t>
      о перечислении сумм обеспечения уплаты таможенных пошлин, налогов по истечении срока исковой давности.</w:t>
      </w:r>
    </w:p>
    <w:bookmarkStart w:name="z38" w:id="35"/>
    <w:p>
      <w:pPr>
        <w:spacing w:after="0"/>
        <w:ind w:left="0"/>
        <w:jc w:val="both"/>
      </w:pPr>
      <w:r>
        <w:rPr>
          <w:rFonts w:ascii="Times New Roman"/>
          <w:b w:val="false"/>
          <w:i w:val="false"/>
          <w:color w:val="000000"/>
          <w:sz w:val="28"/>
        </w:rPr>
        <w:t>
      29. При неисполнении или ненадлежащем исполнении плательщиком обязательства, обеспеченного внесением денег на счет временного размещения денег, подразделение органа государственных доходов, зарегистрировавшее Карточку, или уполномоченное должностное лицо осуществляет зачисление сумм обеспечения уплаты таможенных пошлин, налогов в бюджет.</w:t>
      </w:r>
    </w:p>
    <w:bookmarkEnd w:id="35"/>
    <w:p>
      <w:pPr>
        <w:spacing w:after="0"/>
        <w:ind w:left="0"/>
        <w:jc w:val="both"/>
      </w:pPr>
      <w:r>
        <w:rPr>
          <w:rFonts w:ascii="Times New Roman"/>
          <w:b w:val="false"/>
          <w:i w:val="false"/>
          <w:color w:val="000000"/>
          <w:sz w:val="28"/>
        </w:rPr>
        <w:t>
      При этом орган государственных доходов в течение пяти рабочих дней уведомляет плательщика о зачислении сумм обеспечения уплаты таможенных пошлин, налогов со счета временного размещения денег в бюджет по неисполненному или ненадлежаще исполненному им обязательству.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финансов РК от 15.09.2016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xml:space="preserve">
       30. По результатам совершения таможенной операции, по которой внесено обеспечение уплаты таможенных пошлин, налогов, в </w:t>
      </w:r>
      <w:r>
        <w:rPr>
          <w:rFonts w:ascii="Times New Roman"/>
          <w:b w:val="false"/>
          <w:i w:val="false"/>
          <w:color w:val="000000"/>
          <w:sz w:val="28"/>
        </w:rPr>
        <w:t>Реестр</w:t>
      </w:r>
      <w:r>
        <w:rPr>
          <w:rFonts w:ascii="Times New Roman"/>
          <w:b w:val="false"/>
          <w:i w:val="false"/>
          <w:color w:val="000000"/>
          <w:sz w:val="28"/>
        </w:rPr>
        <w:t xml:space="preserve"> платежных документов о внесении сумм обеспечения уплаты таможенных пошлин, налогов на счет временного размещения органа государственных доходов вносятся дополнения.</w:t>
      </w:r>
    </w:p>
    <w:bookmarkEnd w:id="36"/>
    <w:bookmarkStart w:name="z40" w:id="37"/>
    <w:p>
      <w:pPr>
        <w:spacing w:after="0"/>
        <w:ind w:left="0"/>
        <w:jc w:val="left"/>
      </w:pPr>
      <w:r>
        <w:rPr>
          <w:rFonts w:ascii="Times New Roman"/>
          <w:b/>
          <w:i w:val="false"/>
          <w:color w:val="000000"/>
        </w:rPr>
        <w:t xml:space="preserve"> 4. Порядок учета банковской гарантии</w:t>
      </w:r>
    </w:p>
    <w:bookmarkEnd w:id="37"/>
    <w:bookmarkStart w:name="z41" w:id="38"/>
    <w:p>
      <w:pPr>
        <w:spacing w:after="0"/>
        <w:ind w:left="0"/>
        <w:jc w:val="both"/>
      </w:pPr>
      <w:r>
        <w:rPr>
          <w:rFonts w:ascii="Times New Roman"/>
          <w:b w:val="false"/>
          <w:i w:val="false"/>
          <w:color w:val="000000"/>
          <w:sz w:val="28"/>
        </w:rPr>
        <w:t>
      31. Банковская гарантия представляется в орган государственных доходов плательщиком.</w:t>
      </w:r>
    </w:p>
    <w:bookmarkEnd w:id="38"/>
    <w:bookmarkStart w:name="z42" w:id="39"/>
    <w:p>
      <w:pPr>
        <w:spacing w:after="0"/>
        <w:ind w:left="0"/>
        <w:jc w:val="both"/>
      </w:pPr>
      <w:r>
        <w:rPr>
          <w:rFonts w:ascii="Times New Roman"/>
          <w:b w:val="false"/>
          <w:i w:val="false"/>
          <w:color w:val="000000"/>
          <w:sz w:val="28"/>
        </w:rPr>
        <w:t>
      32. Орган государственных доходов при возникновении сомнений в отношении подлинности и/или содержания представленной плательщиком банковской гарантии, запрашивает подтверждение в письменной форме у банка, выдавшего такую гарантию.</w:t>
      </w:r>
    </w:p>
    <w:bookmarkEnd w:id="39"/>
    <w:bookmarkStart w:name="z43" w:id="40"/>
    <w:p>
      <w:pPr>
        <w:spacing w:after="0"/>
        <w:ind w:left="0"/>
        <w:jc w:val="both"/>
      </w:pPr>
      <w:r>
        <w:rPr>
          <w:rFonts w:ascii="Times New Roman"/>
          <w:b w:val="false"/>
          <w:i w:val="false"/>
          <w:color w:val="000000"/>
          <w:sz w:val="28"/>
        </w:rPr>
        <w:t xml:space="preserve">
      33.  Подразделение органа государственных доходов, зарегистрировавшее Карточку, или уполномоченное должностное лицо на основании представленной банковской гарантии, а также сведений, отраженных в Карточке, в целях учета сумм обеспечения таможенных пошлин, налогов, производит формирование Реестра банковских гарантий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финансов РК от 15.09.2016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34. Плательщик, исполнивший обязательство, обеспеченное банковской гарантией, извещает об этом банк.</w:t>
      </w:r>
    </w:p>
    <w:bookmarkEnd w:id="41"/>
    <w:p>
      <w:pPr>
        <w:spacing w:after="0"/>
        <w:ind w:left="0"/>
        <w:jc w:val="both"/>
      </w:pPr>
      <w:r>
        <w:rPr>
          <w:rFonts w:ascii="Times New Roman"/>
          <w:b w:val="false"/>
          <w:i w:val="false"/>
          <w:color w:val="000000"/>
          <w:sz w:val="28"/>
        </w:rPr>
        <w:t>
      Банковская гарантия снимается с контроля, а банк-гарант уведомляется подразделением органа государственных доходов, зарегистрировавшем Карточку, или уполномоченным должностным лицом о прекращении действия банковской гарантии в случаях исполнения плательщиком обязательств, во исполнение которых представлена банковская гарантия.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финансов РК от 15.09.2016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xml:space="preserve">
       35. В случае неисполнения или ненадлежащего исполнения обязательства по уплате таможенных пошлин, налогов орган государственных доходов в течение пяти рабочих дней после окончания сроков исполнения обязательства, предусмотренных гарантией банка, направляет банку требование об уплате причитающихся сумм таможенных пошлин, налогов. </w:t>
      </w:r>
    </w:p>
    <w:bookmarkEnd w:id="42"/>
    <w:bookmarkStart w:name="z46" w:id="43"/>
    <w:p>
      <w:pPr>
        <w:spacing w:after="0"/>
        <w:ind w:left="0"/>
        <w:jc w:val="both"/>
      </w:pPr>
      <w:r>
        <w:rPr>
          <w:rFonts w:ascii="Times New Roman"/>
          <w:b w:val="false"/>
          <w:i w:val="false"/>
          <w:color w:val="000000"/>
          <w:sz w:val="28"/>
        </w:rPr>
        <w:t>
      36. Требование органа государственных доходов об уплате причитающихся сумм таможенных пошлин, налогов и пеней, направляемое банку содержит:</w:t>
      </w:r>
    </w:p>
    <w:bookmarkEnd w:id="43"/>
    <w:p>
      <w:pPr>
        <w:spacing w:after="0"/>
        <w:ind w:left="0"/>
        <w:jc w:val="both"/>
      </w:pPr>
      <w:r>
        <w:rPr>
          <w:rFonts w:ascii="Times New Roman"/>
          <w:b w:val="false"/>
          <w:i w:val="false"/>
          <w:color w:val="000000"/>
          <w:sz w:val="28"/>
        </w:rPr>
        <w:t>
      наименование плательщика;</w:t>
      </w:r>
    </w:p>
    <w:p>
      <w:pPr>
        <w:spacing w:after="0"/>
        <w:ind w:left="0"/>
        <w:jc w:val="both"/>
      </w:pPr>
      <w:r>
        <w:rPr>
          <w:rFonts w:ascii="Times New Roman"/>
          <w:b w:val="false"/>
          <w:i w:val="false"/>
          <w:color w:val="000000"/>
          <w:sz w:val="28"/>
        </w:rPr>
        <w:t>
      индивидуальный идентификационный номер/бизнес-идентификационный номер плательщика;</w:t>
      </w:r>
    </w:p>
    <w:p>
      <w:pPr>
        <w:spacing w:after="0"/>
        <w:ind w:left="0"/>
        <w:jc w:val="both"/>
      </w:pPr>
      <w:r>
        <w:rPr>
          <w:rFonts w:ascii="Times New Roman"/>
          <w:b w:val="false"/>
          <w:i w:val="false"/>
          <w:color w:val="000000"/>
          <w:sz w:val="28"/>
        </w:rPr>
        <w:t xml:space="preserve">
      код </w:t>
      </w:r>
      <w:r>
        <w:rPr>
          <w:rFonts w:ascii="Times New Roman"/>
          <w:b w:val="false"/>
          <w:i w:val="false"/>
          <w:color w:val="000000"/>
          <w:sz w:val="28"/>
        </w:rPr>
        <w:t>бюджетной классификации</w:t>
      </w:r>
      <w:r>
        <w:rPr>
          <w:rFonts w:ascii="Times New Roman"/>
          <w:b w:val="false"/>
          <w:i w:val="false"/>
          <w:color w:val="000000"/>
          <w:sz w:val="28"/>
        </w:rPr>
        <w:t>, на который подлежат зачислению суммы обеспечения таможенных пошлин, налогов;</w:t>
      </w:r>
    </w:p>
    <w:p>
      <w:pPr>
        <w:spacing w:after="0"/>
        <w:ind w:left="0"/>
        <w:jc w:val="both"/>
      </w:pPr>
      <w:r>
        <w:rPr>
          <w:rFonts w:ascii="Times New Roman"/>
          <w:b w:val="false"/>
          <w:i w:val="false"/>
          <w:color w:val="000000"/>
          <w:sz w:val="28"/>
        </w:rPr>
        <w:t>
      реквизиты органа государственных доходов-бенефициара и органа казначейства;</w:t>
      </w:r>
    </w:p>
    <w:p>
      <w:pPr>
        <w:spacing w:after="0"/>
        <w:ind w:left="0"/>
        <w:jc w:val="both"/>
      </w:pPr>
      <w:r>
        <w:rPr>
          <w:rFonts w:ascii="Times New Roman"/>
          <w:b w:val="false"/>
          <w:i w:val="false"/>
          <w:color w:val="000000"/>
          <w:sz w:val="28"/>
        </w:rPr>
        <w:t>
      сумму таможенных пошлин, налогов, а также пеней по ним, подлежащих уплате в связи с неисполнением или ненадлежащим исполнением плательщиком обязательств;</w:t>
      </w:r>
    </w:p>
    <w:p>
      <w:pPr>
        <w:spacing w:after="0"/>
        <w:ind w:left="0"/>
        <w:jc w:val="both"/>
      </w:pPr>
      <w:r>
        <w:rPr>
          <w:rFonts w:ascii="Times New Roman"/>
          <w:b w:val="false"/>
          <w:i w:val="false"/>
          <w:color w:val="000000"/>
          <w:sz w:val="28"/>
        </w:rPr>
        <w:t>
      срок уплаты таможенных пошлин, налогов, а также пеней по ним, подлежащих уплате в связи с неисполнением или ненадлежащим исполнением плательщиком обязательств.</w:t>
      </w:r>
    </w:p>
    <w:bookmarkStart w:name="z47" w:id="44"/>
    <w:p>
      <w:pPr>
        <w:spacing w:after="0"/>
        <w:ind w:left="0"/>
        <w:jc w:val="both"/>
      </w:pPr>
      <w:r>
        <w:rPr>
          <w:rFonts w:ascii="Times New Roman"/>
          <w:b w:val="false"/>
          <w:i w:val="false"/>
          <w:color w:val="000000"/>
          <w:sz w:val="28"/>
        </w:rPr>
        <w:t>
      37. По результатам совершения таможенной операции, по которой внесено обеспечение уплаты таможенных пошлин, налогов, в Реестр банковских гарантий вносятся дополнения.</w:t>
      </w:r>
    </w:p>
    <w:bookmarkEnd w:id="44"/>
    <w:bookmarkStart w:name="z48" w:id="45"/>
    <w:p>
      <w:pPr>
        <w:spacing w:after="0"/>
        <w:ind w:left="0"/>
        <w:jc w:val="left"/>
      </w:pPr>
      <w:r>
        <w:rPr>
          <w:rFonts w:ascii="Times New Roman"/>
          <w:b/>
          <w:i w:val="false"/>
          <w:color w:val="000000"/>
        </w:rPr>
        <w:t xml:space="preserve"> 5. Порядок учета договора поручительства</w:t>
      </w:r>
    </w:p>
    <w:bookmarkEnd w:id="45"/>
    <w:bookmarkStart w:name="z49" w:id="46"/>
    <w:p>
      <w:pPr>
        <w:spacing w:after="0"/>
        <w:ind w:left="0"/>
        <w:jc w:val="both"/>
      </w:pPr>
      <w:r>
        <w:rPr>
          <w:rFonts w:ascii="Times New Roman"/>
          <w:b w:val="false"/>
          <w:i w:val="false"/>
          <w:color w:val="000000"/>
          <w:sz w:val="28"/>
        </w:rPr>
        <w:t>
      38. Договор поручительства представляется в орган государственных доходов плательщиком.</w:t>
      </w:r>
    </w:p>
    <w:bookmarkEnd w:id="46"/>
    <w:bookmarkStart w:name="z50" w:id="47"/>
    <w:p>
      <w:pPr>
        <w:spacing w:after="0"/>
        <w:ind w:left="0"/>
        <w:jc w:val="both"/>
      </w:pPr>
      <w:r>
        <w:rPr>
          <w:rFonts w:ascii="Times New Roman"/>
          <w:b w:val="false"/>
          <w:i w:val="false"/>
          <w:color w:val="000000"/>
          <w:sz w:val="28"/>
        </w:rPr>
        <w:t xml:space="preserve">
      39. Орган государственных доходов в качестве обеспечения уплаты таможенных пошлин, налогов принимает договор поручительства, оформленный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и таможенным законодательством Республики Казахстан.</w:t>
      </w:r>
    </w:p>
    <w:bookmarkEnd w:id="47"/>
    <w:bookmarkStart w:name="z51" w:id="48"/>
    <w:p>
      <w:pPr>
        <w:spacing w:after="0"/>
        <w:ind w:left="0"/>
        <w:jc w:val="both"/>
      </w:pPr>
      <w:r>
        <w:rPr>
          <w:rFonts w:ascii="Times New Roman"/>
          <w:b w:val="false"/>
          <w:i w:val="false"/>
          <w:color w:val="000000"/>
          <w:sz w:val="28"/>
        </w:rPr>
        <w:t>
      40. Орган государственных доходов, при возникновении сомнений в отношении подлинности и/или содержания представленного плательщиком договора поручительства, запрашивает подтверждение в письменной форме у поручителя.</w:t>
      </w:r>
    </w:p>
    <w:bookmarkEnd w:id="48"/>
    <w:bookmarkStart w:name="z52" w:id="49"/>
    <w:p>
      <w:pPr>
        <w:spacing w:after="0"/>
        <w:ind w:left="0"/>
        <w:jc w:val="both"/>
      </w:pPr>
      <w:r>
        <w:rPr>
          <w:rFonts w:ascii="Times New Roman"/>
          <w:b w:val="false"/>
          <w:i w:val="false"/>
          <w:color w:val="000000"/>
          <w:sz w:val="28"/>
        </w:rPr>
        <w:t>
      41. На основании представленного договора поручительства, уплата таможенных пошлин, налогов может обеспечиваться поручителем следующими способами:</w:t>
      </w:r>
    </w:p>
    <w:bookmarkEnd w:id="49"/>
    <w:p>
      <w:pPr>
        <w:spacing w:after="0"/>
        <w:ind w:left="0"/>
        <w:jc w:val="both"/>
      </w:pPr>
      <w:r>
        <w:rPr>
          <w:rFonts w:ascii="Times New Roman"/>
          <w:b w:val="false"/>
          <w:i w:val="false"/>
          <w:color w:val="000000"/>
          <w:sz w:val="28"/>
        </w:rPr>
        <w:t>
      внесение сумм обеспечения на счет временного размещения денег;</w:t>
      </w:r>
    </w:p>
    <w:p>
      <w:pPr>
        <w:spacing w:after="0"/>
        <w:ind w:left="0"/>
        <w:jc w:val="both"/>
      </w:pPr>
      <w:r>
        <w:rPr>
          <w:rFonts w:ascii="Times New Roman"/>
          <w:b w:val="false"/>
          <w:i w:val="false"/>
          <w:color w:val="000000"/>
          <w:sz w:val="28"/>
        </w:rPr>
        <w:t>
      банковская гарантия;</w:t>
      </w:r>
    </w:p>
    <w:p>
      <w:pPr>
        <w:spacing w:after="0"/>
        <w:ind w:left="0"/>
        <w:jc w:val="both"/>
      </w:pPr>
      <w:r>
        <w:rPr>
          <w:rFonts w:ascii="Times New Roman"/>
          <w:b w:val="false"/>
          <w:i w:val="false"/>
          <w:color w:val="000000"/>
          <w:sz w:val="28"/>
        </w:rPr>
        <w:t>
      залог имущества;</w:t>
      </w:r>
    </w:p>
    <w:p>
      <w:pPr>
        <w:spacing w:after="0"/>
        <w:ind w:left="0"/>
        <w:jc w:val="both"/>
      </w:pPr>
      <w:r>
        <w:rPr>
          <w:rFonts w:ascii="Times New Roman"/>
          <w:b w:val="false"/>
          <w:i w:val="false"/>
          <w:color w:val="000000"/>
          <w:sz w:val="28"/>
        </w:rPr>
        <w:t>
      договор страхования.</w:t>
      </w:r>
    </w:p>
    <w:p>
      <w:pPr>
        <w:spacing w:after="0"/>
        <w:ind w:left="0"/>
        <w:jc w:val="both"/>
      </w:pPr>
      <w:r>
        <w:rPr>
          <w:rFonts w:ascii="Times New Roman"/>
          <w:b w:val="false"/>
          <w:i w:val="false"/>
          <w:color w:val="000000"/>
          <w:sz w:val="28"/>
        </w:rPr>
        <w:t>
      Одновременно с представленным договором поручительства, плательщик предоставляет в орган государственных доходов документы, подтверждающие обеспечение уплаты таможенных пошлин, налогов:</w:t>
      </w:r>
    </w:p>
    <w:p>
      <w:pPr>
        <w:spacing w:after="0"/>
        <w:ind w:left="0"/>
        <w:jc w:val="both"/>
      </w:pPr>
      <w:r>
        <w:rPr>
          <w:rFonts w:ascii="Times New Roman"/>
          <w:b w:val="false"/>
          <w:i w:val="false"/>
          <w:color w:val="000000"/>
          <w:sz w:val="28"/>
        </w:rPr>
        <w:t>
      копию платежного документа о перечислении денег на счет временного размещения денег;</w:t>
      </w:r>
    </w:p>
    <w:p>
      <w:pPr>
        <w:spacing w:after="0"/>
        <w:ind w:left="0"/>
        <w:jc w:val="both"/>
      </w:pPr>
      <w:r>
        <w:rPr>
          <w:rFonts w:ascii="Times New Roman"/>
          <w:b w:val="false"/>
          <w:i w:val="false"/>
          <w:color w:val="000000"/>
          <w:sz w:val="28"/>
        </w:rPr>
        <w:t>
      договор залога имущества и отчет оценщика об оценке рыночной стоимости залогового имущества;</w:t>
      </w:r>
    </w:p>
    <w:p>
      <w:pPr>
        <w:spacing w:after="0"/>
        <w:ind w:left="0"/>
        <w:jc w:val="both"/>
      </w:pPr>
      <w:r>
        <w:rPr>
          <w:rFonts w:ascii="Times New Roman"/>
          <w:b w:val="false"/>
          <w:i w:val="false"/>
          <w:color w:val="000000"/>
          <w:sz w:val="28"/>
        </w:rPr>
        <w:t>
      банковскую гарантию;</w:t>
      </w:r>
    </w:p>
    <w:p>
      <w:pPr>
        <w:spacing w:after="0"/>
        <w:ind w:left="0"/>
        <w:jc w:val="both"/>
      </w:pPr>
      <w:r>
        <w:rPr>
          <w:rFonts w:ascii="Times New Roman"/>
          <w:b w:val="false"/>
          <w:i w:val="false"/>
          <w:color w:val="000000"/>
          <w:sz w:val="28"/>
        </w:rPr>
        <w:t>
      договор страхования.</w:t>
      </w:r>
    </w:p>
    <w:bookmarkStart w:name="z53" w:id="50"/>
    <w:p>
      <w:pPr>
        <w:spacing w:after="0"/>
        <w:ind w:left="0"/>
        <w:jc w:val="both"/>
      </w:pPr>
      <w:r>
        <w:rPr>
          <w:rFonts w:ascii="Times New Roman"/>
          <w:b w:val="false"/>
          <w:i w:val="false"/>
          <w:color w:val="000000"/>
          <w:sz w:val="28"/>
        </w:rPr>
        <w:t xml:space="preserve">
      42. Подразделение органа государственных доходов, зарегистрировавшее Карточку, или уполномоченное должностное лицо на основании представленного договора поручительства, а также сведений, отраженных в Карточке, в целях учета сумм обеспечения таможенных пошлин, налогов, производит формирование Реестра договоров поручительства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финансов РК от 15.09.2016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43. Плательщик, исполнивший обязательство, обеспеченное договором поручительства, извещает об этом поручителя.</w:t>
      </w:r>
    </w:p>
    <w:bookmarkEnd w:id="51"/>
    <w:p>
      <w:pPr>
        <w:spacing w:after="0"/>
        <w:ind w:left="0"/>
        <w:jc w:val="both"/>
      </w:pPr>
      <w:r>
        <w:rPr>
          <w:rFonts w:ascii="Times New Roman"/>
          <w:b w:val="false"/>
          <w:i w:val="false"/>
          <w:color w:val="000000"/>
          <w:sz w:val="28"/>
        </w:rPr>
        <w:t>
      Договор поручительства снимается с контроля, а поручитель уведомляется органом государственных доходов о прекращении действия договора поручительства в случаях исполнения плательщиком обязательств, во исполнение которых представлен договор поручительства.</w:t>
      </w:r>
    </w:p>
    <w:bookmarkStart w:name="z55" w:id="52"/>
    <w:p>
      <w:pPr>
        <w:spacing w:after="0"/>
        <w:ind w:left="0"/>
        <w:jc w:val="both"/>
      </w:pPr>
      <w:r>
        <w:rPr>
          <w:rFonts w:ascii="Times New Roman"/>
          <w:b w:val="false"/>
          <w:i w:val="false"/>
          <w:color w:val="000000"/>
          <w:sz w:val="28"/>
        </w:rPr>
        <w:t xml:space="preserve">
      44. В случае неисполнения или ненадлежащего исполнения плательщиком обязательства по уплате таможенных пошлин, налогов орган государственных доходов направляет поручителю требование об уплате причитающихся сумм таможенных пошлин, налогов и пеней в течение пяти рабочих дней после окончания сроков исполнения обязательства, предусмотренных поручительством. </w:t>
      </w:r>
    </w:p>
    <w:bookmarkEnd w:id="52"/>
    <w:p>
      <w:pPr>
        <w:spacing w:after="0"/>
        <w:ind w:left="0"/>
        <w:jc w:val="both"/>
      </w:pPr>
      <w:r>
        <w:rPr>
          <w:rFonts w:ascii="Times New Roman"/>
          <w:b w:val="false"/>
          <w:i w:val="false"/>
          <w:color w:val="000000"/>
          <w:sz w:val="28"/>
        </w:rPr>
        <w:t xml:space="preserve">
      При этом со дня, следующего за днем окончания сроков исполнения обязательства по обеспечению уплаты таможенных пошлин, налогов, начисляются пени. </w:t>
      </w:r>
    </w:p>
    <w:bookmarkStart w:name="z56" w:id="53"/>
    <w:p>
      <w:pPr>
        <w:spacing w:after="0"/>
        <w:ind w:left="0"/>
        <w:jc w:val="both"/>
      </w:pPr>
      <w:r>
        <w:rPr>
          <w:rFonts w:ascii="Times New Roman"/>
          <w:b w:val="false"/>
          <w:i w:val="false"/>
          <w:color w:val="000000"/>
          <w:sz w:val="28"/>
        </w:rPr>
        <w:t>
      45. Требование органа государственных доходов об уплате причитающихся сумм таможенных пошлин, налогов и пеней, направляемое поручителю содержит:</w:t>
      </w:r>
    </w:p>
    <w:bookmarkEnd w:id="53"/>
    <w:p>
      <w:pPr>
        <w:spacing w:after="0"/>
        <w:ind w:left="0"/>
        <w:jc w:val="both"/>
      </w:pPr>
      <w:r>
        <w:rPr>
          <w:rFonts w:ascii="Times New Roman"/>
          <w:b w:val="false"/>
          <w:i w:val="false"/>
          <w:color w:val="000000"/>
          <w:sz w:val="28"/>
        </w:rPr>
        <w:t>
      наименование плательщика;</w:t>
      </w:r>
    </w:p>
    <w:p>
      <w:pPr>
        <w:spacing w:after="0"/>
        <w:ind w:left="0"/>
        <w:jc w:val="both"/>
      </w:pPr>
      <w:r>
        <w:rPr>
          <w:rFonts w:ascii="Times New Roman"/>
          <w:b w:val="false"/>
          <w:i w:val="false"/>
          <w:color w:val="000000"/>
          <w:sz w:val="28"/>
        </w:rPr>
        <w:t>
      индивидуальный идентификационный номер/бизнес-идентификационный номер плательщика;</w:t>
      </w:r>
    </w:p>
    <w:p>
      <w:pPr>
        <w:spacing w:after="0"/>
        <w:ind w:left="0"/>
        <w:jc w:val="both"/>
      </w:pPr>
      <w:r>
        <w:rPr>
          <w:rFonts w:ascii="Times New Roman"/>
          <w:b w:val="false"/>
          <w:i w:val="false"/>
          <w:color w:val="000000"/>
          <w:sz w:val="28"/>
        </w:rPr>
        <w:t xml:space="preserve">
      код </w:t>
      </w:r>
      <w:r>
        <w:rPr>
          <w:rFonts w:ascii="Times New Roman"/>
          <w:b w:val="false"/>
          <w:i w:val="false"/>
          <w:color w:val="000000"/>
          <w:sz w:val="28"/>
        </w:rPr>
        <w:t>бюджетной классификации</w:t>
      </w:r>
      <w:r>
        <w:rPr>
          <w:rFonts w:ascii="Times New Roman"/>
          <w:b w:val="false"/>
          <w:i w:val="false"/>
          <w:color w:val="000000"/>
          <w:sz w:val="28"/>
        </w:rPr>
        <w:t>, на который подлежат зачислению суммы обеспечения таможенных пошлин, налогов;</w:t>
      </w:r>
    </w:p>
    <w:p>
      <w:pPr>
        <w:spacing w:after="0"/>
        <w:ind w:left="0"/>
        <w:jc w:val="both"/>
      </w:pPr>
      <w:r>
        <w:rPr>
          <w:rFonts w:ascii="Times New Roman"/>
          <w:b w:val="false"/>
          <w:i w:val="false"/>
          <w:color w:val="000000"/>
          <w:sz w:val="28"/>
        </w:rPr>
        <w:t>
      реквизиты органа государственных доходов-бенефициара и органа казначейства;</w:t>
      </w:r>
    </w:p>
    <w:p>
      <w:pPr>
        <w:spacing w:after="0"/>
        <w:ind w:left="0"/>
        <w:jc w:val="both"/>
      </w:pPr>
      <w:r>
        <w:rPr>
          <w:rFonts w:ascii="Times New Roman"/>
          <w:b w:val="false"/>
          <w:i w:val="false"/>
          <w:color w:val="000000"/>
          <w:sz w:val="28"/>
        </w:rPr>
        <w:t>
      сумму таможенных пошлин, налогов, а также пеней по ним, подлежащих уплате в связи с неисполнением или ненадлежащим исполнением плательщиком обязательств;</w:t>
      </w:r>
    </w:p>
    <w:p>
      <w:pPr>
        <w:spacing w:after="0"/>
        <w:ind w:left="0"/>
        <w:jc w:val="both"/>
      </w:pPr>
      <w:r>
        <w:rPr>
          <w:rFonts w:ascii="Times New Roman"/>
          <w:b w:val="false"/>
          <w:i w:val="false"/>
          <w:color w:val="000000"/>
          <w:sz w:val="28"/>
        </w:rPr>
        <w:t>
      срок уплаты таможенных пошлин, налогов, а также пеней по ним, подлежащих уплате в связи с неисполнением или ненадлежащим исполнением плательщиком обязательств.</w:t>
      </w:r>
    </w:p>
    <w:bookmarkStart w:name="z57" w:id="54"/>
    <w:p>
      <w:pPr>
        <w:spacing w:after="0"/>
        <w:ind w:left="0"/>
        <w:jc w:val="both"/>
      </w:pPr>
      <w:r>
        <w:rPr>
          <w:rFonts w:ascii="Times New Roman"/>
          <w:b w:val="false"/>
          <w:i w:val="false"/>
          <w:color w:val="000000"/>
          <w:sz w:val="28"/>
        </w:rPr>
        <w:t xml:space="preserve">
      46. По результатам совершения таможенной операции, по которой внесено обеспечение уплаты таможенных пошлин, налогов в </w:t>
      </w:r>
      <w:r>
        <w:rPr>
          <w:rFonts w:ascii="Times New Roman"/>
          <w:b w:val="false"/>
          <w:i w:val="false"/>
          <w:color w:val="000000"/>
          <w:sz w:val="28"/>
        </w:rPr>
        <w:t>Реестр договоров</w:t>
      </w:r>
      <w:r>
        <w:rPr>
          <w:rFonts w:ascii="Times New Roman"/>
          <w:b w:val="false"/>
          <w:i w:val="false"/>
          <w:color w:val="000000"/>
          <w:sz w:val="28"/>
        </w:rPr>
        <w:t xml:space="preserve"> поручительства вносятся дополнения.</w:t>
      </w:r>
    </w:p>
    <w:bookmarkEnd w:id="54"/>
    <w:bookmarkStart w:name="z58" w:id="55"/>
    <w:p>
      <w:pPr>
        <w:spacing w:after="0"/>
        <w:ind w:left="0"/>
        <w:jc w:val="left"/>
      </w:pPr>
      <w:r>
        <w:rPr>
          <w:rFonts w:ascii="Times New Roman"/>
          <w:b/>
          <w:i w:val="false"/>
          <w:color w:val="000000"/>
        </w:rPr>
        <w:t xml:space="preserve"> 6. Порядок учета залога имущества</w:t>
      </w:r>
    </w:p>
    <w:bookmarkEnd w:id="55"/>
    <w:bookmarkStart w:name="z59" w:id="56"/>
    <w:p>
      <w:pPr>
        <w:spacing w:after="0"/>
        <w:ind w:left="0"/>
        <w:jc w:val="both"/>
      </w:pPr>
      <w:r>
        <w:rPr>
          <w:rFonts w:ascii="Times New Roman"/>
          <w:b w:val="false"/>
          <w:i w:val="false"/>
          <w:color w:val="000000"/>
          <w:sz w:val="28"/>
        </w:rPr>
        <w:t>
      47. Договор залога имущества представляется в орган государственных доходов плательщиком.</w:t>
      </w:r>
    </w:p>
    <w:bookmarkEnd w:id="56"/>
    <w:bookmarkStart w:name="z60" w:id="57"/>
    <w:p>
      <w:pPr>
        <w:spacing w:after="0"/>
        <w:ind w:left="0"/>
        <w:jc w:val="both"/>
      </w:pPr>
      <w:r>
        <w:rPr>
          <w:rFonts w:ascii="Times New Roman"/>
          <w:b w:val="false"/>
          <w:i w:val="false"/>
          <w:color w:val="000000"/>
          <w:sz w:val="28"/>
        </w:rPr>
        <w:t xml:space="preserve">
      48. Орган государственных доходов в качестве обеспечения уплаты таможенных пошлин, налогов принимает залог имущества на основании договора залога имущества, оформленного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и таможенным законодательством Республики Казахстан, а также отчета оценщика об оценке рыночной стоимости залогового имущества.</w:t>
      </w:r>
    </w:p>
    <w:bookmarkEnd w:id="57"/>
    <w:bookmarkStart w:name="z61" w:id="58"/>
    <w:p>
      <w:pPr>
        <w:spacing w:after="0"/>
        <w:ind w:left="0"/>
        <w:jc w:val="both"/>
      </w:pPr>
      <w:r>
        <w:rPr>
          <w:rFonts w:ascii="Times New Roman"/>
          <w:b w:val="false"/>
          <w:i w:val="false"/>
          <w:color w:val="000000"/>
          <w:sz w:val="28"/>
        </w:rPr>
        <w:t>
      49. Орган государственных доходов, при возникновении сомнений в отношении подлинности и/или содержания представленного плательщиком договора залога имущества, запрашивает подтверждение в письменной форме у залогодателя.</w:t>
      </w:r>
    </w:p>
    <w:bookmarkEnd w:id="58"/>
    <w:bookmarkStart w:name="z62" w:id="59"/>
    <w:p>
      <w:pPr>
        <w:spacing w:after="0"/>
        <w:ind w:left="0"/>
        <w:jc w:val="both"/>
      </w:pPr>
      <w:r>
        <w:rPr>
          <w:rFonts w:ascii="Times New Roman"/>
          <w:b w:val="false"/>
          <w:i w:val="false"/>
          <w:color w:val="000000"/>
          <w:sz w:val="28"/>
        </w:rPr>
        <w:t xml:space="preserve">
      50. Подразделение органа государственных доходов, зарегистрировавшее Карточку, или уполномоченное должностное лицо на основании представленного договора залога имущества, а также сведений, отраженных в Карточке, в целях учета сумм обеспечения таможенных пошлин, налогов, производит формирование Реестра договоров залога имущества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финансов РК от 15.09.2016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51. Плательщик, исполнивший обязательство, обеспеченное договором залога имущества, извещает об этом залогодателя.</w:t>
      </w:r>
    </w:p>
    <w:bookmarkEnd w:id="60"/>
    <w:p>
      <w:pPr>
        <w:spacing w:after="0"/>
        <w:ind w:left="0"/>
        <w:jc w:val="both"/>
      </w:pPr>
      <w:r>
        <w:rPr>
          <w:rFonts w:ascii="Times New Roman"/>
          <w:b w:val="false"/>
          <w:i w:val="false"/>
          <w:color w:val="000000"/>
          <w:sz w:val="28"/>
        </w:rPr>
        <w:t>
      Договор залога имущества снимается с контроля, а залогодатель уведомляется органом государственных доходов о прекращении действия договора залога имущества в случаях исполнения плательщиком обязательств, во исполнение которых представлен договор залога имущества.</w:t>
      </w:r>
    </w:p>
    <w:bookmarkStart w:name="z64" w:id="61"/>
    <w:p>
      <w:pPr>
        <w:spacing w:after="0"/>
        <w:ind w:left="0"/>
        <w:jc w:val="both"/>
      </w:pPr>
      <w:r>
        <w:rPr>
          <w:rFonts w:ascii="Times New Roman"/>
          <w:b w:val="false"/>
          <w:i w:val="false"/>
          <w:color w:val="000000"/>
          <w:sz w:val="28"/>
        </w:rPr>
        <w:t>
      52. В случае неисполнения или ненадлежащего исполнения обязательства по уплате таможенных пошлин, налогов орган государственных доходов в течение пяти рабочих дней после окончания сроков исполнения обязательства, предусмотренных договором залога имущества, направляет залогодателю требование об уплате причитающихся сумм таможенных пошлин, налогов.</w:t>
      </w:r>
    </w:p>
    <w:bookmarkEnd w:id="61"/>
    <w:p>
      <w:pPr>
        <w:spacing w:after="0"/>
        <w:ind w:left="0"/>
        <w:jc w:val="both"/>
      </w:pPr>
      <w:r>
        <w:rPr>
          <w:rFonts w:ascii="Times New Roman"/>
          <w:b w:val="false"/>
          <w:i w:val="false"/>
          <w:color w:val="000000"/>
          <w:sz w:val="28"/>
        </w:rPr>
        <w:t>
      При этом со дня, следующего за днем окончания сроков исполнения обязательства по обеспечению уплаты таможенных пошлин, налогов, начисляются пени.</w:t>
      </w:r>
    </w:p>
    <w:bookmarkStart w:name="z65" w:id="62"/>
    <w:p>
      <w:pPr>
        <w:spacing w:after="0"/>
        <w:ind w:left="0"/>
        <w:jc w:val="both"/>
      </w:pPr>
      <w:r>
        <w:rPr>
          <w:rFonts w:ascii="Times New Roman"/>
          <w:b w:val="false"/>
          <w:i w:val="false"/>
          <w:color w:val="000000"/>
          <w:sz w:val="28"/>
        </w:rPr>
        <w:t>
      53. Требование органа государственных доходов об уплате причитающихся сумм таможенных пошлин, налогов и пеней, направляемое залогодателю содержит:</w:t>
      </w:r>
    </w:p>
    <w:bookmarkEnd w:id="62"/>
    <w:p>
      <w:pPr>
        <w:spacing w:after="0"/>
        <w:ind w:left="0"/>
        <w:jc w:val="both"/>
      </w:pPr>
      <w:r>
        <w:rPr>
          <w:rFonts w:ascii="Times New Roman"/>
          <w:b w:val="false"/>
          <w:i w:val="false"/>
          <w:color w:val="000000"/>
          <w:sz w:val="28"/>
        </w:rPr>
        <w:t>
      наименование плательщика;</w:t>
      </w:r>
    </w:p>
    <w:p>
      <w:pPr>
        <w:spacing w:after="0"/>
        <w:ind w:left="0"/>
        <w:jc w:val="both"/>
      </w:pPr>
      <w:r>
        <w:rPr>
          <w:rFonts w:ascii="Times New Roman"/>
          <w:b w:val="false"/>
          <w:i w:val="false"/>
          <w:color w:val="000000"/>
          <w:sz w:val="28"/>
        </w:rPr>
        <w:t>
      индивидуальный идентификационный номер/бизнес-идентификационный  номер плательщика;</w:t>
      </w:r>
    </w:p>
    <w:p>
      <w:pPr>
        <w:spacing w:after="0"/>
        <w:ind w:left="0"/>
        <w:jc w:val="both"/>
      </w:pPr>
      <w:r>
        <w:rPr>
          <w:rFonts w:ascii="Times New Roman"/>
          <w:b w:val="false"/>
          <w:i w:val="false"/>
          <w:color w:val="000000"/>
          <w:sz w:val="28"/>
        </w:rPr>
        <w:t xml:space="preserve">
      код </w:t>
      </w:r>
      <w:r>
        <w:rPr>
          <w:rFonts w:ascii="Times New Roman"/>
          <w:b w:val="false"/>
          <w:i w:val="false"/>
          <w:color w:val="000000"/>
          <w:sz w:val="28"/>
        </w:rPr>
        <w:t>бюджетной классификации</w:t>
      </w:r>
      <w:r>
        <w:rPr>
          <w:rFonts w:ascii="Times New Roman"/>
          <w:b w:val="false"/>
          <w:i w:val="false"/>
          <w:color w:val="000000"/>
          <w:sz w:val="28"/>
        </w:rPr>
        <w:t>, на который подлежат зачислению суммы обеспечения таможенных пошлин, налогов;</w:t>
      </w:r>
    </w:p>
    <w:p>
      <w:pPr>
        <w:spacing w:after="0"/>
        <w:ind w:left="0"/>
        <w:jc w:val="both"/>
      </w:pPr>
      <w:r>
        <w:rPr>
          <w:rFonts w:ascii="Times New Roman"/>
          <w:b w:val="false"/>
          <w:i w:val="false"/>
          <w:color w:val="000000"/>
          <w:sz w:val="28"/>
        </w:rPr>
        <w:t>
      реквизиты органа государственных доходов-бенефициара и органа казначейства;</w:t>
      </w:r>
    </w:p>
    <w:p>
      <w:pPr>
        <w:spacing w:after="0"/>
        <w:ind w:left="0"/>
        <w:jc w:val="both"/>
      </w:pPr>
      <w:r>
        <w:rPr>
          <w:rFonts w:ascii="Times New Roman"/>
          <w:b w:val="false"/>
          <w:i w:val="false"/>
          <w:color w:val="000000"/>
          <w:sz w:val="28"/>
        </w:rPr>
        <w:t>
      сумму таможенных пошлин, налогов, а также пеней по ним, подлежащих уплате в связи с неисполнением или ненадлежащим исполнением плательщиком обязательств;</w:t>
      </w:r>
    </w:p>
    <w:p>
      <w:pPr>
        <w:spacing w:after="0"/>
        <w:ind w:left="0"/>
        <w:jc w:val="both"/>
      </w:pPr>
      <w:r>
        <w:rPr>
          <w:rFonts w:ascii="Times New Roman"/>
          <w:b w:val="false"/>
          <w:i w:val="false"/>
          <w:color w:val="000000"/>
          <w:sz w:val="28"/>
        </w:rPr>
        <w:t>
      срок уплаты таможенных пошлин, налогов, а также пеней по ним, подлежащих уплате в связи с неисполнением или ненадлежащим исполнением плательщиком обязательств.</w:t>
      </w:r>
    </w:p>
    <w:bookmarkStart w:name="z66" w:id="63"/>
    <w:p>
      <w:pPr>
        <w:spacing w:after="0"/>
        <w:ind w:left="0"/>
        <w:jc w:val="both"/>
      </w:pPr>
      <w:r>
        <w:rPr>
          <w:rFonts w:ascii="Times New Roman"/>
          <w:b w:val="false"/>
          <w:i w:val="false"/>
          <w:color w:val="000000"/>
          <w:sz w:val="28"/>
        </w:rPr>
        <w:t xml:space="preserve">
      54. По результатам совершения таможенной операции, по которой внесено обеспечение уплаты таможенных пошлин, налогов, в </w:t>
      </w:r>
      <w:r>
        <w:rPr>
          <w:rFonts w:ascii="Times New Roman"/>
          <w:b w:val="false"/>
          <w:i w:val="false"/>
          <w:color w:val="000000"/>
          <w:sz w:val="28"/>
        </w:rPr>
        <w:t>Реестр договоров</w:t>
      </w:r>
      <w:r>
        <w:rPr>
          <w:rFonts w:ascii="Times New Roman"/>
          <w:b w:val="false"/>
          <w:i w:val="false"/>
          <w:color w:val="000000"/>
          <w:sz w:val="28"/>
        </w:rPr>
        <w:t xml:space="preserve"> залога имущества вносятся дополнения.</w:t>
      </w:r>
    </w:p>
    <w:bookmarkEnd w:id="63"/>
    <w:bookmarkStart w:name="z67" w:id="64"/>
    <w:p>
      <w:pPr>
        <w:spacing w:after="0"/>
        <w:ind w:left="0"/>
        <w:jc w:val="left"/>
      </w:pPr>
      <w:r>
        <w:rPr>
          <w:rFonts w:ascii="Times New Roman"/>
          <w:b/>
          <w:i w:val="false"/>
          <w:color w:val="000000"/>
        </w:rPr>
        <w:t xml:space="preserve"> 7. Порядок учета договора страхования</w:t>
      </w:r>
    </w:p>
    <w:bookmarkEnd w:id="64"/>
    <w:bookmarkStart w:name="z68" w:id="65"/>
    <w:p>
      <w:pPr>
        <w:spacing w:after="0"/>
        <w:ind w:left="0"/>
        <w:jc w:val="both"/>
      </w:pPr>
      <w:r>
        <w:rPr>
          <w:rFonts w:ascii="Times New Roman"/>
          <w:b w:val="false"/>
          <w:i w:val="false"/>
          <w:color w:val="000000"/>
          <w:sz w:val="28"/>
        </w:rPr>
        <w:t>
      55. Договор страхования представляется в орган государственных доходов плательщиком.</w:t>
      </w:r>
    </w:p>
    <w:bookmarkEnd w:id="65"/>
    <w:bookmarkStart w:name="z69" w:id="66"/>
    <w:p>
      <w:pPr>
        <w:spacing w:after="0"/>
        <w:ind w:left="0"/>
        <w:jc w:val="both"/>
      </w:pPr>
      <w:r>
        <w:rPr>
          <w:rFonts w:ascii="Times New Roman"/>
          <w:b w:val="false"/>
          <w:i w:val="false"/>
          <w:color w:val="000000"/>
          <w:sz w:val="28"/>
        </w:rPr>
        <w:t xml:space="preserve">
      56. Орган государственных доходов в качестве обеспечения уплаты таможенных пошлин, налогов принимает договор страхования, оформленный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и таможенным законодательством Республики Казахстан.</w:t>
      </w:r>
    </w:p>
    <w:bookmarkEnd w:id="66"/>
    <w:bookmarkStart w:name="z70" w:id="67"/>
    <w:p>
      <w:pPr>
        <w:spacing w:after="0"/>
        <w:ind w:left="0"/>
        <w:jc w:val="both"/>
      </w:pPr>
      <w:r>
        <w:rPr>
          <w:rFonts w:ascii="Times New Roman"/>
          <w:b w:val="false"/>
          <w:i w:val="false"/>
          <w:color w:val="000000"/>
          <w:sz w:val="28"/>
        </w:rPr>
        <w:t>
      57. Орган государственных доходов при возникновении сомнений в отношении подлинности и/или содержания представленного плательщиком договора страхования, запрашивает подтверждение в письменной форме у страховой организации.</w:t>
      </w:r>
    </w:p>
    <w:bookmarkEnd w:id="67"/>
    <w:bookmarkStart w:name="z71" w:id="68"/>
    <w:p>
      <w:pPr>
        <w:spacing w:after="0"/>
        <w:ind w:left="0"/>
        <w:jc w:val="both"/>
      </w:pPr>
      <w:r>
        <w:rPr>
          <w:rFonts w:ascii="Times New Roman"/>
          <w:b w:val="false"/>
          <w:i w:val="false"/>
          <w:color w:val="000000"/>
          <w:sz w:val="28"/>
        </w:rPr>
        <w:t xml:space="preserve">
      58. Подразделение органа государственных доходов, зарегистрировавшее Карточку, или уполномоченное должностное лицо на основании представленного договора страхования, а также сведений, отраженных в Карточке, в целях учета сумм обеспечения таможенных пошлин, налогов, производит формирование Реестра договоров страхования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приказа Министра финансов РК от 15.09.2016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59. Плательщик, исполнивший обязательство, обеспеченное договором страхования, извещает об этом страховую организацию.</w:t>
      </w:r>
    </w:p>
    <w:bookmarkEnd w:id="69"/>
    <w:p>
      <w:pPr>
        <w:spacing w:after="0"/>
        <w:ind w:left="0"/>
        <w:jc w:val="both"/>
      </w:pPr>
      <w:r>
        <w:rPr>
          <w:rFonts w:ascii="Times New Roman"/>
          <w:b w:val="false"/>
          <w:i w:val="false"/>
          <w:color w:val="000000"/>
          <w:sz w:val="28"/>
        </w:rPr>
        <w:t>
      Договор страхования снимается с контроля, а страховая организация уведомляется органом государственных доходов о прекращении действия договора страхования в случаях исполнения плательщиком обязательств, во исполнение которых представлен договор страхования.</w:t>
      </w:r>
    </w:p>
    <w:bookmarkStart w:name="z73" w:id="70"/>
    <w:p>
      <w:pPr>
        <w:spacing w:after="0"/>
        <w:ind w:left="0"/>
        <w:jc w:val="both"/>
      </w:pPr>
      <w:r>
        <w:rPr>
          <w:rFonts w:ascii="Times New Roman"/>
          <w:b w:val="false"/>
          <w:i w:val="false"/>
          <w:color w:val="000000"/>
          <w:sz w:val="28"/>
        </w:rPr>
        <w:t xml:space="preserve">
      60. В случае неисполнения или ненадлежащего исполнения обязательства по уплате таможенных пошлин, налогов орган государственных доходов направляет страховой организации требование об уплате причитающихся сумм таможенных пошлин, налогов в течение пяти рабочих дней после окончания сроков исполнения обязательства, предусмотренных договором страхования. </w:t>
      </w:r>
    </w:p>
    <w:bookmarkEnd w:id="70"/>
    <w:p>
      <w:pPr>
        <w:spacing w:after="0"/>
        <w:ind w:left="0"/>
        <w:jc w:val="both"/>
      </w:pPr>
      <w:r>
        <w:rPr>
          <w:rFonts w:ascii="Times New Roman"/>
          <w:b w:val="false"/>
          <w:i w:val="false"/>
          <w:color w:val="000000"/>
          <w:sz w:val="28"/>
        </w:rPr>
        <w:t xml:space="preserve">
      При этом со дня, следующего за днем окончания сроков исполнения обязательства по обеспечению уплаты таможенных пошлин, налогов, начисляются пени. </w:t>
      </w:r>
    </w:p>
    <w:bookmarkStart w:name="z74" w:id="71"/>
    <w:p>
      <w:pPr>
        <w:spacing w:after="0"/>
        <w:ind w:left="0"/>
        <w:jc w:val="both"/>
      </w:pPr>
      <w:r>
        <w:rPr>
          <w:rFonts w:ascii="Times New Roman"/>
          <w:b w:val="false"/>
          <w:i w:val="false"/>
          <w:color w:val="000000"/>
          <w:sz w:val="28"/>
        </w:rPr>
        <w:t>
      61. Требование органа государственных доходов об уплате причитающихся сумм таможенных пошлин, налогов и пеней, направляемое страховой организации содержит:</w:t>
      </w:r>
    </w:p>
    <w:bookmarkEnd w:id="71"/>
    <w:p>
      <w:pPr>
        <w:spacing w:after="0"/>
        <w:ind w:left="0"/>
        <w:jc w:val="both"/>
      </w:pPr>
      <w:r>
        <w:rPr>
          <w:rFonts w:ascii="Times New Roman"/>
          <w:b w:val="false"/>
          <w:i w:val="false"/>
          <w:color w:val="000000"/>
          <w:sz w:val="28"/>
        </w:rPr>
        <w:t>
      наименование плательщика;</w:t>
      </w:r>
    </w:p>
    <w:p>
      <w:pPr>
        <w:spacing w:after="0"/>
        <w:ind w:left="0"/>
        <w:jc w:val="both"/>
      </w:pPr>
      <w:r>
        <w:rPr>
          <w:rFonts w:ascii="Times New Roman"/>
          <w:b w:val="false"/>
          <w:i w:val="false"/>
          <w:color w:val="000000"/>
          <w:sz w:val="28"/>
        </w:rPr>
        <w:t>
      индивидуальный идентификационный номер/бизнес-идентификационный номер плательщика;</w:t>
      </w:r>
    </w:p>
    <w:p>
      <w:pPr>
        <w:spacing w:after="0"/>
        <w:ind w:left="0"/>
        <w:jc w:val="both"/>
      </w:pPr>
      <w:r>
        <w:rPr>
          <w:rFonts w:ascii="Times New Roman"/>
          <w:b w:val="false"/>
          <w:i w:val="false"/>
          <w:color w:val="000000"/>
          <w:sz w:val="28"/>
        </w:rPr>
        <w:t xml:space="preserve">
      код </w:t>
      </w:r>
      <w:r>
        <w:rPr>
          <w:rFonts w:ascii="Times New Roman"/>
          <w:b w:val="false"/>
          <w:i w:val="false"/>
          <w:color w:val="000000"/>
          <w:sz w:val="28"/>
        </w:rPr>
        <w:t>бюджетной классификации</w:t>
      </w:r>
      <w:r>
        <w:rPr>
          <w:rFonts w:ascii="Times New Roman"/>
          <w:b w:val="false"/>
          <w:i w:val="false"/>
          <w:color w:val="000000"/>
          <w:sz w:val="28"/>
        </w:rPr>
        <w:t>, на который подлежат зачислению суммы обеспечения таможенных пошлин, налогов;</w:t>
      </w:r>
    </w:p>
    <w:p>
      <w:pPr>
        <w:spacing w:after="0"/>
        <w:ind w:left="0"/>
        <w:jc w:val="both"/>
      </w:pPr>
      <w:r>
        <w:rPr>
          <w:rFonts w:ascii="Times New Roman"/>
          <w:b w:val="false"/>
          <w:i w:val="false"/>
          <w:color w:val="000000"/>
          <w:sz w:val="28"/>
        </w:rPr>
        <w:t>
      реквизиты органа государственных доходов-бенефициара и органа казначейства;</w:t>
      </w:r>
    </w:p>
    <w:p>
      <w:pPr>
        <w:spacing w:after="0"/>
        <w:ind w:left="0"/>
        <w:jc w:val="both"/>
      </w:pPr>
      <w:r>
        <w:rPr>
          <w:rFonts w:ascii="Times New Roman"/>
          <w:b w:val="false"/>
          <w:i w:val="false"/>
          <w:color w:val="000000"/>
          <w:sz w:val="28"/>
        </w:rPr>
        <w:t>
      сумму таможенных пошлин, налогов, а также пеней по ним, подлежащих уплате в связи с неисполнением или ненадлежащим исполнением плательщиком обязательств;</w:t>
      </w:r>
    </w:p>
    <w:p>
      <w:pPr>
        <w:spacing w:after="0"/>
        <w:ind w:left="0"/>
        <w:jc w:val="both"/>
      </w:pPr>
      <w:r>
        <w:rPr>
          <w:rFonts w:ascii="Times New Roman"/>
          <w:b w:val="false"/>
          <w:i w:val="false"/>
          <w:color w:val="000000"/>
          <w:sz w:val="28"/>
        </w:rPr>
        <w:t>
      срок уплаты таможенных пошлин, налогов, а также пеней по ним, подлежащих уплате в связи с неисполнением или ненадлежащим исполнением плательщиком обязательств.</w:t>
      </w:r>
    </w:p>
    <w:bookmarkStart w:name="z75" w:id="72"/>
    <w:p>
      <w:pPr>
        <w:spacing w:after="0"/>
        <w:ind w:left="0"/>
        <w:jc w:val="both"/>
      </w:pPr>
      <w:r>
        <w:rPr>
          <w:rFonts w:ascii="Times New Roman"/>
          <w:b w:val="false"/>
          <w:i w:val="false"/>
          <w:color w:val="000000"/>
          <w:sz w:val="28"/>
        </w:rPr>
        <w:t xml:space="preserve">
      62. По результатам совершения таможенной операции, по которой внесено обеспечение уплаты таможенных пошлин, налогов, в </w:t>
      </w:r>
      <w:r>
        <w:rPr>
          <w:rFonts w:ascii="Times New Roman"/>
          <w:b w:val="false"/>
          <w:i w:val="false"/>
          <w:color w:val="000000"/>
          <w:sz w:val="28"/>
        </w:rPr>
        <w:t>Реестр договоров</w:t>
      </w:r>
      <w:r>
        <w:rPr>
          <w:rFonts w:ascii="Times New Roman"/>
          <w:b w:val="false"/>
          <w:i w:val="false"/>
          <w:color w:val="000000"/>
          <w:sz w:val="28"/>
        </w:rPr>
        <w:t xml:space="preserve"> страхования вносятся дополнения.</w:t>
      </w:r>
    </w:p>
    <w:bookmarkEnd w:id="72"/>
    <w:bookmarkStart w:name="z76" w:id="73"/>
    <w:p>
      <w:pPr>
        <w:spacing w:after="0"/>
        <w:ind w:left="0"/>
        <w:jc w:val="left"/>
      </w:pPr>
      <w:r>
        <w:rPr>
          <w:rFonts w:ascii="Times New Roman"/>
          <w:b/>
          <w:i w:val="false"/>
          <w:color w:val="000000"/>
        </w:rPr>
        <w:t xml:space="preserve"> 8. Порядок определения суммы обеспечения уплаты</w:t>
      </w:r>
      <w:r>
        <w:br/>
      </w:r>
      <w:r>
        <w:rPr>
          <w:rFonts w:ascii="Times New Roman"/>
          <w:b/>
          <w:i w:val="false"/>
          <w:color w:val="000000"/>
        </w:rPr>
        <w:t>таможенных пошлин, налогов</w:t>
      </w:r>
    </w:p>
    <w:bookmarkEnd w:id="73"/>
    <w:bookmarkStart w:name="z77" w:id="74"/>
    <w:p>
      <w:pPr>
        <w:spacing w:after="0"/>
        <w:ind w:left="0"/>
        <w:jc w:val="both"/>
      </w:pPr>
      <w:r>
        <w:rPr>
          <w:rFonts w:ascii="Times New Roman"/>
          <w:b w:val="false"/>
          <w:i w:val="false"/>
          <w:color w:val="000000"/>
          <w:sz w:val="28"/>
        </w:rPr>
        <w:t>
      63. 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внутреннего потребления или экспорта без учета тарифных преференций и льгот по уплате таможенных пошлин, налогов.</w:t>
      </w:r>
    </w:p>
    <w:bookmarkEnd w:id="74"/>
    <w:p>
      <w:pPr>
        <w:spacing w:after="0"/>
        <w:ind w:left="0"/>
        <w:jc w:val="both"/>
      </w:pPr>
      <w:r>
        <w:rPr>
          <w:rFonts w:ascii="Times New Roman"/>
          <w:b w:val="false"/>
          <w:i w:val="false"/>
          <w:color w:val="000000"/>
          <w:sz w:val="28"/>
        </w:rPr>
        <w:t>
      При помещении товаров под таможенную процедуру таможенного транзита 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но не менее сумм таможенных пошлин, налогов, которые бы подлежали уплате в других государствах-членах Евразийского экономического союза, как если бы товар помещался на территориях этих государств-членов Евразийского экономического союза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При этом для определения сумм обеспечения уплаты таможенных пошлин, налогов применяется рыночный курс валют, устанавливаемый в соответствии с налоговым законодательством Республики Казахстан.</w:t>
      </w:r>
    </w:p>
    <w:bookmarkStart w:name="z78" w:id="75"/>
    <w:p>
      <w:pPr>
        <w:spacing w:after="0"/>
        <w:ind w:left="0"/>
        <w:jc w:val="both"/>
      </w:pPr>
      <w:r>
        <w:rPr>
          <w:rFonts w:ascii="Times New Roman"/>
          <w:b w:val="false"/>
          <w:i w:val="false"/>
          <w:color w:val="000000"/>
          <w:sz w:val="28"/>
        </w:rPr>
        <w:t>
      64. Если при установлении суммы обеспечения уплаты таможенных пошлин, налогов невозможно точно определить сумму подлежащих уплате таможенных пошлин, налогов в силу непредставления в орган государственных доходов точных сведений о характере товаров, их наименовании, количестве, стране происхождения и таможенной стоимости, сумма обеспечения определяется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в органе государственных доходов сведений следующими способами:</w:t>
      </w:r>
    </w:p>
    <w:bookmarkEnd w:id="75"/>
    <w:p>
      <w:pPr>
        <w:spacing w:after="0"/>
        <w:ind w:left="0"/>
        <w:jc w:val="both"/>
      </w:pPr>
      <w:r>
        <w:rPr>
          <w:rFonts w:ascii="Times New Roman"/>
          <w:b w:val="false"/>
          <w:i w:val="false"/>
          <w:color w:val="000000"/>
          <w:sz w:val="28"/>
        </w:rPr>
        <w:t>
      проведение таможенной экспертизы;</w:t>
      </w:r>
    </w:p>
    <w:p>
      <w:pPr>
        <w:spacing w:after="0"/>
        <w:ind w:left="0"/>
        <w:jc w:val="both"/>
      </w:pPr>
      <w:r>
        <w:rPr>
          <w:rFonts w:ascii="Times New Roman"/>
          <w:b w:val="false"/>
          <w:i w:val="false"/>
          <w:color w:val="000000"/>
          <w:sz w:val="28"/>
        </w:rPr>
        <w:t>
      использование справочной информации (журналы, буклеты, каталоги, справочники и т.д.);</w:t>
      </w:r>
    </w:p>
    <w:p>
      <w:pPr>
        <w:spacing w:after="0"/>
        <w:ind w:left="0"/>
        <w:jc w:val="both"/>
      </w:pPr>
      <w:r>
        <w:rPr>
          <w:rFonts w:ascii="Times New Roman"/>
          <w:b w:val="false"/>
          <w:i w:val="false"/>
          <w:color w:val="000000"/>
          <w:sz w:val="28"/>
        </w:rPr>
        <w:t>
      использование технической документации и (или) идентификационных документов;</w:t>
      </w:r>
    </w:p>
    <w:p>
      <w:pPr>
        <w:spacing w:after="0"/>
        <w:ind w:left="0"/>
        <w:jc w:val="both"/>
      </w:pPr>
      <w:r>
        <w:rPr>
          <w:rFonts w:ascii="Times New Roman"/>
          <w:b w:val="false"/>
          <w:i w:val="false"/>
          <w:color w:val="000000"/>
          <w:sz w:val="28"/>
        </w:rPr>
        <w:t>
      использование официальных интернет-ресурсов.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в органах</w:t>
            </w:r>
            <w:r>
              <w:br/>
            </w:r>
            <w:r>
              <w:rPr>
                <w:rFonts w:ascii="Times New Roman"/>
                <w:b w:val="false"/>
                <w:i w:val="false"/>
                <w:color w:val="000000"/>
                <w:sz w:val="20"/>
              </w:rPr>
              <w:t>государственных доходов обеспечения</w:t>
            </w:r>
            <w:r>
              <w:br/>
            </w:r>
            <w:r>
              <w:rPr>
                <w:rFonts w:ascii="Times New Roman"/>
                <w:b w:val="false"/>
                <w:i w:val="false"/>
                <w:color w:val="000000"/>
                <w:sz w:val="20"/>
              </w:rPr>
              <w:t>уплаты таможенных пошлин, налогов и</w:t>
            </w:r>
            <w:r>
              <w:br/>
            </w:r>
            <w:r>
              <w:rPr>
                <w:rFonts w:ascii="Times New Roman"/>
                <w:b w:val="false"/>
                <w:i w:val="false"/>
                <w:color w:val="000000"/>
                <w:sz w:val="20"/>
              </w:rPr>
              <w:t>определения суммы обеспечения уплаты</w:t>
            </w:r>
            <w:r>
              <w:br/>
            </w:r>
            <w:r>
              <w:rPr>
                <w:rFonts w:ascii="Times New Roman"/>
                <w:b w:val="false"/>
                <w:i w:val="false"/>
                <w:color w:val="000000"/>
                <w:sz w:val="20"/>
              </w:rPr>
              <w:t>таможенных пошлин, налогов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Карточка обеспечения уплаты таможенных пошлин, налогов</w:t>
      </w:r>
    </w:p>
    <w:p>
      <w:pPr>
        <w:spacing w:after="0"/>
        <w:ind w:left="0"/>
        <w:jc w:val="both"/>
      </w:pPr>
      <w:r>
        <w:rPr>
          <w:rFonts w:ascii="Times New Roman"/>
          <w:b w:val="false"/>
          <w:i w:val="false"/>
          <w:color w:val="000000"/>
          <w:sz w:val="28"/>
        </w:rPr>
        <w:t>
      № ______________________</w:t>
      </w:r>
    </w:p>
    <w:p>
      <w:pPr>
        <w:spacing w:after="0"/>
        <w:ind w:left="0"/>
        <w:jc w:val="both"/>
      </w:pPr>
      <w:r>
        <w:rPr>
          <w:rFonts w:ascii="Times New Roman"/>
          <w:b w:val="false"/>
          <w:i w:val="false"/>
          <w:color w:val="000000"/>
          <w:sz w:val="28"/>
        </w:rPr>
        <w:t>
      1. Плательщик _______________________________________________________</w:t>
      </w:r>
    </w:p>
    <w:p>
      <w:pPr>
        <w:spacing w:after="0"/>
        <w:ind w:left="0"/>
        <w:jc w:val="both"/>
      </w:pPr>
      <w:r>
        <w:rPr>
          <w:rFonts w:ascii="Times New Roman"/>
          <w:b w:val="false"/>
          <w:i w:val="false"/>
          <w:color w:val="000000"/>
          <w:sz w:val="28"/>
        </w:rPr>
        <w:t>
                 (наименование юридического лица или фамилия, имя, отчество</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юридический</w:t>
      </w:r>
      <w:r>
        <w:rPr>
          <w:rFonts w:ascii="Times New Roman"/>
          <w:b w:val="false"/>
          <w:i/>
          <w:color w:val="000000"/>
          <w:sz w:val="28"/>
        </w:rPr>
        <w:t xml:space="preserve"> адрес или адрес постоянного места жительства)</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номер</w:t>
      </w:r>
      <w:r>
        <w:rPr>
          <w:rFonts w:ascii="Times New Roman"/>
          <w:b w:val="false"/>
          <w:i/>
          <w:color w:val="000000"/>
          <w:sz w:val="28"/>
        </w:rPr>
        <w:t xml:space="preserve"> и дата выдачи документа, удостоверяющего личность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плательщика</w:t>
      </w:r>
      <w:r>
        <w:rPr>
          <w:rFonts w:ascii="Times New Roman"/>
          <w:b w:val="false"/>
          <w:i/>
          <w:color w:val="000000"/>
          <w:sz w:val="28"/>
        </w:rPr>
        <w:t>, являющегося нерезидентом Республики Казахстан)</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номер</w:t>
      </w:r>
      <w:r>
        <w:rPr>
          <w:rFonts w:ascii="Times New Roman"/>
          <w:b w:val="false"/>
          <w:i/>
          <w:color w:val="000000"/>
          <w:sz w:val="28"/>
        </w:rPr>
        <w:t>)</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(вид таможенной операции)</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(срок исполнения обязательства по таможенной операции)</w:t>
      </w:r>
    </w:p>
    <w:p>
      <w:pPr>
        <w:spacing w:after="0"/>
        <w:ind w:left="0"/>
        <w:jc w:val="both"/>
      </w:pPr>
      <w:r>
        <w:rPr>
          <w:rFonts w:ascii="Times New Roman"/>
          <w:b w:val="false"/>
          <w:i w:val="false"/>
          <w:color w:val="000000"/>
          <w:sz w:val="28"/>
        </w:rPr>
        <w:t>
      7. __________________________________________________________________</w:t>
      </w:r>
    </w:p>
    <w:p>
      <w:pPr>
        <w:spacing w:after="0"/>
        <w:ind w:left="0"/>
        <w:jc w:val="both"/>
      </w:pPr>
      <w:r>
        <w:rPr>
          <w:rFonts w:ascii="Times New Roman"/>
          <w:b w:val="false"/>
          <w:i w:val="false"/>
          <w:color w:val="000000"/>
          <w:sz w:val="28"/>
        </w:rPr>
        <w:t>
      (способ обеспечения уплаты таможенных пошлин, налогов)</w:t>
      </w:r>
    </w:p>
    <w:p>
      <w:pPr>
        <w:spacing w:after="0"/>
        <w:ind w:left="0"/>
        <w:jc w:val="both"/>
      </w:pPr>
      <w:r>
        <w:rPr>
          <w:rFonts w:ascii="Times New Roman"/>
          <w:b w:val="false"/>
          <w:i w:val="false"/>
          <w:color w:val="000000"/>
          <w:sz w:val="28"/>
        </w:rPr>
        <w:t>
      8.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(номер и дата платежного поручения, банковской гарантии, договора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залога имущества, договора поручительства, договора страхования)</w:t>
      </w:r>
    </w:p>
    <w:p>
      <w:pPr>
        <w:spacing w:after="0"/>
        <w:ind w:left="0"/>
        <w:jc w:val="both"/>
      </w:pPr>
      <w:r>
        <w:rPr>
          <w:rFonts w:ascii="Times New Roman"/>
          <w:b w:val="false"/>
          <w:i w:val="false"/>
          <w:color w:val="000000"/>
          <w:sz w:val="28"/>
        </w:rPr>
        <w:t>
      9. __________________________________________________________________</w:t>
      </w:r>
    </w:p>
    <w:p>
      <w:pPr>
        <w:spacing w:after="0"/>
        <w:ind w:left="0"/>
        <w:jc w:val="both"/>
      </w:pPr>
      <w:r>
        <w:rPr>
          <w:rFonts w:ascii="Times New Roman"/>
          <w:b w:val="false"/>
          <w:i w:val="false"/>
          <w:color w:val="000000"/>
          <w:sz w:val="28"/>
        </w:rPr>
        <w:t>
      (сумма обеспечения уплаты таможенных пошлин, налогов)</w:t>
      </w:r>
    </w:p>
    <w:p>
      <w:pPr>
        <w:spacing w:after="0"/>
        <w:ind w:left="0"/>
        <w:jc w:val="both"/>
      </w:pPr>
      <w:r>
        <w:rPr>
          <w:rFonts w:ascii="Times New Roman"/>
          <w:b w:val="false"/>
          <w:i w:val="false"/>
          <w:color w:val="000000"/>
          <w:sz w:val="28"/>
        </w:rPr>
        <w:t>
      10. _________________________________________________________________</w:t>
      </w:r>
    </w:p>
    <w:p>
      <w:pPr>
        <w:spacing w:after="0"/>
        <w:ind w:left="0"/>
        <w:jc w:val="both"/>
      </w:pPr>
      <w:r>
        <w:rPr>
          <w:rFonts w:ascii="Times New Roman"/>
          <w:b w:val="false"/>
          <w:i w:val="false"/>
          <w:color w:val="000000"/>
          <w:sz w:val="28"/>
        </w:rPr>
        <w:t>
      (номер и дата инвойса, контракта и т.д.)</w:t>
      </w:r>
    </w:p>
    <w:p>
      <w:pPr>
        <w:spacing w:after="0"/>
        <w:ind w:left="0"/>
        <w:jc w:val="both"/>
      </w:pPr>
      <w:r>
        <w:rPr>
          <w:rFonts w:ascii="Times New Roman"/>
          <w:b w:val="false"/>
          <w:i w:val="false"/>
          <w:color w:val="000000"/>
          <w:sz w:val="28"/>
        </w:rPr>
        <w:t>
      11.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информация</w:t>
      </w:r>
      <w:r>
        <w:rPr>
          <w:rFonts w:ascii="Times New Roman"/>
          <w:b w:val="false"/>
          <w:i/>
          <w:color w:val="000000"/>
          <w:sz w:val="28"/>
        </w:rPr>
        <w:t xml:space="preserve"> о лице, являющемся гарантом обеспечения уплаты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таможенных</w:t>
      </w:r>
      <w:r>
        <w:rPr>
          <w:rFonts w:ascii="Times New Roman"/>
          <w:b w:val="false"/>
          <w:i/>
          <w:color w:val="000000"/>
          <w:sz w:val="28"/>
        </w:rPr>
        <w:t xml:space="preserve"> пошлин, налогов (банке, поручителе, залогодателе,</w:t>
      </w:r>
    </w:p>
    <w:p>
      <w:pPr>
        <w:spacing w:after="0"/>
        <w:ind w:left="0"/>
        <w:jc w:val="both"/>
      </w:pPr>
      <w:r>
        <w:rPr>
          <w:rFonts w:ascii="Times New Roman"/>
          <w:b w:val="false"/>
          <w:i w:val="false"/>
          <w:color w:val="000000"/>
          <w:sz w:val="28"/>
        </w:rPr>
        <w:t>
      страховой организации)</w:t>
      </w:r>
    </w:p>
    <w:p>
      <w:pPr>
        <w:spacing w:after="0"/>
        <w:ind w:left="0"/>
        <w:jc w:val="both"/>
      </w:pPr>
      <w:r>
        <w:rPr>
          <w:rFonts w:ascii="Times New Roman"/>
          <w:b w:val="false"/>
          <w:i w:val="false"/>
          <w:color w:val="000000"/>
          <w:sz w:val="28"/>
        </w:rPr>
        <w:t>
      12.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способ</w:t>
      </w:r>
      <w:r>
        <w:rPr>
          <w:rFonts w:ascii="Times New Roman"/>
          <w:b w:val="false"/>
          <w:i/>
          <w:color w:val="000000"/>
          <w:sz w:val="28"/>
        </w:rPr>
        <w:t xml:space="preserve"> обеспечения уплаты таможенных пошлин, налогов,</w:t>
      </w:r>
    </w:p>
    <w:p>
      <w:pPr>
        <w:spacing w:after="0"/>
        <w:ind w:left="0"/>
        <w:jc w:val="both"/>
      </w:pPr>
      <w:r>
        <w:rPr>
          <w:rFonts w:ascii="Times New Roman"/>
          <w:b w:val="false"/>
          <w:i w:val="false"/>
          <w:color w:val="000000"/>
          <w:sz w:val="28"/>
        </w:rPr>
        <w:t>
      выбранный поручителем)</w:t>
      </w:r>
    </w:p>
    <w:p>
      <w:pPr>
        <w:spacing w:after="0"/>
        <w:ind w:left="0"/>
        <w:jc w:val="both"/>
      </w:pPr>
      <w:r>
        <w:rPr>
          <w:rFonts w:ascii="Times New Roman"/>
          <w:b w:val="false"/>
          <w:i w:val="false"/>
          <w:color w:val="000000"/>
          <w:sz w:val="28"/>
        </w:rPr>
        <w:t>
      13.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(номер и дата платежного поручения, банковской гарантии, договора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залога имущества, договора страхования, представленных поручителем)</w:t>
      </w:r>
    </w:p>
    <w:p>
      <w:pPr>
        <w:spacing w:after="0"/>
        <w:ind w:left="0"/>
        <w:jc w:val="both"/>
      </w:pPr>
      <w:r>
        <w:rPr>
          <w:rFonts w:ascii="Times New Roman"/>
          <w:b w:val="false"/>
          <w:i w:val="false"/>
          <w:color w:val="000000"/>
          <w:sz w:val="28"/>
        </w:rPr>
        <w:t>
      14.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срок</w:t>
      </w:r>
      <w:r>
        <w:rPr>
          <w:rFonts w:ascii="Times New Roman"/>
          <w:b w:val="false"/>
          <w:i/>
          <w:color w:val="000000"/>
          <w:sz w:val="28"/>
        </w:rPr>
        <w:t xml:space="preserve"> действия банковской гарантии, договора залога имущества,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договора</w:t>
      </w:r>
      <w:r>
        <w:rPr>
          <w:rFonts w:ascii="Times New Roman"/>
          <w:b w:val="false"/>
          <w:i/>
          <w:color w:val="000000"/>
          <w:sz w:val="28"/>
        </w:rPr>
        <w:t xml:space="preserve"> поручительства, договора страхования)</w:t>
      </w:r>
    </w:p>
    <w:p>
      <w:pPr>
        <w:spacing w:after="0"/>
        <w:ind w:left="0"/>
        <w:jc w:val="both"/>
      </w:pPr>
      <w:r>
        <w:rPr>
          <w:rFonts w:ascii="Times New Roman"/>
          <w:b w:val="false"/>
          <w:i w:val="false"/>
          <w:color w:val="000000"/>
          <w:sz w:val="28"/>
        </w:rPr>
        <w:t>
      15.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структурное</w:t>
      </w:r>
      <w:r>
        <w:rPr>
          <w:rFonts w:ascii="Times New Roman"/>
          <w:b w:val="false"/>
          <w:i/>
          <w:color w:val="000000"/>
          <w:sz w:val="28"/>
        </w:rPr>
        <w:t xml:space="preserve"> подразделение органа государственных доходов и орган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государственных</w:t>
      </w:r>
      <w:r>
        <w:rPr>
          <w:rFonts w:ascii="Times New Roman"/>
          <w:b w:val="false"/>
          <w:i/>
          <w:color w:val="000000"/>
          <w:sz w:val="28"/>
        </w:rPr>
        <w:t xml:space="preserve"> доходов, в котором будет совершаться</w:t>
      </w:r>
    </w:p>
    <w:p>
      <w:pPr>
        <w:spacing w:after="0"/>
        <w:ind w:left="0"/>
        <w:jc w:val="both"/>
      </w:pPr>
      <w:r>
        <w:rPr>
          <w:rFonts w:ascii="Times New Roman"/>
          <w:b w:val="false"/>
          <w:i w:val="false"/>
          <w:color w:val="000000"/>
          <w:sz w:val="28"/>
        </w:rPr>
        <w:t>
      таможенная операция)</w:t>
      </w:r>
    </w:p>
    <w:p>
      <w:pPr>
        <w:spacing w:after="0"/>
        <w:ind w:left="0"/>
        <w:jc w:val="both"/>
      </w:pPr>
      <w:r>
        <w:rPr>
          <w:rFonts w:ascii="Times New Roman"/>
          <w:b w:val="false"/>
          <w:i w:val="false"/>
          <w:color w:val="000000"/>
          <w:sz w:val="28"/>
        </w:rPr>
        <w:t>
      16.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номер</w:t>
      </w:r>
      <w:r>
        <w:rPr>
          <w:rFonts w:ascii="Times New Roman"/>
          <w:b w:val="false"/>
          <w:i/>
          <w:color w:val="000000"/>
          <w:sz w:val="28"/>
        </w:rPr>
        <w:t xml:space="preserve"> подтверждения генерального обеспечения уплаты таможенных</w:t>
      </w:r>
    </w:p>
    <w:p>
      <w:pPr>
        <w:spacing w:after="0"/>
        <w:ind w:left="0"/>
        <w:jc w:val="both"/>
      </w:pPr>
      <w:r>
        <w:rPr>
          <w:rFonts w:ascii="Times New Roman"/>
          <w:b w:val="false"/>
          <w:i w:val="false"/>
          <w:color w:val="000000"/>
          <w:sz w:val="28"/>
        </w:rPr>
        <w:t>
      пошлин, налогов, при его применении)</w:t>
      </w:r>
    </w:p>
    <w:p>
      <w:pPr>
        <w:spacing w:after="0"/>
        <w:ind w:left="0"/>
        <w:jc w:val="both"/>
      </w:pPr>
      <w:r>
        <w:rPr>
          <w:rFonts w:ascii="Times New Roman"/>
          <w:b w:val="false"/>
          <w:i w:val="false"/>
          <w:color w:val="000000"/>
          <w:sz w:val="28"/>
        </w:rPr>
        <w:t>
      17.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 должностного лица органа территориального государственных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доходов</w:t>
      </w:r>
      <w:r>
        <w:rPr>
          <w:rFonts w:ascii="Times New Roman"/>
          <w:b w:val="false"/>
          <w:i/>
          <w:color w:val="000000"/>
          <w:sz w:val="28"/>
        </w:rPr>
        <w:t>, выдавшего карточку обеспечения уплаты таможенных</w:t>
      </w:r>
    </w:p>
    <w:p>
      <w:pPr>
        <w:spacing w:after="0"/>
        <w:ind w:left="0"/>
        <w:jc w:val="both"/>
      </w:pPr>
      <w:r>
        <w:rPr>
          <w:rFonts w:ascii="Times New Roman"/>
          <w:b w:val="false"/>
          <w:i w:val="false"/>
          <w:color w:val="000000"/>
          <w:sz w:val="28"/>
        </w:rPr>
        <w:t xml:space="preserve">
      пошлин, налогов)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(подпись и личная номерная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 в органах</w:t>
            </w:r>
            <w:r>
              <w:br/>
            </w:r>
            <w:r>
              <w:rPr>
                <w:rFonts w:ascii="Times New Roman"/>
                <w:b w:val="false"/>
                <w:i w:val="false"/>
                <w:color w:val="000000"/>
                <w:sz w:val="20"/>
              </w:rPr>
              <w:t>государственных доходов обеспечения</w:t>
            </w:r>
            <w:r>
              <w:br/>
            </w:r>
            <w:r>
              <w:rPr>
                <w:rFonts w:ascii="Times New Roman"/>
                <w:b w:val="false"/>
                <w:i w:val="false"/>
                <w:color w:val="000000"/>
                <w:sz w:val="20"/>
              </w:rPr>
              <w:t>уплаты таможенных пошлин, налогов и</w:t>
            </w:r>
            <w:r>
              <w:br/>
            </w:r>
            <w:r>
              <w:rPr>
                <w:rFonts w:ascii="Times New Roman"/>
                <w:b w:val="false"/>
                <w:i w:val="false"/>
                <w:color w:val="000000"/>
                <w:sz w:val="20"/>
              </w:rPr>
              <w:t>определения суммы обеспечения уплаты</w:t>
            </w:r>
            <w:r>
              <w:br/>
            </w:r>
            <w:r>
              <w:rPr>
                <w:rFonts w:ascii="Times New Roman"/>
                <w:b w:val="false"/>
                <w:i w:val="false"/>
                <w:color w:val="000000"/>
                <w:sz w:val="20"/>
              </w:rPr>
              <w:t>таможенных пошлин, налогов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Дополнение к Карточке обеспечения уплаты таможенных</w:t>
      </w:r>
      <w:r>
        <w:br/>
      </w:r>
      <w:r>
        <w:rPr>
          <w:rFonts w:ascii="Times New Roman"/>
          <w:b/>
          <w:i w:val="false"/>
          <w:color w:val="000000"/>
        </w:rPr>
        <w:t>пошлин, налогов</w:t>
      </w:r>
    </w:p>
    <w:p>
      <w:pPr>
        <w:spacing w:after="0"/>
        <w:ind w:left="0"/>
        <w:jc w:val="both"/>
      </w:pPr>
      <w:r>
        <w:rPr>
          <w:rFonts w:ascii="Times New Roman"/>
          <w:b w:val="false"/>
          <w:i w:val="false"/>
          <w:color w:val="000000"/>
          <w:sz w:val="28"/>
        </w:rPr>
        <w:t>
      № _____________________________</w:t>
      </w:r>
    </w:p>
    <w:p>
      <w:pPr>
        <w:spacing w:after="0"/>
        <w:ind w:left="0"/>
        <w:jc w:val="both"/>
      </w:pPr>
      <w:r>
        <w:rPr>
          <w:rFonts w:ascii="Times New Roman"/>
          <w:b w:val="false"/>
          <w:i w:val="false"/>
          <w:color w:val="000000"/>
          <w:sz w:val="28"/>
        </w:rPr>
        <w:t>
      1. Плательщик _______________________________________________________</w:t>
      </w:r>
    </w:p>
    <w:p>
      <w:pPr>
        <w:spacing w:after="0"/>
        <w:ind w:left="0"/>
        <w:jc w:val="both"/>
      </w:pPr>
      <w:r>
        <w:rPr>
          <w:rFonts w:ascii="Times New Roman"/>
          <w:b w:val="false"/>
          <w:i w:val="false"/>
          <w:color w:val="000000"/>
          <w:sz w:val="28"/>
        </w:rPr>
        <w:t>
                  (наименование юридического лица или фамилия, имя, отчество</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юридический</w:t>
      </w:r>
      <w:r>
        <w:rPr>
          <w:rFonts w:ascii="Times New Roman"/>
          <w:b w:val="false"/>
          <w:i/>
          <w:color w:val="000000"/>
          <w:sz w:val="28"/>
        </w:rPr>
        <w:t xml:space="preserve"> адрес или адрес постоянного места жительства)</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номер</w:t>
      </w:r>
      <w:r>
        <w:rPr>
          <w:rFonts w:ascii="Times New Roman"/>
          <w:b w:val="false"/>
          <w:i/>
          <w:color w:val="000000"/>
          <w:sz w:val="28"/>
        </w:rPr>
        <w:t xml:space="preserve"> и дата выдачи документа, удостоверяющего личность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плательщика</w:t>
      </w:r>
      <w:r>
        <w:rPr>
          <w:rFonts w:ascii="Times New Roman"/>
          <w:b w:val="false"/>
          <w:i/>
          <w:color w:val="000000"/>
          <w:sz w:val="28"/>
        </w:rPr>
        <w:t>, являющегося нерезидентом Республики Казахстан)</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индивидуальный</w:t>
      </w:r>
      <w:r>
        <w:rPr>
          <w:rFonts w:ascii="Times New Roman"/>
          <w:b w:val="false"/>
          <w:i/>
          <w:color w:val="000000"/>
          <w:sz w:val="28"/>
        </w:rPr>
        <w:t xml:space="preserve"> идентификационный номер/бизнес-идентификационный</w:t>
      </w:r>
    </w:p>
    <w:p>
      <w:pPr>
        <w:spacing w:after="0"/>
        <w:ind w:left="0"/>
        <w:jc w:val="both"/>
      </w:pPr>
      <w:r>
        <w:rPr>
          <w:rFonts w:ascii="Times New Roman"/>
          <w:b w:val="false"/>
          <w:i w:val="false"/>
          <w:color w:val="000000"/>
          <w:sz w:val="28"/>
        </w:rPr>
        <w:t>
      номер)</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(вид таможенной операции)</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(срок исполнения обязательства по таможенной операции)</w:t>
      </w:r>
    </w:p>
    <w:p>
      <w:pPr>
        <w:spacing w:after="0"/>
        <w:ind w:left="0"/>
        <w:jc w:val="both"/>
      </w:pPr>
      <w:r>
        <w:rPr>
          <w:rFonts w:ascii="Times New Roman"/>
          <w:b w:val="false"/>
          <w:i w:val="false"/>
          <w:color w:val="000000"/>
          <w:sz w:val="28"/>
        </w:rPr>
        <w:t>
      7.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способ</w:t>
      </w:r>
      <w:r>
        <w:rPr>
          <w:rFonts w:ascii="Times New Roman"/>
          <w:b w:val="false"/>
          <w:i/>
          <w:color w:val="000000"/>
          <w:sz w:val="28"/>
        </w:rPr>
        <w:t xml:space="preserve"> обеспечения уплаты таможенных пошлин, налогов)</w:t>
      </w:r>
    </w:p>
    <w:p>
      <w:pPr>
        <w:spacing w:after="0"/>
        <w:ind w:left="0"/>
        <w:jc w:val="both"/>
      </w:pPr>
      <w:r>
        <w:rPr>
          <w:rFonts w:ascii="Times New Roman"/>
          <w:b w:val="false"/>
          <w:i w:val="false"/>
          <w:color w:val="000000"/>
          <w:sz w:val="28"/>
        </w:rPr>
        <w:t>
      8.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(номер и дата платежного поручения, банковской гарантии, договора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залога</w:t>
      </w:r>
      <w:r>
        <w:rPr>
          <w:rFonts w:ascii="Times New Roman"/>
          <w:b w:val="false"/>
          <w:i/>
          <w:color w:val="000000"/>
          <w:sz w:val="28"/>
        </w:rPr>
        <w:t xml:space="preserve"> имущества, договора поручительства, договора страхования)</w:t>
      </w:r>
    </w:p>
    <w:p>
      <w:pPr>
        <w:spacing w:after="0"/>
        <w:ind w:left="0"/>
        <w:jc w:val="both"/>
      </w:pPr>
      <w:r>
        <w:rPr>
          <w:rFonts w:ascii="Times New Roman"/>
          <w:b w:val="false"/>
          <w:i w:val="false"/>
          <w:color w:val="000000"/>
          <w:sz w:val="28"/>
        </w:rPr>
        <w:t>
      9. __________________________________________________________________</w:t>
      </w:r>
    </w:p>
    <w:p>
      <w:pPr>
        <w:spacing w:after="0"/>
        <w:ind w:left="0"/>
        <w:jc w:val="both"/>
      </w:pPr>
      <w:r>
        <w:rPr>
          <w:rFonts w:ascii="Times New Roman"/>
          <w:b w:val="false"/>
          <w:i w:val="false"/>
          <w:color w:val="000000"/>
          <w:sz w:val="28"/>
        </w:rPr>
        <w:t>
                 (сумма обеспечения уплаты таможенных пошлин, налогов)</w:t>
      </w:r>
    </w:p>
    <w:p>
      <w:pPr>
        <w:spacing w:after="0"/>
        <w:ind w:left="0"/>
        <w:jc w:val="both"/>
      </w:pPr>
      <w:r>
        <w:rPr>
          <w:rFonts w:ascii="Times New Roman"/>
          <w:b w:val="false"/>
          <w:i w:val="false"/>
          <w:color w:val="000000"/>
          <w:sz w:val="28"/>
        </w:rPr>
        <w:t>
      10. _________________________________________________________________</w:t>
      </w:r>
    </w:p>
    <w:p>
      <w:pPr>
        <w:spacing w:after="0"/>
        <w:ind w:left="0"/>
        <w:jc w:val="both"/>
      </w:pPr>
      <w:r>
        <w:rPr>
          <w:rFonts w:ascii="Times New Roman"/>
          <w:b w:val="false"/>
          <w:i w:val="false"/>
          <w:color w:val="000000"/>
          <w:sz w:val="28"/>
        </w:rPr>
        <w:t>
      (номер и дата инвойса, контракта и т.д.)</w:t>
      </w:r>
    </w:p>
    <w:p>
      <w:pPr>
        <w:spacing w:after="0"/>
        <w:ind w:left="0"/>
        <w:jc w:val="both"/>
      </w:pPr>
      <w:r>
        <w:rPr>
          <w:rFonts w:ascii="Times New Roman"/>
          <w:b w:val="false"/>
          <w:i w:val="false"/>
          <w:color w:val="000000"/>
          <w:sz w:val="28"/>
        </w:rPr>
        <w:t>
      11.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информация</w:t>
      </w:r>
      <w:r>
        <w:rPr>
          <w:rFonts w:ascii="Times New Roman"/>
          <w:b w:val="false"/>
          <w:i/>
          <w:color w:val="000000"/>
          <w:sz w:val="28"/>
        </w:rPr>
        <w:t xml:space="preserve"> о лице, являющемся гарантом обеспечения уплаты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таможенных</w:t>
      </w:r>
      <w:r>
        <w:rPr>
          <w:rFonts w:ascii="Times New Roman"/>
          <w:b w:val="false"/>
          <w:i/>
          <w:color w:val="000000"/>
          <w:sz w:val="28"/>
        </w:rPr>
        <w:t xml:space="preserve"> пошлин, налогов (банке, поручителе, залогодателе,</w:t>
      </w:r>
    </w:p>
    <w:p>
      <w:pPr>
        <w:spacing w:after="0"/>
        <w:ind w:left="0"/>
        <w:jc w:val="both"/>
      </w:pPr>
      <w:r>
        <w:rPr>
          <w:rFonts w:ascii="Times New Roman"/>
          <w:b w:val="false"/>
          <w:i w:val="false"/>
          <w:color w:val="000000"/>
          <w:sz w:val="28"/>
        </w:rPr>
        <w:t>
      страховой организации)</w:t>
      </w:r>
    </w:p>
    <w:p>
      <w:pPr>
        <w:spacing w:after="0"/>
        <w:ind w:left="0"/>
        <w:jc w:val="both"/>
      </w:pPr>
      <w:r>
        <w:rPr>
          <w:rFonts w:ascii="Times New Roman"/>
          <w:b w:val="false"/>
          <w:i w:val="false"/>
          <w:color w:val="000000"/>
          <w:sz w:val="28"/>
        </w:rPr>
        <w:t>
      12. _________________________________________________________________</w:t>
      </w:r>
    </w:p>
    <w:p>
      <w:pPr>
        <w:spacing w:after="0"/>
        <w:ind w:left="0"/>
        <w:jc w:val="both"/>
      </w:pPr>
      <w:r>
        <w:rPr>
          <w:rFonts w:ascii="Times New Roman"/>
          <w:b w:val="false"/>
          <w:i w:val="false"/>
          <w:color w:val="000000"/>
          <w:sz w:val="28"/>
        </w:rPr>
        <w:t>
                 (способ обеспечения уплаты таможенных пошлин, налогов,</w:t>
      </w:r>
    </w:p>
    <w:p>
      <w:pPr>
        <w:spacing w:after="0"/>
        <w:ind w:left="0"/>
        <w:jc w:val="both"/>
      </w:pPr>
      <w:r>
        <w:rPr>
          <w:rFonts w:ascii="Times New Roman"/>
          <w:b w:val="false"/>
          <w:i w:val="false"/>
          <w:color w:val="000000"/>
          <w:sz w:val="28"/>
        </w:rPr>
        <w:t>
      выбранный поручителем)</w:t>
      </w:r>
    </w:p>
    <w:p>
      <w:pPr>
        <w:spacing w:after="0"/>
        <w:ind w:left="0"/>
        <w:jc w:val="both"/>
      </w:pPr>
      <w:r>
        <w:rPr>
          <w:rFonts w:ascii="Times New Roman"/>
          <w:b w:val="false"/>
          <w:i w:val="false"/>
          <w:color w:val="000000"/>
          <w:sz w:val="28"/>
        </w:rPr>
        <w:t>
      13.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номер</w:t>
      </w:r>
      <w:r>
        <w:rPr>
          <w:rFonts w:ascii="Times New Roman"/>
          <w:b w:val="false"/>
          <w:i/>
          <w:color w:val="000000"/>
          <w:sz w:val="28"/>
        </w:rPr>
        <w:t xml:space="preserve"> и дата платежного поручения, банковской гарантии,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договора</w:t>
      </w:r>
      <w:r>
        <w:rPr>
          <w:rFonts w:ascii="Times New Roman"/>
          <w:b w:val="false"/>
          <w:i/>
          <w:color w:val="000000"/>
          <w:sz w:val="28"/>
        </w:rPr>
        <w:t xml:space="preserve"> залога имущества, договора страхования,</w:t>
      </w:r>
    </w:p>
    <w:p>
      <w:pPr>
        <w:spacing w:after="0"/>
        <w:ind w:left="0"/>
        <w:jc w:val="both"/>
      </w:pPr>
      <w:r>
        <w:rPr>
          <w:rFonts w:ascii="Times New Roman"/>
          <w:b w:val="false"/>
          <w:i w:val="false"/>
          <w:color w:val="000000"/>
          <w:sz w:val="28"/>
        </w:rPr>
        <w:t>
      представленных поручителем)</w:t>
      </w:r>
    </w:p>
    <w:p>
      <w:pPr>
        <w:spacing w:after="0"/>
        <w:ind w:left="0"/>
        <w:jc w:val="both"/>
      </w:pPr>
      <w:r>
        <w:rPr>
          <w:rFonts w:ascii="Times New Roman"/>
          <w:b w:val="false"/>
          <w:i w:val="false"/>
          <w:color w:val="000000"/>
          <w:sz w:val="28"/>
        </w:rPr>
        <w:t>
      14.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срок</w:t>
      </w:r>
      <w:r>
        <w:rPr>
          <w:rFonts w:ascii="Times New Roman"/>
          <w:b w:val="false"/>
          <w:i/>
          <w:color w:val="000000"/>
          <w:sz w:val="28"/>
        </w:rPr>
        <w:t xml:space="preserve"> действия банковской гарантии, договора залога имущества, </w:t>
      </w:r>
    </w:p>
    <w:p>
      <w:pPr>
        <w:spacing w:after="0"/>
        <w:ind w:left="0"/>
        <w:jc w:val="both"/>
      </w:pPr>
      <w:r>
        <w:rPr>
          <w:rFonts w:ascii="Times New Roman"/>
          <w:b w:val="false"/>
          <w:i w:val="false"/>
          <w:color w:val="000000"/>
          <w:sz w:val="28"/>
        </w:rPr>
        <w:t>
      договора поручительства, договора страхования)</w:t>
      </w:r>
    </w:p>
    <w:p>
      <w:pPr>
        <w:spacing w:after="0"/>
        <w:ind w:left="0"/>
        <w:jc w:val="both"/>
      </w:pPr>
      <w:r>
        <w:rPr>
          <w:rFonts w:ascii="Times New Roman"/>
          <w:b w:val="false"/>
          <w:i w:val="false"/>
          <w:color w:val="000000"/>
          <w:sz w:val="28"/>
        </w:rPr>
        <w:t>
      15.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структурное</w:t>
      </w:r>
      <w:r>
        <w:rPr>
          <w:rFonts w:ascii="Times New Roman"/>
          <w:b w:val="false"/>
          <w:i/>
          <w:color w:val="000000"/>
          <w:sz w:val="28"/>
        </w:rPr>
        <w:t xml:space="preserve"> подразделение органа государственных доходов и орган</w:t>
      </w:r>
    </w:p>
    <w:p>
      <w:pPr>
        <w:spacing w:after="0"/>
        <w:ind w:left="0"/>
        <w:jc w:val="both"/>
      </w:pPr>
      <w:r>
        <w:rPr>
          <w:rFonts w:ascii="Times New Roman"/>
          <w:b w:val="false"/>
          <w:i w:val="false"/>
          <w:color w:val="000000"/>
          <w:sz w:val="28"/>
        </w:rPr>
        <w:t>
      государственных доходов, в котором будет совершаться</w:t>
      </w:r>
    </w:p>
    <w:p>
      <w:pPr>
        <w:spacing w:after="0"/>
        <w:ind w:left="0"/>
        <w:jc w:val="both"/>
      </w:pPr>
      <w:r>
        <w:rPr>
          <w:rFonts w:ascii="Times New Roman"/>
          <w:b w:val="false"/>
          <w:i w:val="false"/>
          <w:color w:val="000000"/>
          <w:sz w:val="28"/>
        </w:rPr>
        <w:t>
      таможенная операция)</w:t>
      </w:r>
    </w:p>
    <w:p>
      <w:pPr>
        <w:spacing w:after="0"/>
        <w:ind w:left="0"/>
        <w:jc w:val="both"/>
      </w:pPr>
      <w:r>
        <w:rPr>
          <w:rFonts w:ascii="Times New Roman"/>
          <w:b w:val="false"/>
          <w:i w:val="false"/>
          <w:color w:val="000000"/>
          <w:sz w:val="28"/>
        </w:rPr>
        <w:t>
      16.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номер</w:t>
      </w:r>
      <w:r>
        <w:rPr>
          <w:rFonts w:ascii="Times New Roman"/>
          <w:b w:val="false"/>
          <w:i/>
          <w:color w:val="000000"/>
          <w:sz w:val="28"/>
        </w:rPr>
        <w:t xml:space="preserve"> подтверждения генерального обеспечения уплаты таможенных</w:t>
      </w:r>
    </w:p>
    <w:p>
      <w:pPr>
        <w:spacing w:after="0"/>
        <w:ind w:left="0"/>
        <w:jc w:val="both"/>
      </w:pPr>
      <w:r>
        <w:rPr>
          <w:rFonts w:ascii="Times New Roman"/>
          <w:b w:val="false"/>
          <w:i w:val="false"/>
          <w:color w:val="000000"/>
          <w:sz w:val="28"/>
        </w:rPr>
        <w:t>
      пошлин, налогов, при его применении)</w:t>
      </w:r>
    </w:p>
    <w:p>
      <w:pPr>
        <w:spacing w:after="0"/>
        <w:ind w:left="0"/>
        <w:jc w:val="both"/>
      </w:pPr>
      <w:r>
        <w:rPr>
          <w:rFonts w:ascii="Times New Roman"/>
          <w:b w:val="false"/>
          <w:i w:val="false"/>
          <w:color w:val="000000"/>
          <w:sz w:val="28"/>
        </w:rPr>
        <w:t>
      17.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 должностного лица органа территориального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государственных</w:t>
      </w:r>
      <w:r>
        <w:rPr>
          <w:rFonts w:ascii="Times New Roman"/>
          <w:b w:val="false"/>
          <w:i/>
          <w:color w:val="000000"/>
          <w:sz w:val="28"/>
        </w:rPr>
        <w:t xml:space="preserve"> доходов, выдавшего карточку обеспечения уплаты</w:t>
      </w:r>
    </w:p>
    <w:p>
      <w:pPr>
        <w:spacing w:after="0"/>
        <w:ind w:left="0"/>
        <w:jc w:val="both"/>
      </w:pPr>
      <w:r>
        <w:rPr>
          <w:rFonts w:ascii="Times New Roman"/>
          <w:b w:val="false"/>
          <w:i w:val="false"/>
          <w:color w:val="000000"/>
          <w:sz w:val="28"/>
        </w:rPr>
        <w:t>
      таможенных пошлин, налогов)</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(подпись и личная номерная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учета в органах</w:t>
            </w:r>
            <w:r>
              <w:br/>
            </w:r>
            <w:r>
              <w:rPr>
                <w:rFonts w:ascii="Times New Roman"/>
                <w:b w:val="false"/>
                <w:i w:val="false"/>
                <w:color w:val="000000"/>
                <w:sz w:val="20"/>
              </w:rPr>
              <w:t>государственных доходов обеспечения</w:t>
            </w:r>
            <w:r>
              <w:br/>
            </w:r>
            <w:r>
              <w:rPr>
                <w:rFonts w:ascii="Times New Roman"/>
                <w:b w:val="false"/>
                <w:i w:val="false"/>
                <w:color w:val="000000"/>
                <w:sz w:val="20"/>
              </w:rPr>
              <w:t>уплаты таможенных пошлин, налогов и</w:t>
            </w:r>
            <w:r>
              <w:br/>
            </w:r>
            <w:r>
              <w:rPr>
                <w:rFonts w:ascii="Times New Roman"/>
                <w:b w:val="false"/>
                <w:i w:val="false"/>
                <w:color w:val="000000"/>
                <w:sz w:val="20"/>
              </w:rPr>
              <w:t>определения суммы обеспечения уплаты</w:t>
            </w:r>
            <w:r>
              <w:br/>
            </w:r>
            <w:r>
              <w:rPr>
                <w:rFonts w:ascii="Times New Roman"/>
                <w:b w:val="false"/>
                <w:i w:val="false"/>
                <w:color w:val="000000"/>
                <w:sz w:val="20"/>
              </w:rPr>
              <w:t>таможенных пошлин, налогов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Реестр карточек обеспечения уплаты таможенных пошлин, налогов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1003"/>
        <w:gridCol w:w="1212"/>
        <w:gridCol w:w="736"/>
        <w:gridCol w:w="376"/>
        <w:gridCol w:w="794"/>
        <w:gridCol w:w="794"/>
        <w:gridCol w:w="1909"/>
        <w:gridCol w:w="1108"/>
        <w:gridCol w:w="969"/>
        <w:gridCol w:w="1422"/>
        <w:gridCol w:w="1004"/>
        <w:gridCol w:w="585"/>
      </w:tblGrid>
      <w:tr>
        <w:trPr>
          <w:trHeight w:val="3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уплаты таможенных пошлин,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плательщика</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таможенной операции</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таможенных пошлин, налогов</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 обеспечения уплаты таможенных пошлин, налогов (банк, поручитель, залогодатель, страховая организация)</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таможенных пошлин, налогов, выбранный поручителем</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Cрок исполнения обязательства по таможенной операции</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банковской гарантии, договора залога, договора поручительства, договора страхования</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подтверждения генерального обеспечения уплаты таможенных пошлин, налогов</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физического лица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учета в органах</w:t>
            </w:r>
            <w:r>
              <w:br/>
            </w:r>
            <w:r>
              <w:rPr>
                <w:rFonts w:ascii="Times New Roman"/>
                <w:b w:val="false"/>
                <w:i w:val="false"/>
                <w:color w:val="000000"/>
                <w:sz w:val="20"/>
              </w:rPr>
              <w:t>государственных доходов обеспечения</w:t>
            </w:r>
            <w:r>
              <w:br/>
            </w:r>
            <w:r>
              <w:rPr>
                <w:rFonts w:ascii="Times New Roman"/>
                <w:b w:val="false"/>
                <w:i w:val="false"/>
                <w:color w:val="000000"/>
                <w:sz w:val="20"/>
              </w:rPr>
              <w:t>уплаты таможенных пошлин, налогов и</w:t>
            </w:r>
            <w:r>
              <w:br/>
            </w:r>
            <w:r>
              <w:rPr>
                <w:rFonts w:ascii="Times New Roman"/>
                <w:b w:val="false"/>
                <w:i w:val="false"/>
                <w:color w:val="000000"/>
                <w:sz w:val="20"/>
              </w:rPr>
              <w:t>определения суммы обеспечения уплаты</w:t>
            </w:r>
            <w:r>
              <w:br/>
            </w:r>
            <w:r>
              <w:rPr>
                <w:rFonts w:ascii="Times New Roman"/>
                <w:b w:val="false"/>
                <w:i w:val="false"/>
                <w:color w:val="000000"/>
                <w:sz w:val="20"/>
              </w:rPr>
              <w:t>таможенных пошлин, налогов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Реестр платежных документов о внесении сумм обеспечения</w:t>
      </w:r>
      <w:r>
        <w:br/>
      </w:r>
      <w:r>
        <w:rPr>
          <w:rFonts w:ascii="Times New Roman"/>
          <w:b/>
          <w:i w:val="false"/>
          <w:color w:val="000000"/>
        </w:rPr>
        <w:t>уплаты таможенных пошлин, налогов на счет временного</w:t>
      </w:r>
      <w:r>
        <w:br/>
      </w:r>
      <w:r>
        <w:rPr>
          <w:rFonts w:ascii="Times New Roman"/>
          <w:b/>
          <w:i w:val="false"/>
          <w:color w:val="000000"/>
        </w:rPr>
        <w:t>размещения денег органа государственных доходов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1072"/>
        <w:gridCol w:w="1295"/>
        <w:gridCol w:w="787"/>
        <w:gridCol w:w="402"/>
        <w:gridCol w:w="849"/>
        <w:gridCol w:w="513"/>
        <w:gridCol w:w="960"/>
        <w:gridCol w:w="402"/>
        <w:gridCol w:w="624"/>
        <w:gridCol w:w="1072"/>
        <w:gridCol w:w="1073"/>
        <w:gridCol w:w="625"/>
        <w:gridCol w:w="961"/>
        <w:gridCol w:w="625"/>
        <w:gridCol w:w="625"/>
      </w:tblGrid>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уплаты таможенных пошлин,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плательщика</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таможенной операции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платежного документа</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обязательства</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 обязательства</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взыскания суммы обеспечения уплаты таможенных пошлин, налогов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физического лица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документа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таможенных пошлин, налогов по платежному документу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перечисленная в бюджет при взыскании таможенных пошлин, налогов</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перечисленная в счет будущих платежей</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перечисленная в бюджет по истечении срока исковой давности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возвращенная плательщику</w:t>
            </w:r>
          </w:p>
        </w:tc>
        <w:tc>
          <w:tcPr>
            <w:tcW w:w="0" w:type="auto"/>
            <w:vMerge/>
            <w:tcBorders>
              <w:top w:val="nil"/>
              <w:left w:val="single" w:color="cfcfcf" w:sz="5"/>
              <w:bottom w:val="single" w:color="cfcfcf" w:sz="5"/>
              <w:right w:val="single" w:color="cfcfcf" w:sz="5"/>
            </w:tcBorders>
          </w:tcP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учета в органах</w:t>
            </w:r>
            <w:r>
              <w:br/>
            </w:r>
            <w:r>
              <w:rPr>
                <w:rFonts w:ascii="Times New Roman"/>
                <w:b w:val="false"/>
                <w:i w:val="false"/>
                <w:color w:val="000000"/>
                <w:sz w:val="20"/>
              </w:rPr>
              <w:t>государственных доходов обеспечения</w:t>
            </w:r>
            <w:r>
              <w:br/>
            </w:r>
            <w:r>
              <w:rPr>
                <w:rFonts w:ascii="Times New Roman"/>
                <w:b w:val="false"/>
                <w:i w:val="false"/>
                <w:color w:val="000000"/>
                <w:sz w:val="20"/>
              </w:rPr>
              <w:t>уплаты таможенных пошлин, налогов и</w:t>
            </w:r>
            <w:r>
              <w:br/>
            </w:r>
            <w:r>
              <w:rPr>
                <w:rFonts w:ascii="Times New Roman"/>
                <w:b w:val="false"/>
                <w:i w:val="false"/>
                <w:color w:val="000000"/>
                <w:sz w:val="20"/>
              </w:rPr>
              <w:t>определения суммы обеспечения уплаты</w:t>
            </w:r>
            <w:r>
              <w:br/>
            </w:r>
            <w:r>
              <w:rPr>
                <w:rFonts w:ascii="Times New Roman"/>
                <w:b w:val="false"/>
                <w:i w:val="false"/>
                <w:color w:val="000000"/>
                <w:sz w:val="20"/>
              </w:rPr>
              <w:t>таможенных пошлин, налогов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Лицевая карточка по учету сумм обеспечения уплаты таможенных</w:t>
      </w:r>
      <w:r>
        <w:br/>
      </w:r>
      <w:r>
        <w:rPr>
          <w:rFonts w:ascii="Times New Roman"/>
          <w:b/>
          <w:i w:val="false"/>
          <w:color w:val="000000"/>
        </w:rPr>
        <w:t>пошлин, налогов</w:t>
      </w:r>
    </w:p>
    <w:p>
      <w:pPr>
        <w:spacing w:after="0"/>
        <w:ind w:left="0"/>
        <w:jc w:val="both"/>
      </w:pPr>
      <w:r>
        <w:rPr>
          <w:rFonts w:ascii="Times New Roman"/>
          <w:b w:val="false"/>
          <w:i w:val="false"/>
          <w:color w:val="000000"/>
          <w:sz w:val="28"/>
        </w:rPr>
        <w:t>
      Наименование плательщика 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Номер и дата выдачи паспорта нерезидента Республики Казахстан</w:t>
      </w:r>
    </w:p>
    <w:p>
      <w:pPr>
        <w:spacing w:after="0"/>
        <w:ind w:left="0"/>
        <w:jc w:val="both"/>
      </w:pPr>
      <w:r>
        <w:rPr>
          <w:rFonts w:ascii="Times New Roman"/>
          <w:b w:val="false"/>
          <w:i w:val="false"/>
          <w:color w:val="000000"/>
          <w:sz w:val="28"/>
        </w:rPr>
        <w:t>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533"/>
        <w:gridCol w:w="1113"/>
        <w:gridCol w:w="417"/>
        <w:gridCol w:w="881"/>
        <w:gridCol w:w="417"/>
        <w:gridCol w:w="417"/>
        <w:gridCol w:w="417"/>
        <w:gridCol w:w="1075"/>
        <w:gridCol w:w="648"/>
        <w:gridCol w:w="648"/>
        <w:gridCol w:w="648"/>
        <w:gridCol w:w="648"/>
        <w:gridCol w:w="648"/>
        <w:gridCol w:w="648"/>
        <w:gridCol w:w="648"/>
        <w:gridCol w:w="766"/>
        <w:gridCol w:w="648"/>
        <w:gridCol w:w="649"/>
      </w:tblGrid>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операции</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уплаты таможенных пошлин, налогов</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таможенной операции</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Cрок исполнения обязательства по таможенной операции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операции</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кода бюджетной классификации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неисполненным обязательствам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предстоящих платежей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задолженности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срокам, превышающим действие обеспечения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учета в органах</w:t>
            </w:r>
            <w:r>
              <w:br/>
            </w:r>
            <w:r>
              <w:rPr>
                <w:rFonts w:ascii="Times New Roman"/>
                <w:b w:val="false"/>
                <w:i w:val="false"/>
                <w:color w:val="000000"/>
                <w:sz w:val="20"/>
              </w:rPr>
              <w:t>государственных доходов обеспечения</w:t>
            </w:r>
            <w:r>
              <w:br/>
            </w:r>
            <w:r>
              <w:rPr>
                <w:rFonts w:ascii="Times New Roman"/>
                <w:b w:val="false"/>
                <w:i w:val="false"/>
                <w:color w:val="000000"/>
                <w:sz w:val="20"/>
              </w:rPr>
              <w:t>уплаты таможенных пошлин, налогов и</w:t>
            </w:r>
            <w:r>
              <w:br/>
            </w:r>
            <w:r>
              <w:rPr>
                <w:rFonts w:ascii="Times New Roman"/>
                <w:b w:val="false"/>
                <w:i w:val="false"/>
                <w:color w:val="000000"/>
                <w:sz w:val="20"/>
              </w:rPr>
              <w:t>определения суммы обеспечения уплаты</w:t>
            </w:r>
            <w:r>
              <w:br/>
            </w:r>
            <w:r>
              <w:rPr>
                <w:rFonts w:ascii="Times New Roman"/>
                <w:b w:val="false"/>
                <w:i w:val="false"/>
                <w:color w:val="000000"/>
                <w:sz w:val="20"/>
              </w:rPr>
              <w:t>таможенных пошлин, налогов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Реестр банковских гарантий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170"/>
        <w:gridCol w:w="1414"/>
        <w:gridCol w:w="858"/>
        <w:gridCol w:w="438"/>
        <w:gridCol w:w="438"/>
        <w:gridCol w:w="682"/>
        <w:gridCol w:w="926"/>
        <w:gridCol w:w="560"/>
        <w:gridCol w:w="681"/>
        <w:gridCol w:w="681"/>
        <w:gridCol w:w="1170"/>
        <w:gridCol w:w="2147"/>
        <w:gridCol w:w="682"/>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уплаты таможенных пошлин,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плательщика</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таможенной операции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банковской гарантии</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обязательства</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 обязательства</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взыскания суммы обеспечения уплаты таможенных пошлин, налогов</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 перечисленная в бюджет при взыскании таможенных пошлин, налогов</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физического лица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банка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банковской гарантии</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банковской гарантии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учета в органах</w:t>
            </w:r>
            <w:r>
              <w:br/>
            </w:r>
            <w:r>
              <w:rPr>
                <w:rFonts w:ascii="Times New Roman"/>
                <w:b w:val="false"/>
                <w:i w:val="false"/>
                <w:color w:val="000000"/>
                <w:sz w:val="20"/>
              </w:rPr>
              <w:t>государственных доходов обеспечения</w:t>
            </w:r>
            <w:r>
              <w:br/>
            </w:r>
            <w:r>
              <w:rPr>
                <w:rFonts w:ascii="Times New Roman"/>
                <w:b w:val="false"/>
                <w:i w:val="false"/>
                <w:color w:val="000000"/>
                <w:sz w:val="20"/>
              </w:rPr>
              <w:t>уплаты таможенных пошлин, налогов и</w:t>
            </w:r>
            <w:r>
              <w:br/>
            </w:r>
            <w:r>
              <w:rPr>
                <w:rFonts w:ascii="Times New Roman"/>
                <w:b w:val="false"/>
                <w:i w:val="false"/>
                <w:color w:val="000000"/>
                <w:sz w:val="20"/>
              </w:rPr>
              <w:t>определения суммы обеспечения уплаты</w:t>
            </w:r>
            <w:r>
              <w:br/>
            </w:r>
            <w:r>
              <w:rPr>
                <w:rFonts w:ascii="Times New Roman"/>
                <w:b w:val="false"/>
                <w:i w:val="false"/>
                <w:color w:val="000000"/>
                <w:sz w:val="20"/>
              </w:rPr>
              <w:t>таможенных пошлин, налогов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Реестр договоров поручительства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823"/>
        <w:gridCol w:w="995"/>
        <w:gridCol w:w="604"/>
        <w:gridCol w:w="308"/>
        <w:gridCol w:w="308"/>
        <w:gridCol w:w="480"/>
        <w:gridCol w:w="652"/>
        <w:gridCol w:w="394"/>
        <w:gridCol w:w="652"/>
        <w:gridCol w:w="1340"/>
        <w:gridCol w:w="652"/>
        <w:gridCol w:w="996"/>
        <w:gridCol w:w="479"/>
        <w:gridCol w:w="479"/>
        <w:gridCol w:w="825"/>
        <w:gridCol w:w="1513"/>
        <w:gridCol w:w="481"/>
      </w:tblGrid>
      <w:tr>
        <w:trPr>
          <w:trHeight w:val="30" w:hRule="atLeast"/>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уплаты таможенных пошлин,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плательщика</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таможенной операции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поручителя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способа обеспечения уплаты таможенных пошлин, налогов, выбранного поручителем</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обязательства</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 обязательства</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взыскания суммы обеспечения уплаты таможенных пошлин, налогов</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 перечисленная в бюджет при взыскании таможенных пошлин, налогов</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физического лица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поручителя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поручительства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поручительства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таможенных пошлин, налогов</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платежного поручения, банковской гарантии, договора залога имущества, договора страхования</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банковской гарантии, договора залога имущества, договора страхования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учета в органах</w:t>
            </w:r>
            <w:r>
              <w:br/>
            </w:r>
            <w:r>
              <w:rPr>
                <w:rFonts w:ascii="Times New Roman"/>
                <w:b w:val="false"/>
                <w:i w:val="false"/>
                <w:color w:val="000000"/>
                <w:sz w:val="20"/>
              </w:rPr>
              <w:t>государственных доходов обеспечения</w:t>
            </w:r>
            <w:r>
              <w:br/>
            </w:r>
            <w:r>
              <w:rPr>
                <w:rFonts w:ascii="Times New Roman"/>
                <w:b w:val="false"/>
                <w:i w:val="false"/>
                <w:color w:val="000000"/>
                <w:sz w:val="20"/>
              </w:rPr>
              <w:t>уплаты таможенных пошлин, налогов и</w:t>
            </w:r>
            <w:r>
              <w:br/>
            </w:r>
            <w:r>
              <w:rPr>
                <w:rFonts w:ascii="Times New Roman"/>
                <w:b w:val="false"/>
                <w:i w:val="false"/>
                <w:color w:val="000000"/>
                <w:sz w:val="20"/>
              </w:rPr>
              <w:t>определения суммы обеспечения уплаты</w:t>
            </w:r>
            <w:r>
              <w:br/>
            </w:r>
            <w:r>
              <w:rPr>
                <w:rFonts w:ascii="Times New Roman"/>
                <w:b w:val="false"/>
                <w:i w:val="false"/>
                <w:color w:val="000000"/>
                <w:sz w:val="20"/>
              </w:rPr>
              <w:t>таможенных пошлин, налогов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Реестр договоров залога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147"/>
        <w:gridCol w:w="1386"/>
        <w:gridCol w:w="842"/>
        <w:gridCol w:w="430"/>
        <w:gridCol w:w="430"/>
        <w:gridCol w:w="788"/>
        <w:gridCol w:w="908"/>
        <w:gridCol w:w="669"/>
        <w:gridCol w:w="667"/>
        <w:gridCol w:w="667"/>
        <w:gridCol w:w="1148"/>
        <w:gridCol w:w="2105"/>
        <w:gridCol w:w="669"/>
      </w:tblGrid>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уплаты таможенных пошлин,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плательщика</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таможенной операции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залога имущества</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обязательства</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 обязательства</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взыскания суммы обеспечения уплаты таможенных пошлин, налогов</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 перечисленная в бюджет при взыскании таможенных пошлин, налогов</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физического лица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залогодателя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залога имущества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залога имущества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учета в органах</w:t>
            </w:r>
            <w:r>
              <w:br/>
            </w:r>
            <w:r>
              <w:rPr>
                <w:rFonts w:ascii="Times New Roman"/>
                <w:b w:val="false"/>
                <w:i w:val="false"/>
                <w:color w:val="000000"/>
                <w:sz w:val="20"/>
              </w:rPr>
              <w:t>государственных доходов обеспечения</w:t>
            </w:r>
            <w:r>
              <w:br/>
            </w:r>
            <w:r>
              <w:rPr>
                <w:rFonts w:ascii="Times New Roman"/>
                <w:b w:val="false"/>
                <w:i w:val="false"/>
                <w:color w:val="000000"/>
                <w:sz w:val="20"/>
              </w:rPr>
              <w:t>уплаты таможенных пошлин, налогов и</w:t>
            </w:r>
            <w:r>
              <w:br/>
            </w:r>
            <w:r>
              <w:rPr>
                <w:rFonts w:ascii="Times New Roman"/>
                <w:b w:val="false"/>
                <w:i w:val="false"/>
                <w:color w:val="000000"/>
                <w:sz w:val="20"/>
              </w:rPr>
              <w:t>определения суммы обеспечения уплаты</w:t>
            </w:r>
            <w:r>
              <w:br/>
            </w:r>
            <w:r>
              <w:rPr>
                <w:rFonts w:ascii="Times New Roman"/>
                <w:b w:val="false"/>
                <w:i w:val="false"/>
                <w:color w:val="000000"/>
                <w:sz w:val="20"/>
              </w:rPr>
              <w:t>таможенных пошлин, налогов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Реестр договоров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170"/>
        <w:gridCol w:w="1414"/>
        <w:gridCol w:w="858"/>
        <w:gridCol w:w="438"/>
        <w:gridCol w:w="438"/>
        <w:gridCol w:w="682"/>
        <w:gridCol w:w="926"/>
        <w:gridCol w:w="560"/>
        <w:gridCol w:w="681"/>
        <w:gridCol w:w="681"/>
        <w:gridCol w:w="1170"/>
        <w:gridCol w:w="2147"/>
        <w:gridCol w:w="682"/>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уплаты таможенных пошлин,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плательщика</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таможенной операции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страхования</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обязательства</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 обязательства</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взыскания суммы обеспечения уплаты таможенных пошлин, налогов</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 перечисленная в бюджет при взыскании таможенных пошлин, налогов</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физического лица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страховой организации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страхования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страхования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2015 года № 274</w:t>
            </w:r>
          </w:p>
        </w:tc>
      </w:tr>
    </w:tbl>
    <w:bookmarkStart w:name="z89" w:id="76"/>
    <w:p>
      <w:pPr>
        <w:spacing w:after="0"/>
        <w:ind w:left="0"/>
        <w:jc w:val="left"/>
      </w:pPr>
      <w:r>
        <w:rPr>
          <w:rFonts w:ascii="Times New Roman"/>
          <w:b/>
          <w:i w:val="false"/>
          <w:color w:val="000000"/>
        </w:rPr>
        <w:t xml:space="preserve"> Правила применения генерального обеспечения уплаты</w:t>
      </w:r>
      <w:r>
        <w:br/>
      </w:r>
      <w:r>
        <w:rPr>
          <w:rFonts w:ascii="Times New Roman"/>
          <w:b/>
          <w:i w:val="false"/>
          <w:color w:val="000000"/>
        </w:rPr>
        <w:t>таможенных пошлин, налогов</w:t>
      </w:r>
    </w:p>
    <w:bookmarkEnd w:id="76"/>
    <w:p>
      <w:pPr>
        <w:spacing w:after="0"/>
        <w:ind w:left="0"/>
        <w:jc w:val="both"/>
      </w:pPr>
      <w:r>
        <w:rPr>
          <w:rFonts w:ascii="Times New Roman"/>
          <w:b w:val="false"/>
          <w:i w:val="false"/>
          <w:color w:val="ff0000"/>
          <w:sz w:val="28"/>
        </w:rPr>
        <w:t xml:space="preserve">
      Сноска. Правила в редакции приказа Министра финансов РК от 15.09.2016 </w:t>
      </w:r>
      <w:r>
        <w:rPr>
          <w:rFonts w:ascii="Times New Roman"/>
          <w:b w:val="false"/>
          <w:i w:val="false"/>
          <w:color w:val="ff0000"/>
          <w:sz w:val="28"/>
        </w:rPr>
        <w:t>№ 493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 w:id="77"/>
    <w:p>
      <w:pPr>
        <w:spacing w:after="0"/>
        <w:ind w:left="0"/>
        <w:jc w:val="left"/>
      </w:pPr>
      <w:r>
        <w:rPr>
          <w:rFonts w:ascii="Times New Roman"/>
          <w:b/>
          <w:i w:val="false"/>
          <w:color w:val="000000"/>
        </w:rPr>
        <w:t xml:space="preserve">  Глава 1. Общие положения</w:t>
      </w:r>
    </w:p>
    <w:bookmarkEnd w:id="77"/>
    <w:bookmarkStart w:name="z91" w:id="78"/>
    <w:p>
      <w:pPr>
        <w:spacing w:after="0"/>
        <w:ind w:left="0"/>
        <w:jc w:val="both"/>
      </w:pPr>
      <w:r>
        <w:rPr>
          <w:rFonts w:ascii="Times New Roman"/>
          <w:b w:val="false"/>
          <w:i w:val="false"/>
          <w:color w:val="000000"/>
          <w:sz w:val="28"/>
        </w:rPr>
        <w:t xml:space="preserve">
      1. Настоящие Правила применения генерального обеспечения уплаты таможенных пошлин, налогов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 (далее – Кодекс) и определяют порядок применения генерального обеспечения уплаты таможенных пошлин, налогов (далее – генеральное обеспечение).</w:t>
      </w:r>
    </w:p>
    <w:bookmarkEnd w:id="78"/>
    <w:p>
      <w:pPr>
        <w:spacing w:after="0"/>
        <w:ind w:left="0"/>
        <w:jc w:val="both"/>
      </w:pPr>
      <w:r>
        <w:rPr>
          <w:rFonts w:ascii="Times New Roman"/>
          <w:b w:val="false"/>
          <w:i w:val="false"/>
          <w:color w:val="000000"/>
          <w:sz w:val="28"/>
        </w:rPr>
        <w:t>
      В настоящих Правилах под уполномоченным должностным лицом понимается должностное лицо территориального подразделения органа государственных доходов, таможни, таможенного поста (далее - подразделение органа государственных доходов), осуществляющее регистрацию обеспечения уплаты таможенных пошлин, налогов, а также производящее учет сумм обеспечения.</w:t>
      </w:r>
    </w:p>
    <w:bookmarkStart w:name="z92" w:id="79"/>
    <w:p>
      <w:pPr>
        <w:spacing w:after="0"/>
        <w:ind w:left="0"/>
        <w:jc w:val="both"/>
      </w:pPr>
      <w:r>
        <w:rPr>
          <w:rFonts w:ascii="Times New Roman"/>
          <w:b w:val="false"/>
          <w:i w:val="false"/>
          <w:color w:val="000000"/>
          <w:sz w:val="28"/>
        </w:rPr>
        <w:t>
      2. Генеральное обеспечение принимается органами государственных доходов при совершении одним и тем же лицом на территории Республики Казахстан нескольких таможенных операций в определенный срок.</w:t>
      </w:r>
    </w:p>
    <w:bookmarkEnd w:id="79"/>
    <w:p>
      <w:pPr>
        <w:spacing w:after="0"/>
        <w:ind w:left="0"/>
        <w:jc w:val="both"/>
      </w:pPr>
      <w:r>
        <w:rPr>
          <w:rFonts w:ascii="Times New Roman"/>
          <w:b w:val="false"/>
          <w:i w:val="false"/>
          <w:color w:val="000000"/>
          <w:sz w:val="28"/>
        </w:rPr>
        <w:t>
      При этом, совершение нескольких таможенных операций по генеральному обеспечению допускается в отношении одной партии товаров.</w:t>
      </w:r>
    </w:p>
    <w:p>
      <w:pPr>
        <w:spacing w:after="0"/>
        <w:ind w:left="0"/>
        <w:jc w:val="both"/>
      </w:pPr>
      <w:r>
        <w:rPr>
          <w:rFonts w:ascii="Times New Roman"/>
          <w:b w:val="false"/>
          <w:i w:val="false"/>
          <w:color w:val="000000"/>
          <w:sz w:val="28"/>
        </w:rPr>
        <w:t>
      Генеральное обеспечение уплаты таможенных пошлин, налогов принимается органами государственных доходов на срок, определенный в заявлении плательщика таможенных пошлин, налогов (далее – плательщик). При этом срок действия генерального обеспечения уплаты таможенных пошлин, налогов должен превышать сроки исполнения плательщиком обязательств по обеспечению уплаты таможенных пошлин, налогов, возникающих в течение периода, указанного в заявлении плательщика.</w:t>
      </w:r>
    </w:p>
    <w:bookmarkStart w:name="z93" w:id="80"/>
    <w:p>
      <w:pPr>
        <w:spacing w:after="0"/>
        <w:ind w:left="0"/>
        <w:jc w:val="both"/>
      </w:pPr>
      <w:r>
        <w:rPr>
          <w:rFonts w:ascii="Times New Roman"/>
          <w:b w:val="false"/>
          <w:i w:val="false"/>
          <w:color w:val="000000"/>
          <w:sz w:val="28"/>
        </w:rPr>
        <w:t xml:space="preserve">
      3. Документом, подтверждающим внесение генерального обеспечения в орган государственных доходов, в котором будут совершаться либо начинаться таможенные операции, является Подтверждение генерального обеспечения уплаты таможенных пошлин, налогов (далее – ПГО), составленное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0"/>
    <w:bookmarkStart w:name="z94" w:id="81"/>
    <w:p>
      <w:pPr>
        <w:spacing w:after="0"/>
        <w:ind w:left="0"/>
        <w:jc w:val="left"/>
      </w:pPr>
      <w:r>
        <w:rPr>
          <w:rFonts w:ascii="Times New Roman"/>
          <w:b/>
          <w:i w:val="false"/>
          <w:color w:val="000000"/>
        </w:rPr>
        <w:t xml:space="preserve"> Глава 2. Порядок применения генерального обеспечения</w:t>
      </w:r>
      <w:r>
        <w:br/>
      </w:r>
      <w:r>
        <w:rPr>
          <w:rFonts w:ascii="Times New Roman"/>
          <w:b/>
          <w:i w:val="false"/>
          <w:color w:val="000000"/>
        </w:rPr>
        <w:t>при совершении таможенных операций</w:t>
      </w:r>
    </w:p>
    <w:bookmarkEnd w:id="81"/>
    <w:bookmarkStart w:name="z95" w:id="82"/>
    <w:p>
      <w:pPr>
        <w:spacing w:after="0"/>
        <w:ind w:left="0"/>
        <w:jc w:val="both"/>
      </w:pPr>
      <w:r>
        <w:rPr>
          <w:rFonts w:ascii="Times New Roman"/>
          <w:b w:val="false"/>
          <w:i w:val="false"/>
          <w:color w:val="000000"/>
          <w:sz w:val="28"/>
        </w:rPr>
        <w:t>
      4. Орган государственных доходов по письменному заявлению плательщика принимает генеральное обеспечение на срок, определенный в данном заявлении.</w:t>
      </w:r>
    </w:p>
    <w:bookmarkEnd w:id="82"/>
    <w:bookmarkStart w:name="z96" w:id="83"/>
    <w:p>
      <w:pPr>
        <w:spacing w:after="0"/>
        <w:ind w:left="0"/>
        <w:jc w:val="both"/>
      </w:pPr>
      <w:r>
        <w:rPr>
          <w:rFonts w:ascii="Times New Roman"/>
          <w:b w:val="false"/>
          <w:i w:val="false"/>
          <w:color w:val="000000"/>
          <w:sz w:val="28"/>
        </w:rPr>
        <w:t>
      5. Не позднее одного рабочего дня, следующего за днем регистрации заявления в орган государственных доходов, подразделением органа государственных доходов или уполномоченным должностным лицом оформляется карточка обеспечения уплаты таможенных пошлин, налогов (далее – Карточка) на каждую таможенную операцию.</w:t>
      </w:r>
    </w:p>
    <w:bookmarkEnd w:id="83"/>
    <w:bookmarkStart w:name="z97" w:id="84"/>
    <w:p>
      <w:pPr>
        <w:spacing w:after="0"/>
        <w:ind w:left="0"/>
        <w:jc w:val="both"/>
      </w:pPr>
      <w:r>
        <w:rPr>
          <w:rFonts w:ascii="Times New Roman"/>
          <w:b w:val="false"/>
          <w:i w:val="false"/>
          <w:color w:val="000000"/>
          <w:sz w:val="28"/>
        </w:rPr>
        <w:t>
      6. Карточка оформляется в следующих экземплярах:</w:t>
      </w:r>
    </w:p>
    <w:bookmarkEnd w:id="84"/>
    <w:p>
      <w:pPr>
        <w:spacing w:after="0"/>
        <w:ind w:left="0"/>
        <w:jc w:val="both"/>
      </w:pPr>
      <w:r>
        <w:rPr>
          <w:rFonts w:ascii="Times New Roman"/>
          <w:b w:val="false"/>
          <w:i w:val="false"/>
          <w:color w:val="000000"/>
          <w:sz w:val="28"/>
        </w:rPr>
        <w:t>
      первый экземпляр Карточки остается в подразделении органа государственных доходов, зарегистрировавшем ее;</w:t>
      </w:r>
    </w:p>
    <w:p>
      <w:pPr>
        <w:spacing w:after="0"/>
        <w:ind w:left="0"/>
        <w:jc w:val="both"/>
      </w:pPr>
      <w:r>
        <w:rPr>
          <w:rFonts w:ascii="Times New Roman"/>
          <w:b w:val="false"/>
          <w:i w:val="false"/>
          <w:color w:val="000000"/>
          <w:sz w:val="28"/>
        </w:rPr>
        <w:t>
      остальные экземпляры в количестве, соответствующем таможенным операциям, не позднее рабочего дня, следующего за днем регистрации Карточки, передаются и (или) направляются в автоматизированной информационной системе в подразделения органа государственных доходов и (или) в органы государственных доходов, в которых будут совершаться таможенные операции либо должностным лицам, осуществляющим совершение таможенных операций.</w:t>
      </w:r>
    </w:p>
    <w:p>
      <w:pPr>
        <w:spacing w:after="0"/>
        <w:ind w:left="0"/>
        <w:jc w:val="both"/>
      </w:pPr>
      <w:r>
        <w:rPr>
          <w:rFonts w:ascii="Times New Roman"/>
          <w:b w:val="false"/>
          <w:i w:val="false"/>
          <w:color w:val="000000"/>
          <w:sz w:val="28"/>
        </w:rPr>
        <w:t xml:space="preserve">
      При этом, в случае предоставления генерального обеспечения уплаты таможенных пошлин, налогов для осуществления деятельности в качестве уполномоченного экономического оператора, второй экземпляр Карточки не позднее рабочего дня, следующего за днем ее регистрации, передается и (или) направляется в автоматизированной информационной системе в орган государственных доходов, который осуществляет ведение реестра уполномоченных экономических операторов. </w:t>
      </w:r>
    </w:p>
    <w:p>
      <w:pPr>
        <w:spacing w:after="0"/>
        <w:ind w:left="0"/>
        <w:jc w:val="both"/>
      </w:pPr>
      <w:r>
        <w:rPr>
          <w:rFonts w:ascii="Times New Roman"/>
          <w:b w:val="false"/>
          <w:i w:val="false"/>
          <w:color w:val="000000"/>
          <w:sz w:val="28"/>
        </w:rPr>
        <w:t>
      Генеральное обеспечение уплаты таможенных пошлин, налогов для осуществления деятельности в качестве уполномоченного экономического оператора представляется в территориальные подразделения органов государственных доходов или таможню.</w:t>
      </w:r>
    </w:p>
    <w:bookmarkStart w:name="z98" w:id="85"/>
    <w:p>
      <w:pPr>
        <w:spacing w:after="0"/>
        <w:ind w:left="0"/>
        <w:jc w:val="both"/>
      </w:pPr>
      <w:r>
        <w:rPr>
          <w:rFonts w:ascii="Times New Roman"/>
          <w:b w:val="false"/>
          <w:i w:val="false"/>
          <w:color w:val="000000"/>
          <w:sz w:val="28"/>
        </w:rPr>
        <w:t>
      7. На основании оформленных Карточек подразделение органа государственных доходов, зарегистрировавшее Карточки, или уполномоченное должностное лицо производит оформление ПГО путем заполнения граф 1-6, 11.</w:t>
      </w:r>
    </w:p>
    <w:bookmarkEnd w:id="85"/>
    <w:p>
      <w:pPr>
        <w:spacing w:after="0"/>
        <w:ind w:left="0"/>
        <w:jc w:val="both"/>
      </w:pPr>
      <w:r>
        <w:rPr>
          <w:rFonts w:ascii="Times New Roman"/>
          <w:b w:val="false"/>
          <w:i w:val="false"/>
          <w:color w:val="000000"/>
          <w:sz w:val="28"/>
        </w:rPr>
        <w:t xml:space="preserve">
      При этом подразделение органа государственных доходов, оформившее ПГО, или уполномоченное должностное лицо ведут учет ПГО, контроль за достаточностью сумм внесенного обеспечения уплаты таможенных пошлин, налогов, указанных в ПГО. </w:t>
      </w:r>
    </w:p>
    <w:bookmarkStart w:name="z99" w:id="86"/>
    <w:p>
      <w:pPr>
        <w:spacing w:after="0"/>
        <w:ind w:left="0"/>
        <w:jc w:val="both"/>
      </w:pPr>
      <w:r>
        <w:rPr>
          <w:rFonts w:ascii="Times New Roman"/>
          <w:b w:val="false"/>
          <w:i w:val="false"/>
          <w:color w:val="000000"/>
          <w:sz w:val="28"/>
        </w:rPr>
        <w:t>
      8. Регистрационный номер ПГО имеет следующую структуру:</w:t>
      </w:r>
    </w:p>
    <w:bookmarkEnd w:id="86"/>
    <w:p>
      <w:pPr>
        <w:spacing w:after="0"/>
        <w:ind w:left="0"/>
        <w:jc w:val="both"/>
      </w:pPr>
      <w:r>
        <w:rPr>
          <w:rFonts w:ascii="Times New Roman"/>
          <w:b w:val="false"/>
          <w:i w:val="false"/>
          <w:color w:val="000000"/>
          <w:sz w:val="28"/>
        </w:rPr>
        <w:t>
      00000/ДДММГГ/ННННН, где:</w:t>
      </w:r>
    </w:p>
    <w:p>
      <w:pPr>
        <w:spacing w:after="0"/>
        <w:ind w:left="0"/>
        <w:jc w:val="both"/>
      </w:pPr>
      <w:r>
        <w:rPr>
          <w:rFonts w:ascii="Times New Roman"/>
          <w:b w:val="false"/>
          <w:i w:val="false"/>
          <w:color w:val="000000"/>
          <w:sz w:val="28"/>
        </w:rPr>
        <w:t>
      00000 – код органа государственных доходов, зарегистрировавшего ПГО;</w:t>
      </w:r>
    </w:p>
    <w:p>
      <w:pPr>
        <w:spacing w:after="0"/>
        <w:ind w:left="0"/>
        <w:jc w:val="both"/>
      </w:pPr>
      <w:r>
        <w:rPr>
          <w:rFonts w:ascii="Times New Roman"/>
          <w:b w:val="false"/>
          <w:i w:val="false"/>
          <w:color w:val="000000"/>
          <w:sz w:val="28"/>
        </w:rPr>
        <w:t>
      ДД – день регистрации;</w:t>
      </w:r>
    </w:p>
    <w:p>
      <w:pPr>
        <w:spacing w:after="0"/>
        <w:ind w:left="0"/>
        <w:jc w:val="both"/>
      </w:pPr>
      <w:r>
        <w:rPr>
          <w:rFonts w:ascii="Times New Roman"/>
          <w:b w:val="false"/>
          <w:i w:val="false"/>
          <w:color w:val="000000"/>
          <w:sz w:val="28"/>
        </w:rPr>
        <w:t>
      ММ – месяц регистрации;</w:t>
      </w:r>
    </w:p>
    <w:p>
      <w:pPr>
        <w:spacing w:after="0"/>
        <w:ind w:left="0"/>
        <w:jc w:val="both"/>
      </w:pPr>
      <w:r>
        <w:rPr>
          <w:rFonts w:ascii="Times New Roman"/>
          <w:b w:val="false"/>
          <w:i w:val="false"/>
          <w:color w:val="000000"/>
          <w:sz w:val="28"/>
        </w:rPr>
        <w:t>
      ГГ – последние цифры года регистрации;</w:t>
      </w:r>
    </w:p>
    <w:p>
      <w:pPr>
        <w:spacing w:after="0"/>
        <w:ind w:left="0"/>
        <w:jc w:val="both"/>
      </w:pPr>
      <w:r>
        <w:rPr>
          <w:rFonts w:ascii="Times New Roman"/>
          <w:b w:val="false"/>
          <w:i w:val="false"/>
          <w:color w:val="000000"/>
          <w:sz w:val="28"/>
        </w:rPr>
        <w:t>
      ННННН – порядковый номер ПГО.</w:t>
      </w:r>
    </w:p>
    <w:p>
      <w:pPr>
        <w:spacing w:after="0"/>
        <w:ind w:left="0"/>
        <w:jc w:val="both"/>
      </w:pPr>
      <w:r>
        <w:rPr>
          <w:rFonts w:ascii="Times New Roman"/>
          <w:b w:val="false"/>
          <w:i w:val="false"/>
          <w:color w:val="000000"/>
          <w:sz w:val="28"/>
        </w:rPr>
        <w:t>
      Нумерация порядковых номеров ПГО начинается с единицы. С 1 января каждого последующего календарного года нумерация порядковых номеров ПГО начинается с единицы.</w:t>
      </w:r>
    </w:p>
    <w:bookmarkStart w:name="z100" w:id="87"/>
    <w:p>
      <w:pPr>
        <w:spacing w:after="0"/>
        <w:ind w:left="0"/>
        <w:jc w:val="both"/>
      </w:pPr>
      <w:r>
        <w:rPr>
          <w:rFonts w:ascii="Times New Roman"/>
          <w:b w:val="false"/>
          <w:i w:val="false"/>
          <w:color w:val="000000"/>
          <w:sz w:val="28"/>
        </w:rPr>
        <w:t xml:space="preserve">
      9. ПГО оформляется в следующих экземплярах: </w:t>
      </w:r>
    </w:p>
    <w:bookmarkEnd w:id="87"/>
    <w:p>
      <w:pPr>
        <w:spacing w:after="0"/>
        <w:ind w:left="0"/>
        <w:jc w:val="both"/>
      </w:pPr>
      <w:r>
        <w:rPr>
          <w:rFonts w:ascii="Times New Roman"/>
          <w:b w:val="false"/>
          <w:i w:val="false"/>
          <w:color w:val="000000"/>
          <w:sz w:val="28"/>
        </w:rPr>
        <w:t>
      первый экземпляр ПГО остается в подразделении органа государственных доходов, зарегистрировавшем ПГО;</w:t>
      </w:r>
    </w:p>
    <w:p>
      <w:pPr>
        <w:spacing w:after="0"/>
        <w:ind w:left="0"/>
        <w:jc w:val="both"/>
      </w:pPr>
      <w:r>
        <w:rPr>
          <w:rFonts w:ascii="Times New Roman"/>
          <w:b w:val="false"/>
          <w:i w:val="false"/>
          <w:color w:val="000000"/>
          <w:sz w:val="28"/>
        </w:rPr>
        <w:t>
      остальные экземпляры ПГО в количестве, соответствующем таможенным операциям, передаются и (или) направляются в автоматизированной информационной системе в подразделение органа государственных доходов и (или) в органы государственных доходов, в которых будут совершаться таможенные операции либо должностным лицам, осуществляющим совершение таможенных операций.</w:t>
      </w:r>
    </w:p>
    <w:p>
      <w:pPr>
        <w:spacing w:after="0"/>
        <w:ind w:left="0"/>
        <w:jc w:val="both"/>
      </w:pPr>
      <w:r>
        <w:rPr>
          <w:rFonts w:ascii="Times New Roman"/>
          <w:b w:val="false"/>
          <w:i w:val="false"/>
          <w:color w:val="000000"/>
          <w:sz w:val="28"/>
        </w:rPr>
        <w:t>
      Не позднее десяти дней, следующих за днем регистрации в органе государственных доходов заявления плательщика о принятии генерального обеспечения, плательщику направляется уведомление о регистрации или отказе в регистрации генерального обеспечения, с указанием причин такого отказа.</w:t>
      </w:r>
    </w:p>
    <w:bookmarkStart w:name="z101" w:id="88"/>
    <w:p>
      <w:pPr>
        <w:spacing w:after="0"/>
        <w:ind w:left="0"/>
        <w:jc w:val="both"/>
      </w:pPr>
      <w:r>
        <w:rPr>
          <w:rFonts w:ascii="Times New Roman"/>
          <w:b w:val="false"/>
          <w:i w:val="false"/>
          <w:color w:val="000000"/>
          <w:sz w:val="28"/>
        </w:rPr>
        <w:t xml:space="preserve">
      10. По заявлению плательщика формируется Дополнение к подтверждению генерального обеспечения уплаты таможенных пошлин, налогов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отражаются соответствующие изменения в Реестре подтверждений генерального обеспечения уплаты таможенных пошлин, налогов (далее – Реестр ПГО)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следующих случаях:</w:t>
      </w:r>
    </w:p>
    <w:bookmarkEnd w:id="88"/>
    <w:p>
      <w:pPr>
        <w:spacing w:after="0"/>
        <w:ind w:left="0"/>
        <w:jc w:val="both"/>
      </w:pPr>
      <w:r>
        <w:rPr>
          <w:rFonts w:ascii="Times New Roman"/>
          <w:b w:val="false"/>
          <w:i w:val="false"/>
          <w:color w:val="000000"/>
          <w:sz w:val="28"/>
        </w:rPr>
        <w:t>
      продление срока действия обеспечения уплаты таможенных пошлин, налогов, связанное с продлением срока совершения таможенной операции;</w:t>
      </w:r>
    </w:p>
    <w:p>
      <w:pPr>
        <w:spacing w:after="0"/>
        <w:ind w:left="0"/>
        <w:jc w:val="both"/>
      </w:pPr>
      <w:r>
        <w:rPr>
          <w:rFonts w:ascii="Times New Roman"/>
          <w:b w:val="false"/>
          <w:i w:val="false"/>
          <w:color w:val="000000"/>
          <w:sz w:val="28"/>
        </w:rPr>
        <w:t>
      продление срока действия банковской гарантии, договора залога имущества, договора поручительства, договора страхования;</w:t>
      </w:r>
    </w:p>
    <w:p>
      <w:pPr>
        <w:spacing w:after="0"/>
        <w:ind w:left="0"/>
        <w:jc w:val="both"/>
      </w:pPr>
      <w:r>
        <w:rPr>
          <w:rFonts w:ascii="Times New Roman"/>
          <w:b w:val="false"/>
          <w:i w:val="false"/>
          <w:color w:val="000000"/>
          <w:sz w:val="28"/>
        </w:rPr>
        <w:t>
      реорганизация юридического лица, представившего обеспечение уплаты таможенных пошлин, налогов или юридического лица, являющегося гарантом,</w:t>
      </w:r>
    </w:p>
    <w:p>
      <w:pPr>
        <w:spacing w:after="0"/>
        <w:ind w:left="0"/>
        <w:jc w:val="both"/>
      </w:pPr>
      <w:r>
        <w:rPr>
          <w:rFonts w:ascii="Times New Roman"/>
          <w:b w:val="false"/>
          <w:i w:val="false"/>
          <w:color w:val="000000"/>
          <w:sz w:val="28"/>
        </w:rPr>
        <w:t>
      уменьшение сумм обеспечения уплаты таможенных пошлин, налогов, по результатам таможенной очистки части товаров, ввезенных в одной товарной партии.</w:t>
      </w:r>
    </w:p>
    <w:bookmarkStart w:name="z102" w:id="89"/>
    <w:p>
      <w:pPr>
        <w:spacing w:after="0"/>
        <w:ind w:left="0"/>
        <w:jc w:val="both"/>
      </w:pPr>
      <w:r>
        <w:rPr>
          <w:rFonts w:ascii="Times New Roman"/>
          <w:b w:val="false"/>
          <w:i w:val="false"/>
          <w:color w:val="000000"/>
          <w:sz w:val="28"/>
        </w:rPr>
        <w:t>
      11. Учет оформленных ПГО осуществляется подразделением органа государственных доходов, оформившим ПГО, или уполномоченным должностным лицом в Реестре ПГО.</w:t>
      </w:r>
    </w:p>
    <w:bookmarkEnd w:id="89"/>
    <w:bookmarkStart w:name="z103" w:id="90"/>
    <w:p>
      <w:pPr>
        <w:spacing w:after="0"/>
        <w:ind w:left="0"/>
        <w:jc w:val="both"/>
      </w:pPr>
      <w:r>
        <w:rPr>
          <w:rFonts w:ascii="Times New Roman"/>
          <w:b w:val="false"/>
          <w:i w:val="false"/>
          <w:color w:val="000000"/>
          <w:sz w:val="28"/>
        </w:rPr>
        <w:t>
      12. При совершении плательщиком таможенных операций, подразделение органа государственных доходов и (или) орган государственных доходов, в которых осуществляются данные таможенные операции либо должностные лица, осуществляющие совершение таможенных операций, производят сверку информации, указанной в ПГО, представленном плательщиком с Карточкой, переданной (направленной) подразделением органа государственных доходов, оформившим ПГО, или уполномоченным должностным лицом.</w:t>
      </w:r>
    </w:p>
    <w:bookmarkEnd w:id="90"/>
    <w:bookmarkStart w:name="z104" w:id="91"/>
    <w:p>
      <w:pPr>
        <w:spacing w:after="0"/>
        <w:ind w:left="0"/>
        <w:jc w:val="both"/>
      </w:pPr>
      <w:r>
        <w:rPr>
          <w:rFonts w:ascii="Times New Roman"/>
          <w:b w:val="false"/>
          <w:i w:val="false"/>
          <w:color w:val="000000"/>
          <w:sz w:val="28"/>
        </w:rPr>
        <w:t xml:space="preserve">
      13. После завершения плательщиком таможенной операции, подразделение органа государственных доходов и (или) орган государственных доходов, в котором осуществляется таможенная операция, либо должностные лица, осуществляющие совершение таможенных операций производят заполнение граф 7-10 ПГО. </w:t>
      </w:r>
    </w:p>
    <w:bookmarkEnd w:id="91"/>
    <w:bookmarkStart w:name="z105" w:id="92"/>
    <w:p>
      <w:pPr>
        <w:spacing w:after="0"/>
        <w:ind w:left="0"/>
        <w:jc w:val="both"/>
      </w:pPr>
      <w:r>
        <w:rPr>
          <w:rFonts w:ascii="Times New Roman"/>
          <w:b w:val="false"/>
          <w:i w:val="false"/>
          <w:color w:val="000000"/>
          <w:sz w:val="28"/>
        </w:rPr>
        <w:t>
      14. После завершения плательщиком таможенной операции, по которой произведено обеспечение уплаты таможенных пошлин, налогов, подразделение органа государственных доходов и (или) орган государственных доходов, в котором произведена таможенная операция либо должностные лица, осуществляющие совершение таможенных операций, не позднее следующего рабочего дня, направляют информацию об этом в подразделение органа государственных доходов, оформившее ПГО, или уполномоченному должностному лицу с предоставлением подтверждающих документов.</w:t>
      </w:r>
    </w:p>
    <w:bookmarkEnd w:id="92"/>
    <w:bookmarkStart w:name="z106" w:id="93"/>
    <w:p>
      <w:pPr>
        <w:spacing w:after="0"/>
        <w:ind w:left="0"/>
        <w:jc w:val="both"/>
      </w:pPr>
      <w:r>
        <w:rPr>
          <w:rFonts w:ascii="Times New Roman"/>
          <w:b w:val="false"/>
          <w:i w:val="false"/>
          <w:color w:val="000000"/>
          <w:sz w:val="28"/>
        </w:rPr>
        <w:t>
      15. Плательщик в письменной форме обращается в орган государственных доходов, оформивший ПГО, о возврате сумм обеспечения уплаты таможенных пошлин, налогов с предоставлением документов, подтверждающих своевременное и надлежащее исполнение обязательств при совершении таможенной операции.</w:t>
      </w:r>
    </w:p>
    <w:bookmarkEnd w:id="93"/>
    <w:bookmarkStart w:name="z107" w:id="94"/>
    <w:p>
      <w:pPr>
        <w:spacing w:after="0"/>
        <w:ind w:left="0"/>
        <w:jc w:val="both"/>
      </w:pPr>
      <w:r>
        <w:rPr>
          <w:rFonts w:ascii="Times New Roman"/>
          <w:b w:val="false"/>
          <w:i w:val="false"/>
          <w:color w:val="000000"/>
          <w:sz w:val="28"/>
        </w:rPr>
        <w:t>
      16. После своевременного и надлежащего исполнения обязательств по таможенным операциям, указанным в ПГО, подразделение органа государственных доходов, оформившее ПГО, или уполномоченное должностное лицо снимает с контроля ПГО.</w:t>
      </w:r>
    </w:p>
    <w:bookmarkEnd w:id="94"/>
    <w:bookmarkStart w:name="z108" w:id="95"/>
    <w:p>
      <w:pPr>
        <w:spacing w:after="0"/>
        <w:ind w:left="0"/>
        <w:jc w:val="both"/>
      </w:pPr>
      <w:r>
        <w:rPr>
          <w:rFonts w:ascii="Times New Roman"/>
          <w:b w:val="false"/>
          <w:i w:val="false"/>
          <w:color w:val="000000"/>
          <w:sz w:val="28"/>
        </w:rPr>
        <w:t>
      17. Подразделение органа государственных доходов, оформившее ПГО, или уполномоченное должностное лицо для возврата сумм обеспечения уплаты таможенных пошлин осуществляет проверку документов, представленных подразделением органа государственных доходов и (или) органом государственных доходов, в котором произведена таможенная операция либо должностными лицами, осуществившими совершение таможенных операций, на предмет своевременного и надлежащего исполнения обязательства при совершении таможенной операции.</w:t>
      </w:r>
    </w:p>
    <w:bookmarkEnd w:id="95"/>
    <w:bookmarkStart w:name="z109" w:id="96"/>
    <w:p>
      <w:pPr>
        <w:spacing w:after="0"/>
        <w:ind w:left="0"/>
        <w:jc w:val="both"/>
      </w:pPr>
      <w:r>
        <w:rPr>
          <w:rFonts w:ascii="Times New Roman"/>
          <w:b w:val="false"/>
          <w:i w:val="false"/>
          <w:color w:val="000000"/>
          <w:sz w:val="28"/>
        </w:rPr>
        <w:t>
      18. Возврат сумм обеспечения уплаты таможенных пошлин, налогов производится в соответствии с Кодексом.</w:t>
      </w:r>
    </w:p>
    <w:bookmarkEnd w:id="96"/>
    <w:bookmarkStart w:name="z110" w:id="97"/>
    <w:p>
      <w:pPr>
        <w:spacing w:after="0"/>
        <w:ind w:left="0"/>
        <w:jc w:val="both"/>
      </w:pPr>
      <w:r>
        <w:rPr>
          <w:rFonts w:ascii="Times New Roman"/>
          <w:b w:val="false"/>
          <w:i w:val="false"/>
          <w:color w:val="000000"/>
          <w:sz w:val="28"/>
        </w:rPr>
        <w:t>
      19. При неисполнении или ненадлежащем исполнении плательщиком обязательства, по которому предоставлено обеспечение уплаты таможенных пошлин, налогов, в том числе в установленные сроки, подразделение органа государственных доходов, в котором произведена или должна производиться данная таможенная операция или должностное лицо такого органа государственных доходов, не позднее следующего рабочего дня, в котором наступил срок исполнения обязательства или обнаружен факт неисполнения или ненадлежащего исполнения обязательства, направляют информацию об этом в подразделение органа государственных доходов, оформившее ПГО, или уполномоченному должностному лицу с предоставлением подтверждающих документов.</w:t>
      </w:r>
    </w:p>
    <w:bookmarkEnd w:id="97"/>
    <w:p>
      <w:pPr>
        <w:spacing w:after="0"/>
        <w:ind w:left="0"/>
        <w:jc w:val="both"/>
      </w:pPr>
      <w:r>
        <w:rPr>
          <w:rFonts w:ascii="Times New Roman"/>
          <w:b w:val="false"/>
          <w:i w:val="false"/>
          <w:color w:val="000000"/>
          <w:sz w:val="28"/>
        </w:rPr>
        <w:t>
      Подразделение органа государственных доходов, оформившее ПГО или уполномоченное должностное лицо после получения информации о неисполнении или ненадлежащем исполнении плательщиком обязательств, по которым предоставлено обеспечение уплаты таможенных пошлин, налогов, в том числе в установленные сроки, принимает меры в связи с неисполнением или ненадлежащим исполнением плательщиком своих обязательств.</w:t>
      </w:r>
    </w:p>
    <w:bookmarkStart w:name="z111" w:id="98"/>
    <w:p>
      <w:pPr>
        <w:spacing w:after="0"/>
        <w:ind w:left="0"/>
        <w:jc w:val="both"/>
      </w:pPr>
      <w:r>
        <w:rPr>
          <w:rFonts w:ascii="Times New Roman"/>
          <w:b w:val="false"/>
          <w:i w:val="false"/>
          <w:color w:val="000000"/>
          <w:sz w:val="28"/>
        </w:rPr>
        <w:t>
      20. По заявлению плательщика в случае, если таможенные операции, по которым внесено обеспечение уплаты таможенных пошлин, налогов, не совершались, ПГО подлежит аннулированию с внесением сведений об аннулированиии в примечание Реестра ПГО.</w:t>
      </w:r>
    </w:p>
    <w:bookmarkEnd w:id="98"/>
    <w:p>
      <w:pPr>
        <w:spacing w:after="0"/>
        <w:ind w:left="0"/>
        <w:jc w:val="both"/>
      </w:pPr>
      <w:r>
        <w:rPr>
          <w:rFonts w:ascii="Times New Roman"/>
          <w:b w:val="false"/>
          <w:i w:val="false"/>
          <w:color w:val="000000"/>
          <w:sz w:val="28"/>
        </w:rPr>
        <w:t>
      Не позднее рабочего дня, следующего за днем аннулирования ПГО, подразделение органа государственных доходов, оформившее ПГО, или уполномоченное должностное лицо информируют подразделения органов государственных доходов и (или) органы государственных доходов либо их должностных лиц, которым направлены экземпляры ПГО, об аннулировании ПГО.</w:t>
      </w:r>
    </w:p>
    <w:bookmarkStart w:name="z112" w:id="99"/>
    <w:p>
      <w:pPr>
        <w:spacing w:after="0"/>
        <w:ind w:left="0"/>
        <w:jc w:val="both"/>
      </w:pPr>
      <w:r>
        <w:rPr>
          <w:rFonts w:ascii="Times New Roman"/>
          <w:b w:val="false"/>
          <w:i w:val="false"/>
          <w:color w:val="000000"/>
          <w:sz w:val="28"/>
        </w:rPr>
        <w:t>
      21. В случае отмены совершения таможенной операции, плательщик обращается в подразделение органа государственных доходов и (или) в орган государственных доходов, в котором планировалось совершение таможенной операции с заявлением о том, что таможенная операция совершаться не будет.</w:t>
      </w:r>
    </w:p>
    <w:bookmarkEnd w:id="99"/>
    <w:p>
      <w:pPr>
        <w:spacing w:after="0"/>
        <w:ind w:left="0"/>
        <w:jc w:val="both"/>
      </w:pPr>
      <w:r>
        <w:rPr>
          <w:rFonts w:ascii="Times New Roman"/>
          <w:b w:val="false"/>
          <w:i w:val="false"/>
          <w:color w:val="000000"/>
          <w:sz w:val="28"/>
        </w:rPr>
        <w:t>
      Подразделение органа государственных доходов и (или) орган государственных доходов либо их должностные лица, на основании заявления плательщика направляют соответствующую информацию в подразделение органа государственных доходов, оформившее ПГО, или уполномоченному должностному лицу.</w:t>
      </w:r>
    </w:p>
    <w:p>
      <w:pPr>
        <w:spacing w:after="0"/>
        <w:ind w:left="0"/>
        <w:jc w:val="both"/>
      </w:pPr>
      <w:r>
        <w:rPr>
          <w:rFonts w:ascii="Times New Roman"/>
          <w:b w:val="false"/>
          <w:i w:val="false"/>
          <w:color w:val="000000"/>
          <w:sz w:val="28"/>
        </w:rPr>
        <w:t>
      Подразделение органа государственных доходов, оформившее ПГО, или уполномоченное должностное лицо после получения информации, указанной в настоящем пункте, отражает данную информацию в примечаниях ПГО и Реестре ПГО.</w:t>
      </w:r>
    </w:p>
    <w:bookmarkStart w:name="z113" w:id="100"/>
    <w:p>
      <w:pPr>
        <w:spacing w:after="0"/>
        <w:ind w:left="0"/>
        <w:jc w:val="both"/>
      </w:pPr>
      <w:r>
        <w:rPr>
          <w:rFonts w:ascii="Times New Roman"/>
          <w:b w:val="false"/>
          <w:i w:val="false"/>
          <w:color w:val="000000"/>
          <w:sz w:val="28"/>
        </w:rPr>
        <w:t>
      22. При неисполнении или ненадлежащем исполнении плательщиком обязательства по таможенной операции, орган государственных доходов, оформивший ПГО выполняет соответственно одно или несколько из следующих действий:</w:t>
      </w:r>
    </w:p>
    <w:bookmarkEnd w:id="100"/>
    <w:p>
      <w:pPr>
        <w:spacing w:after="0"/>
        <w:ind w:left="0"/>
        <w:jc w:val="both"/>
      </w:pPr>
      <w:r>
        <w:rPr>
          <w:rFonts w:ascii="Times New Roman"/>
          <w:b w:val="false"/>
          <w:i w:val="false"/>
          <w:color w:val="000000"/>
          <w:sz w:val="28"/>
        </w:rPr>
        <w:t xml:space="preserve">
      перечисляет со счета временного размещения денег в бюджет, подлежащие уплате суммы таможенных пошлин, налогов; </w:t>
      </w:r>
    </w:p>
    <w:p>
      <w:pPr>
        <w:spacing w:after="0"/>
        <w:ind w:left="0"/>
        <w:jc w:val="both"/>
      </w:pPr>
      <w:r>
        <w:rPr>
          <w:rFonts w:ascii="Times New Roman"/>
          <w:b w:val="false"/>
          <w:i w:val="false"/>
          <w:color w:val="000000"/>
          <w:sz w:val="28"/>
        </w:rPr>
        <w:t>
      предъявляет требование к банку-гаранту об уплате причитающихся сумм таможенных пошлин, налогов;</w:t>
      </w:r>
    </w:p>
    <w:p>
      <w:pPr>
        <w:spacing w:after="0"/>
        <w:ind w:left="0"/>
        <w:jc w:val="both"/>
      </w:pPr>
      <w:r>
        <w:rPr>
          <w:rFonts w:ascii="Times New Roman"/>
          <w:b w:val="false"/>
          <w:i w:val="false"/>
          <w:color w:val="000000"/>
          <w:sz w:val="28"/>
        </w:rPr>
        <w:t>
      направляет залогодателю требование об уплате причитающихся сумм таможенных пошлин, налогов;</w:t>
      </w:r>
    </w:p>
    <w:p>
      <w:pPr>
        <w:spacing w:after="0"/>
        <w:ind w:left="0"/>
        <w:jc w:val="both"/>
      </w:pPr>
      <w:r>
        <w:rPr>
          <w:rFonts w:ascii="Times New Roman"/>
          <w:b w:val="false"/>
          <w:i w:val="false"/>
          <w:color w:val="000000"/>
          <w:sz w:val="28"/>
        </w:rPr>
        <w:t>
      направляет поручителю требование об уплате причитающихся сумм таможенных пошлин, налогов;</w:t>
      </w:r>
    </w:p>
    <w:p>
      <w:pPr>
        <w:spacing w:after="0"/>
        <w:ind w:left="0"/>
        <w:jc w:val="both"/>
      </w:pPr>
      <w:r>
        <w:rPr>
          <w:rFonts w:ascii="Times New Roman"/>
          <w:b w:val="false"/>
          <w:i w:val="false"/>
          <w:color w:val="000000"/>
          <w:sz w:val="28"/>
        </w:rPr>
        <w:t>
      направляет страховой организации требование об уплате причитающихся сумм таможенных пошлин, налогов.</w:t>
      </w:r>
    </w:p>
    <w:bookmarkStart w:name="z114" w:id="101"/>
    <w:p>
      <w:pPr>
        <w:spacing w:after="0"/>
        <w:ind w:left="0"/>
        <w:jc w:val="both"/>
      </w:pPr>
      <w:r>
        <w:rPr>
          <w:rFonts w:ascii="Times New Roman"/>
          <w:b w:val="false"/>
          <w:i w:val="false"/>
          <w:color w:val="000000"/>
          <w:sz w:val="28"/>
        </w:rPr>
        <w:t>
      23. ПГО на совершение таможенных операций при неисполненных обязательствах по уплате сумм таможенных пошлин, налогов в случае неисполнения или ненадлежащего исполнения обязанностей (требований, условий, ограничений) по предыдущим таможенным операциям не оформляется до соответствующего исполнения указанных обязательств.</w:t>
      </w:r>
    </w:p>
    <w:bookmarkEnd w:id="101"/>
    <w:bookmarkStart w:name="z115" w:id="102"/>
    <w:p>
      <w:pPr>
        <w:spacing w:after="0"/>
        <w:ind w:left="0"/>
        <w:jc w:val="left"/>
      </w:pPr>
      <w:r>
        <w:rPr>
          <w:rFonts w:ascii="Times New Roman"/>
          <w:b/>
          <w:i w:val="false"/>
          <w:color w:val="000000"/>
        </w:rPr>
        <w:t xml:space="preserve"> Глава 3. Учет генерального обеспечения уплаты таможенных</w:t>
      </w:r>
      <w:r>
        <w:br/>
      </w:r>
      <w:r>
        <w:rPr>
          <w:rFonts w:ascii="Times New Roman"/>
          <w:b/>
          <w:i w:val="false"/>
          <w:color w:val="000000"/>
        </w:rPr>
        <w:t>пошлин, налогов</w:t>
      </w:r>
    </w:p>
    <w:bookmarkEnd w:id="102"/>
    <w:bookmarkStart w:name="z116" w:id="103"/>
    <w:p>
      <w:pPr>
        <w:spacing w:after="0"/>
        <w:ind w:left="0"/>
        <w:jc w:val="both"/>
      </w:pPr>
      <w:r>
        <w:rPr>
          <w:rFonts w:ascii="Times New Roman"/>
          <w:b w:val="false"/>
          <w:i w:val="false"/>
          <w:color w:val="000000"/>
          <w:sz w:val="28"/>
        </w:rPr>
        <w:t xml:space="preserve">
      24. Подразделение органа государственных доходов, оформившее ПГО, или уполномоченное должностное лицо в целях учета и контроля исполнения обязательств плательщика по генеральному обеспечению уплаты таможенных пошлин, налогов, осуществляет ведение Лицевых карточек по учету генерального обеспечения уплаты таможенных пошлин, налогов (далее – Лицевая карточка по учету генерального обеспечения)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03"/>
    <w:bookmarkStart w:name="z117" w:id="104"/>
    <w:p>
      <w:pPr>
        <w:spacing w:after="0"/>
        <w:ind w:left="0"/>
        <w:jc w:val="both"/>
      </w:pPr>
      <w:r>
        <w:rPr>
          <w:rFonts w:ascii="Times New Roman"/>
          <w:b w:val="false"/>
          <w:i w:val="false"/>
          <w:color w:val="000000"/>
          <w:sz w:val="28"/>
        </w:rPr>
        <w:t>
      25. Лицевая карточка по учету генерального обеспечения открывается отдельно для каждого плательщика в целях учета сумм обеспечения уплаты таможенных пошлин, налогов, на основании принятых обязательств по уплате таможенных пошлин, налогов.</w:t>
      </w:r>
    </w:p>
    <w:bookmarkEnd w:id="104"/>
    <w:bookmarkStart w:name="z118" w:id="105"/>
    <w:p>
      <w:pPr>
        <w:spacing w:after="0"/>
        <w:ind w:left="0"/>
        <w:jc w:val="both"/>
      </w:pPr>
      <w:r>
        <w:rPr>
          <w:rFonts w:ascii="Times New Roman"/>
          <w:b w:val="false"/>
          <w:i w:val="false"/>
          <w:color w:val="000000"/>
          <w:sz w:val="28"/>
        </w:rPr>
        <w:t>
      26. Учет генерального обеспечения уплаты таможенных пошлин, налогов ведется на бумажных носителях и (или) в автоматизированной системе.</w:t>
      </w:r>
    </w:p>
    <w:bookmarkEnd w:id="105"/>
    <w:bookmarkStart w:name="z119" w:id="106"/>
    <w:p>
      <w:pPr>
        <w:spacing w:after="0"/>
        <w:ind w:left="0"/>
        <w:jc w:val="both"/>
      </w:pPr>
      <w:r>
        <w:rPr>
          <w:rFonts w:ascii="Times New Roman"/>
          <w:b w:val="false"/>
          <w:i w:val="false"/>
          <w:color w:val="000000"/>
          <w:sz w:val="28"/>
        </w:rPr>
        <w:t>
      27. Лицевая карточка по учету генерального обеспечения открывается на каждый календарный год.</w:t>
      </w:r>
    </w:p>
    <w:bookmarkEnd w:id="106"/>
    <w:p>
      <w:pPr>
        <w:spacing w:after="0"/>
        <w:ind w:left="0"/>
        <w:jc w:val="both"/>
      </w:pPr>
      <w:r>
        <w:rPr>
          <w:rFonts w:ascii="Times New Roman"/>
          <w:b w:val="false"/>
          <w:i w:val="false"/>
          <w:color w:val="000000"/>
          <w:sz w:val="28"/>
        </w:rPr>
        <w:t>
      Окончательное сальдо по суммам обеспечения уплаты таможенных пошлин, налогов переносится из лицевой карточки по учету генерального обеспечения за предыдущий финансовый год в лицевую карточку по учету генерального обеспечения, открываемую в следующем году.</w:t>
      </w:r>
    </w:p>
    <w:bookmarkStart w:name="z120" w:id="107"/>
    <w:p>
      <w:pPr>
        <w:spacing w:after="0"/>
        <w:ind w:left="0"/>
        <w:jc w:val="both"/>
      </w:pPr>
      <w:r>
        <w:rPr>
          <w:rFonts w:ascii="Times New Roman"/>
          <w:b w:val="false"/>
          <w:i w:val="false"/>
          <w:color w:val="000000"/>
          <w:sz w:val="28"/>
        </w:rPr>
        <w:t>
      28. При открытии лицевой карточки по учету генерального обеспечения юридических лиц, в обязательном порядке указываются следующие реквизиты:</w:t>
      </w:r>
    </w:p>
    <w:bookmarkEnd w:id="107"/>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юридический адрес.</w:t>
      </w:r>
    </w:p>
    <w:bookmarkStart w:name="z121" w:id="108"/>
    <w:p>
      <w:pPr>
        <w:spacing w:after="0"/>
        <w:ind w:left="0"/>
        <w:jc w:val="both"/>
      </w:pPr>
      <w:r>
        <w:rPr>
          <w:rFonts w:ascii="Times New Roman"/>
          <w:b w:val="false"/>
          <w:i w:val="false"/>
          <w:color w:val="000000"/>
          <w:sz w:val="28"/>
        </w:rPr>
        <w:t>
      29. В лицевых карточках по учету генерального обеспечения физических лиц (включая индивидуальных предпринимателей), указываются:</w:t>
      </w:r>
    </w:p>
    <w:bookmarkEnd w:id="108"/>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физического лица;</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номер и дата выдачи документа, удостоверяющего личность физического лица, являющегося нерезидентом Республики Казахстан.</w:t>
      </w:r>
    </w:p>
    <w:bookmarkStart w:name="z122" w:id="109"/>
    <w:p>
      <w:pPr>
        <w:spacing w:after="0"/>
        <w:ind w:left="0"/>
        <w:jc w:val="both"/>
      </w:pPr>
      <w:r>
        <w:rPr>
          <w:rFonts w:ascii="Times New Roman"/>
          <w:b w:val="false"/>
          <w:i w:val="false"/>
          <w:color w:val="000000"/>
          <w:sz w:val="28"/>
        </w:rPr>
        <w:t xml:space="preserve">
      30. На основании оформленного ПГО, подразделение органа государственных доходов, оформившее ПГО или уполномоченное должностное лицо и (или) должностные лица, осуществившие совершение таможенных операций, производят оформление Лицевой карточки по учету генерального обеспечения путем заполнения граф 1-10, 15. </w:t>
      </w:r>
    </w:p>
    <w:bookmarkEnd w:id="109"/>
    <w:p>
      <w:pPr>
        <w:spacing w:after="0"/>
        <w:ind w:left="0"/>
        <w:jc w:val="both"/>
      </w:pPr>
      <w:r>
        <w:rPr>
          <w:rFonts w:ascii="Times New Roman"/>
          <w:b w:val="false"/>
          <w:i w:val="false"/>
          <w:color w:val="000000"/>
          <w:sz w:val="28"/>
        </w:rPr>
        <w:t>
      При совершении плательщиком таможенной операции, подразделение органа государственных доходов и (или) органа государственных доходов, в котором осуществляется таможенная операция, производит заполнение граф 11-14 ПГО.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применения генерального</w:t>
            </w:r>
            <w:r>
              <w:br/>
            </w:r>
            <w:r>
              <w:rPr>
                <w:rFonts w:ascii="Times New Roman"/>
                <w:b w:val="false"/>
                <w:i w:val="false"/>
                <w:color w:val="000000"/>
                <w:sz w:val="20"/>
              </w:rPr>
              <w:t>обеспечения уплаты таможенных</w:t>
            </w:r>
            <w:r>
              <w:br/>
            </w:r>
            <w:r>
              <w:rPr>
                <w:rFonts w:ascii="Times New Roman"/>
                <w:b w:val="false"/>
                <w:i w:val="false"/>
                <w:color w:val="000000"/>
                <w:sz w:val="20"/>
              </w:rPr>
              <w:t>пошлин, налогов</w:t>
            </w:r>
          </w:p>
        </w:tc>
      </w:tr>
    </w:tbl>
    <w:p>
      <w:pPr>
        <w:spacing w:after="0"/>
        <w:ind w:left="0"/>
        <w:jc w:val="both"/>
      </w:pPr>
      <w:r>
        <w:rPr>
          <w:rFonts w:ascii="Times New Roman"/>
          <w:b w:val="false"/>
          <w:i w:val="false"/>
          <w:color w:val="000000"/>
          <w:sz w:val="28"/>
        </w:rPr>
        <w:t xml:space="preserve">
      Форма      </w:t>
      </w:r>
    </w:p>
    <w:bookmarkStart w:name="z124" w:id="110"/>
    <w:p>
      <w:pPr>
        <w:spacing w:after="0"/>
        <w:ind w:left="0"/>
        <w:jc w:val="left"/>
      </w:pPr>
      <w:r>
        <w:rPr>
          <w:rFonts w:ascii="Times New Roman"/>
          <w:b/>
          <w:i w:val="false"/>
          <w:color w:val="000000"/>
        </w:rPr>
        <w:t xml:space="preserve"> Подтверждение генерального обеспечения уплаты</w:t>
      </w:r>
      <w:r>
        <w:br/>
      </w:r>
      <w:r>
        <w:rPr>
          <w:rFonts w:ascii="Times New Roman"/>
          <w:b/>
          <w:i w:val="false"/>
          <w:color w:val="000000"/>
        </w:rPr>
        <w:t>таможенных пошлин, налогов</w:t>
      </w:r>
    </w:p>
    <w:bookmarkEnd w:id="110"/>
    <w:p>
      <w:pPr>
        <w:spacing w:after="0"/>
        <w:ind w:left="0"/>
        <w:jc w:val="both"/>
      </w:pPr>
      <w:r>
        <w:rPr>
          <w:rFonts w:ascii="Times New Roman"/>
          <w:b w:val="false"/>
          <w:i w:val="false"/>
          <w:color w:val="000000"/>
          <w:sz w:val="28"/>
        </w:rPr>
        <w:t>
      №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 или фамилия, имя, отчество</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39"/>
        <w:gridCol w:w="427"/>
        <w:gridCol w:w="902"/>
        <w:gridCol w:w="902"/>
        <w:gridCol w:w="1139"/>
        <w:gridCol w:w="1100"/>
        <w:gridCol w:w="545"/>
        <w:gridCol w:w="546"/>
        <w:gridCol w:w="2208"/>
        <w:gridCol w:w="2287"/>
        <w:gridCol w:w="66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уплаты таможенных пошлин, налогов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таможенной операции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таможенных пошлин, налогов</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генерального обеспечения уплаты таможенных пошлин, налогов</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Cрок исполнения обязательства по таможенной операции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таможенной операции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 обязательства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личная номерная печать должностного лица органа государственных доходов, фиксирующего завершение таможенной операции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территориального органа государственных доходов и (или) орган государственных доходов, в котором совершаются таможенные операции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должностного лица органа государственных доходов,</w:t>
      </w:r>
    </w:p>
    <w:p>
      <w:pPr>
        <w:spacing w:after="0"/>
        <w:ind w:left="0"/>
        <w:jc w:val="both"/>
      </w:pPr>
      <w:r>
        <w:rPr>
          <w:rFonts w:ascii="Times New Roman"/>
          <w:b w:val="false"/>
          <w:i w:val="false"/>
          <w:color w:val="000000"/>
          <w:sz w:val="28"/>
        </w:rPr>
        <w:t>
                           выдавшего подтверждение генерального обеспечения)</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(подпись и личная номерная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 генерального</w:t>
            </w:r>
            <w:r>
              <w:br/>
            </w:r>
            <w:r>
              <w:rPr>
                <w:rFonts w:ascii="Times New Roman"/>
                <w:b w:val="false"/>
                <w:i w:val="false"/>
                <w:color w:val="000000"/>
                <w:sz w:val="20"/>
              </w:rPr>
              <w:t>обеспечения уплаты таможенных</w:t>
            </w:r>
            <w:r>
              <w:br/>
            </w:r>
            <w:r>
              <w:rPr>
                <w:rFonts w:ascii="Times New Roman"/>
                <w:b w:val="false"/>
                <w:i w:val="false"/>
                <w:color w:val="000000"/>
                <w:sz w:val="20"/>
              </w:rPr>
              <w:t>пошлин, налогов</w:t>
            </w:r>
          </w:p>
        </w:tc>
      </w:tr>
    </w:tbl>
    <w:p>
      <w:pPr>
        <w:spacing w:after="0"/>
        <w:ind w:left="0"/>
        <w:jc w:val="both"/>
      </w:pPr>
      <w:r>
        <w:rPr>
          <w:rFonts w:ascii="Times New Roman"/>
          <w:b w:val="false"/>
          <w:i w:val="false"/>
          <w:color w:val="000000"/>
          <w:sz w:val="28"/>
        </w:rPr>
        <w:t xml:space="preserve">
      Форма      </w:t>
      </w:r>
    </w:p>
    <w:bookmarkStart w:name="z126" w:id="111"/>
    <w:p>
      <w:pPr>
        <w:spacing w:after="0"/>
        <w:ind w:left="0"/>
        <w:jc w:val="left"/>
      </w:pPr>
      <w:r>
        <w:rPr>
          <w:rFonts w:ascii="Times New Roman"/>
          <w:b/>
          <w:i w:val="false"/>
          <w:color w:val="000000"/>
        </w:rPr>
        <w:t xml:space="preserve"> Дополнение к подтверждению генерального обеспечения уплаты</w:t>
      </w:r>
      <w:r>
        <w:br/>
      </w:r>
      <w:r>
        <w:rPr>
          <w:rFonts w:ascii="Times New Roman"/>
          <w:b/>
          <w:i w:val="false"/>
          <w:color w:val="000000"/>
        </w:rPr>
        <w:t>таможенных пошлин, налогов</w:t>
      </w:r>
    </w:p>
    <w:bookmarkEnd w:id="111"/>
    <w:p>
      <w:pPr>
        <w:spacing w:after="0"/>
        <w:ind w:left="0"/>
        <w:jc w:val="both"/>
      </w:pPr>
      <w:r>
        <w:rPr>
          <w:rFonts w:ascii="Times New Roman"/>
          <w:b w:val="false"/>
          <w:i w:val="false"/>
          <w:color w:val="000000"/>
          <w:sz w:val="28"/>
        </w:rPr>
        <w:t>
      №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 или фамилия, имя, отчество</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39"/>
        <w:gridCol w:w="427"/>
        <w:gridCol w:w="902"/>
        <w:gridCol w:w="902"/>
        <w:gridCol w:w="1139"/>
        <w:gridCol w:w="1100"/>
        <w:gridCol w:w="545"/>
        <w:gridCol w:w="546"/>
        <w:gridCol w:w="2208"/>
        <w:gridCol w:w="2287"/>
        <w:gridCol w:w="66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уплаты таможенных пошлин, налогов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таможенной операции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таможенных пошлин, налогов</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генерального обеспечения уплаты таможенных пошлин, налогов</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Cрок исполнения обязательства по таможенной операции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таможенной операции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 обязательства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личная номерная печать должностного лица органа государственных доходов, фиксирующего завершение таможенной операции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территориального органа государственных доходов и (или) орган государственных доходов, в котором совершаются таможенные операции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должностного лица органа государственных доходов,</w:t>
      </w:r>
    </w:p>
    <w:p>
      <w:pPr>
        <w:spacing w:after="0"/>
        <w:ind w:left="0"/>
        <w:jc w:val="both"/>
      </w:pPr>
      <w:r>
        <w:rPr>
          <w:rFonts w:ascii="Times New Roman"/>
          <w:b w:val="false"/>
          <w:i w:val="false"/>
          <w:color w:val="000000"/>
          <w:sz w:val="28"/>
        </w:rPr>
        <w:t xml:space="preserve">
                          выдавшего подтверждение генерального обеспечения)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(подпись и личная номерная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применения генерального</w:t>
            </w:r>
            <w:r>
              <w:br/>
            </w:r>
            <w:r>
              <w:rPr>
                <w:rFonts w:ascii="Times New Roman"/>
                <w:b w:val="false"/>
                <w:i w:val="false"/>
                <w:color w:val="000000"/>
                <w:sz w:val="20"/>
              </w:rPr>
              <w:t>обеспечения уплаты таможенных</w:t>
            </w:r>
            <w:r>
              <w:br/>
            </w:r>
            <w:r>
              <w:rPr>
                <w:rFonts w:ascii="Times New Roman"/>
                <w:b w:val="false"/>
                <w:i w:val="false"/>
                <w:color w:val="000000"/>
                <w:sz w:val="20"/>
              </w:rPr>
              <w:t>пошлин, налогов</w:t>
            </w:r>
          </w:p>
        </w:tc>
      </w:tr>
    </w:tbl>
    <w:p>
      <w:pPr>
        <w:spacing w:after="0"/>
        <w:ind w:left="0"/>
        <w:jc w:val="both"/>
      </w:pPr>
      <w:r>
        <w:rPr>
          <w:rFonts w:ascii="Times New Roman"/>
          <w:b w:val="false"/>
          <w:i w:val="false"/>
          <w:color w:val="000000"/>
          <w:sz w:val="28"/>
        </w:rPr>
        <w:t xml:space="preserve">
      Форма      </w:t>
      </w:r>
    </w:p>
    <w:bookmarkStart w:name="z128" w:id="112"/>
    <w:p>
      <w:pPr>
        <w:spacing w:after="0"/>
        <w:ind w:left="0"/>
        <w:jc w:val="left"/>
      </w:pPr>
      <w:r>
        <w:rPr>
          <w:rFonts w:ascii="Times New Roman"/>
          <w:b/>
          <w:i w:val="false"/>
          <w:color w:val="000000"/>
        </w:rPr>
        <w:t xml:space="preserve"> Реестр подтверждений генерального обеспечения уплаты</w:t>
      </w:r>
      <w:r>
        <w:br/>
      </w:r>
      <w:r>
        <w:rPr>
          <w:rFonts w:ascii="Times New Roman"/>
          <w:b/>
          <w:i w:val="false"/>
          <w:color w:val="000000"/>
        </w:rPr>
        <w:t>таможенных пошлин, налогов</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237"/>
        <w:gridCol w:w="1120"/>
        <w:gridCol w:w="1353"/>
        <w:gridCol w:w="822"/>
        <w:gridCol w:w="419"/>
        <w:gridCol w:w="887"/>
        <w:gridCol w:w="887"/>
        <w:gridCol w:w="2131"/>
        <w:gridCol w:w="1237"/>
        <w:gridCol w:w="1121"/>
        <w:gridCol w:w="653"/>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подтверждений генерального обеспечения уплаты таможенных пошлин, налогов</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карточек обеспечения уплаты таможенных пошлин,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плательщика</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таможенной операции</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таможенных пошлин, налогов</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 обеспечения уплаты таможенных пошлин, налогов (банк, поручитель, залогодатель, страховая организация)</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таможенных пошлин, налогов, выбранный поручителем</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генерального обеспечения уплаты таможенных пошлин, налогов</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физического лица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применения генерального</w:t>
            </w:r>
            <w:r>
              <w:br/>
            </w:r>
            <w:r>
              <w:rPr>
                <w:rFonts w:ascii="Times New Roman"/>
                <w:b w:val="false"/>
                <w:i w:val="false"/>
                <w:color w:val="000000"/>
                <w:sz w:val="20"/>
              </w:rPr>
              <w:t>обеспечения уплаты таможенных</w:t>
            </w:r>
            <w:r>
              <w:br/>
            </w:r>
            <w:r>
              <w:rPr>
                <w:rFonts w:ascii="Times New Roman"/>
                <w:b w:val="false"/>
                <w:i w:val="false"/>
                <w:color w:val="000000"/>
                <w:sz w:val="20"/>
              </w:rPr>
              <w:t>пошлин, налогов</w:t>
            </w:r>
          </w:p>
        </w:tc>
      </w:tr>
    </w:tbl>
    <w:p>
      <w:pPr>
        <w:spacing w:after="0"/>
        <w:ind w:left="0"/>
        <w:jc w:val="both"/>
      </w:pPr>
      <w:r>
        <w:rPr>
          <w:rFonts w:ascii="Times New Roman"/>
          <w:b w:val="false"/>
          <w:i w:val="false"/>
          <w:color w:val="000000"/>
          <w:sz w:val="28"/>
        </w:rPr>
        <w:t xml:space="preserve">
      Форма      </w:t>
      </w:r>
    </w:p>
    <w:bookmarkStart w:name="z130" w:id="113"/>
    <w:p>
      <w:pPr>
        <w:spacing w:after="0"/>
        <w:ind w:left="0"/>
        <w:jc w:val="left"/>
      </w:pPr>
      <w:r>
        <w:rPr>
          <w:rFonts w:ascii="Times New Roman"/>
          <w:b/>
          <w:i w:val="false"/>
          <w:color w:val="000000"/>
        </w:rPr>
        <w:t xml:space="preserve"> Лицевая карточка по учету генерального обеспечения уплаты</w:t>
      </w:r>
      <w:r>
        <w:br/>
      </w:r>
      <w:r>
        <w:rPr>
          <w:rFonts w:ascii="Times New Roman"/>
          <w:b/>
          <w:i w:val="false"/>
          <w:color w:val="000000"/>
        </w:rPr>
        <w:t>таможенных пошлин, налогов</w:t>
      </w:r>
    </w:p>
    <w:bookmarkEnd w:id="113"/>
    <w:p>
      <w:pPr>
        <w:spacing w:after="0"/>
        <w:ind w:left="0"/>
        <w:jc w:val="both"/>
      </w:pPr>
      <w:r>
        <w:rPr>
          <w:rFonts w:ascii="Times New Roman"/>
          <w:b w:val="false"/>
          <w:i w:val="false"/>
          <w:color w:val="000000"/>
          <w:sz w:val="28"/>
        </w:rPr>
        <w:t>
      Наименование плательщика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номер _________________________________________________________</w:t>
      </w:r>
    </w:p>
    <w:p>
      <w:pPr>
        <w:spacing w:after="0"/>
        <w:ind w:left="0"/>
        <w:jc w:val="both"/>
      </w:pPr>
      <w:r>
        <w:rPr>
          <w:rFonts w:ascii="Times New Roman"/>
          <w:b w:val="false"/>
          <w:i w:val="false"/>
          <w:color w:val="000000"/>
          <w:sz w:val="28"/>
        </w:rPr>
        <w:t>
      Номер и дата выдачи паспорта нерезидента Республики Казахстан</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524"/>
        <w:gridCol w:w="1208"/>
        <w:gridCol w:w="1094"/>
        <w:gridCol w:w="410"/>
        <w:gridCol w:w="866"/>
        <w:gridCol w:w="410"/>
        <w:gridCol w:w="410"/>
        <w:gridCol w:w="410"/>
        <w:gridCol w:w="1208"/>
        <w:gridCol w:w="1094"/>
        <w:gridCol w:w="1057"/>
        <w:gridCol w:w="636"/>
        <w:gridCol w:w="637"/>
        <w:gridCol w:w="638"/>
        <w:gridCol w:w="637"/>
        <w:gridCol w:w="638"/>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операции</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подтверждений генерального обеспечения уплаты таможенных пошлин, налогов</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уплаты таможенных пошлин, налогов</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таможенной операции</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таможенных пошлин, налогов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внесение обеспечения уплаты таможенных пошлин, налогов</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 по таможенной операции</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заблокированная на период совершения таможенной операции</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Cрок исполнения обязательства по таможенной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Разблокированная сумма обеспечения</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исполнение обязательства</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операции</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возврата плательщику</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перечисления в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