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52c9" w14:textId="fe65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апреля 2015 года № 352. Зарегистрирован в Министерстве юстиции Республики Казахстан 26 мая 2015 года № 11181. Утратил силу приказом Министра национальной экономики Республики Казахстан от 11 июня 2021 года № 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11.06.2021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стандарты государственных услуг:</w:t>
      </w:r>
    </w:p>
    <w:bookmarkEnd w:id="1"/>
    <w:bookmarkStart w:name="z46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"Обучение субъектов предпринимательства в рамках Государственной программы поддержки и развития бизнеса "Дорожная карта бизнеса-2020",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6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"Предоставление субсидирования части ставки вознаграждения в рамках Государственной программы поддержки и развития бизнес "Дорожная карта бизнеса-2020",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46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"Предоставление гарантий по кредитам субъектов малого и среднего предпринимательства в рамках Государственной программы поддержки и развития бизнеса "Дорожная карта бизнеса-2020",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46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4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развития предпринимательства Министерства национальной экономики Республики Казахстан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352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"Обучение субъектов предпринимательства в рамках Государственной программы поддержки и развития бизнеса "Дорожная карта бизнеса-2020"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национальной экономики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4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"Обучение субъектов предпринимательства в рамках Государственной программы поддержки и развития бизнеса "Дорожная карта бизнеса-2020" (далее – государственная услуга).</w:t>
      </w:r>
    </w:p>
    <w:bookmarkEnd w:id="12"/>
    <w:bookmarkStart w:name="z4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13"/>
    <w:bookmarkStart w:name="z4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по инструменту "Деловые связи" и компоненту "Бизнес-школа" Национальной палатой предпринимателей Республики Казахстан "Атамекен", по компоненту "Обучение топ-менеджмента малого и среднего предпринимательства" на базе автономной организации образования "Назарбаев Университет" (далее – услугодатель).</w:t>
      </w:r>
    </w:p>
    <w:bookmarkEnd w:id="14"/>
    <w:bookmarkStart w:name="z4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акционерным обществом "Фонд развития предпринимательства "Даму", центром обслуживания предпринимателей, центром поддержки предпринимательства, оператором нефинансовой поддержки.</w:t>
      </w:r>
    </w:p>
    <w:bookmarkEnd w:id="15"/>
    <w:bookmarkStart w:name="z47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4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7"/>
    <w:bookmarkStart w:name="z4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10 (десять) рабочих дней;</w:t>
      </w:r>
    </w:p>
    <w:bookmarkEnd w:id="18"/>
    <w:bookmarkStart w:name="z4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19"/>
    <w:bookmarkStart w:name="z4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</w:p>
    <w:bookmarkEnd w:id="20"/>
    <w:bookmarkStart w:name="z4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1"/>
    <w:bookmarkStart w:name="z4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направление на обучение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бизнеса-2020",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2"/>
    <w:bookmarkStart w:name="z4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3"/>
    <w:bookmarkStart w:name="z4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24"/>
    <w:bookmarkStart w:name="z4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25"/>
    <w:bookmarkStart w:name="z4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услугодателя – с понедельника по пятницу с 8.30, 9.00 до 17.30, 18.30 часов, перерыв с 12.30, 13.00 до 13.30, 14.30 часов, кроме выходных и праздничных дней, согласно Трудовому кодексу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Государственная услуга оказывается в порядке очереди, без предварительной записи и ускоренного обслуживания.</w:t>
      </w:r>
    </w:p>
    <w:bookmarkEnd w:id="26"/>
    <w:bookmarkStart w:name="z4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с 9.00 до 18.30, 19.00 часов с перерывом на обед с 13.00 до 14.30, 15.00 часов.</w:t>
      </w:r>
    </w:p>
    <w:bookmarkEnd w:id="27"/>
    <w:bookmarkStart w:name="z4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8"/>
    <w:bookmarkStart w:name="z4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инструмента "Деловые связи":</w:t>
      </w:r>
    </w:p>
    <w:bookmarkEnd w:id="29"/>
    <w:bookmarkStart w:name="z4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по инструменту "Деловые связи" по форме согласно приложению 1 к настоящему стандарту государственной услуги;</w:t>
      </w:r>
    </w:p>
    <w:bookmarkEnd w:id="30"/>
    <w:bookmarkStart w:name="z4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услугополучателя;</w:t>
      </w:r>
    </w:p>
    <w:bookmarkEnd w:id="31"/>
    <w:bookmarkStart w:name="z4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 услугополучателя;</w:t>
      </w:r>
    </w:p>
    <w:bookmarkEnd w:id="32"/>
    <w:bookmarkStart w:name="z4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компонента "Обучение топ-менеджмента малого и среднего предпринимательства":</w:t>
      </w:r>
    </w:p>
    <w:bookmarkEnd w:id="33"/>
    <w:bookmarkStart w:name="z4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по компоненту "Обучение топ-менеджмента малого и среднего предпринимательства" по форме согласно приложению 2 к настоящему стандарту государственной услуги;</w:t>
      </w:r>
    </w:p>
    <w:bookmarkEnd w:id="34"/>
    <w:bookmarkStart w:name="z4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услугополучателя;</w:t>
      </w:r>
    </w:p>
    <w:bookmarkEnd w:id="35"/>
    <w:bookmarkStart w:name="z4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 услугополучателя;</w:t>
      </w:r>
    </w:p>
    <w:bookmarkEnd w:id="36"/>
    <w:bookmarkStart w:name="z4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компонента "Бизнес-школа":</w:t>
      </w:r>
    </w:p>
    <w:bookmarkEnd w:id="37"/>
    <w:bookmarkStart w:name="z4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по компоненту "Бизнес-школа" по форме согласно приложению 3 к настоящему стандарту государственной услуги;</w:t>
      </w:r>
    </w:p>
    <w:bookmarkEnd w:id="38"/>
    <w:bookmarkStart w:name="z4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услугополучателя;</w:t>
      </w:r>
    </w:p>
    <w:bookmarkEnd w:id="39"/>
    <w:bookmarkStart w:name="z49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 услугополучателя (при наличии).</w:t>
      </w:r>
    </w:p>
    <w:bookmarkEnd w:id="40"/>
    <w:bookmarkStart w:name="z4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канцеляриях акционерного общества "Фонд развития предпринимательства "Даму", центров обслуживания предпринимателей, центров поддержки предпринимательства, операторов нефинансовой поддержки с указанием фамилии и инициалов лица, принявшего документы.</w:t>
      </w:r>
    </w:p>
    <w:bookmarkEnd w:id="41"/>
    <w:bookmarkStart w:name="z5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42"/>
    <w:bookmarkStart w:name="z5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3"/>
    <w:bookmarkStart w:name="z5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бизнеса-2020", утвержденной постановлением Правительства Республики Казахстан от 25 августа 2018 года № 522.</w:t>
      </w:r>
    </w:p>
    <w:bookmarkEnd w:id="44"/>
    <w:bookmarkStart w:name="z50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45"/>
    <w:bookmarkStart w:name="z5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пункте 13 настоящего стандарта государственной услуги.</w:t>
      </w:r>
    </w:p>
    <w:bookmarkEnd w:id="46"/>
    <w:bookmarkStart w:name="z5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услугодателя.</w:t>
      </w:r>
    </w:p>
    <w:bookmarkEnd w:id="47"/>
    <w:bookmarkStart w:name="z5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48"/>
    <w:bookmarkStart w:name="z5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услугодателя.</w:t>
      </w:r>
    </w:p>
    <w:bookmarkEnd w:id="49"/>
    <w:bookmarkStart w:name="z5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0"/>
    <w:bookmarkStart w:name="z5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51"/>
    <w:bookmarkStart w:name="z5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2"/>
    <w:bookmarkStart w:name="z51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3"/>
    <w:bookmarkStart w:name="z5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www.economy.gov.kz.</w:t>
      </w:r>
    </w:p>
    <w:bookmarkEnd w:id="54"/>
    <w:bookmarkStart w:name="z5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справочных служб по вопросам оказания государственной услуги, единого контакт-центра по вопросам оказания государственных услуг.</w:t>
      </w:r>
    </w:p>
    <w:bookmarkEnd w:id="55"/>
    <w:bookmarkStart w:name="z5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www.damu.kz.</w:t>
      </w:r>
    </w:p>
    <w:bookmarkEnd w:id="56"/>
    <w:bookmarkStart w:name="z5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"Обучение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по инструменту "Деловые связи"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093"/>
        <w:gridCol w:w="8234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заявителя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Женский________</w:t>
            </w:r>
          </w:p>
          <w:bookmarkEnd w:id="59"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(день, месяц, год)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предприятия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экономики согласно кода по общему классификатору видов экономической деятельности (ОКЭД) (код и наименование отрасли)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деятельность предприятия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номенклатура товаров, работ и услуг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деятельность предприятия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предприятия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/ ____ / ________________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численность работников за предыдущий год, человек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доход за предыдущий год, тысяч тенге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участия в проекте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Желаемый город прохождения обучения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Нур-Султан _______;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Атырау_______;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Усть-Каменогорск____</w:t>
            </w:r>
          </w:p>
          <w:bookmarkEnd w:id="60"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Желаете ли Вы привлечь иностранных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("Старшие сеньоры")</w:t>
            </w:r>
          </w:p>
          <w:bookmarkEnd w:id="61"/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подтверждаю достоверность сведений и прилагаемых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даю согласие на использование и передачу третьим лицам сведений, необходимых для реализации проекта "Деловые связи";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обязуюсь предоставить все необходимые сведения и документы, связанные с мониторингом проекта "Деловые связи".</w:t>
            </w:r>
          </w:p>
          <w:bookmarkEnd w:id="62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 / ____ /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данной форме заявки необходимо приложить справку с места работы.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"Обучение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по компоненту "Обучение топ-менеджмента малого и среднего предпринимательства"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2269"/>
        <w:gridCol w:w="9031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участника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экономики (код и наименование отрасли по коду общего классификатора видов экономической деятельности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(малое/среднее)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создания предприятия 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____/_____/_______________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Основная номенклатура товаров, услуг 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доход за предыдущий год, тысяч тенге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численность работников за предыдущий год, человек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Контакты: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подтверждаю достоверность сведений и прилагаемых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даю согласие на использование и передачу третьим лицам сведений, необходимых для реализации программы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обязуюсь предоставить все сведения и документы, необходимые, необходимые для проведения мониторинга программы обучения или иных действий, связанных с реализацией проекта.</w:t>
            </w:r>
          </w:p>
          <w:bookmarkEnd w:id="64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________________ Подпись: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данной форме заявки необходимо приложить справку с места работы.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"Обучение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участие по компоненту "Бизнес-школа"</w:t>
      </w:r>
    </w:p>
    <w:bookmarkEnd w:id="65"/>
    <w:bookmarkStart w:name="z52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1. Заявление на участие в проекте "Бизнес-Советник"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полностью фамилию, имя, отчество (при его наличии)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меня в число слушателей по обучению в рамках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"Бизнес-Советник", направленного на обучение населения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предпринимательской инициативой и предпринимателей основам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Достоверность предоставленных мною ниже данных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Дата рождения: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Индивидуальный идентификационный номер: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Пол: женский ____, мужской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Инвалидность: нет ___ да _____ группа инвалидности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Организационно-правовая форма: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 (далее – ИП)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крестьянское хозяйство (далее – КХ)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товарищество с ограниченной ответственностью (далее – ТОО)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Наименование юридического лица (если ИП, КХ, ТОО и другое)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Краткое описание деятельности юридического лица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Почтовый адрес: почтовый индекс____________,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город_______________ район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поселок/село______________ улица и/или микрорайон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 № __ квартира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Контактные телефоны: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Домашний (______) ________________ (указать код населенного пункта).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Рабочий (______) _____________ (указать код населенного пункта).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Мобильный (______) _______________ (указать код оператора мобильной связи).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Электронный адрес (e-mаil:)___________________________________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На каком языке хотели бы прослушать курс обучения: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казахский □, русский □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Дата проведения тренингов "Бизнес-Советник": "____" ______________ 20__года.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копию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"____" ________________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 (а):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фамилию, имя, отчество (при его наличии) указать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принятия: "_____" ________________________ 20__ года.</w:t>
      </w:r>
    </w:p>
    <w:bookmarkEnd w:id="68"/>
    <w:bookmarkStart w:name="z10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2. Заявление на участие в проекте "Бизнес-Рост"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полностью фамилию,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включить меня в число слушателей по обучению в рамках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"Бизнес-Рост", направленного на обучение предпринимателей основам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Достоверность предоставленных мною ниже данных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Дата рождения: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Индивидуальный идентификационный номер: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Пол: женский ____, мужской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Инвалидность: нет ___ да _____ группа инвалидности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Организационно-правовая форма: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предприниматель (далее – ИП)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крестьянское хозяйство (далее – КХ)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товарищество с ограниченной ответственностью (далее – ТОО)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другое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Наименование юридического лица (если ИП, КХ, ТОО и другое)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Краткое описание деятельности юридического лица (по коду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классификатора видов 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Почтовый адрес: почтовый индекс________________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город_______________ район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поселок/село______________ улица и/или микрорайон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 № __ квартира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Контактные телефоны: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(______) ________________ (указать код населенного пункта).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Рабочий (______) ___________________ (указать код населенного пункта).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Мобильный (______) _______________ (указать код оператора мобильной связи).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Электронный адрес (e-mаil:)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На каком языке хотели бы прослушать курс обучения: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казахский □ русский □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Дата проведения тренингов "Бизнес-Рост": "____" ________20__года.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копию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"____" ________________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 (а):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фамилию, имя, отчество (при его наличии) указать полностью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принятия: "_____" ________________________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352</w:t>
            </w:r>
          </w:p>
        </w:tc>
      </w:tr>
    </w:tbl>
    <w:bookmarkStart w:name="z3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 "Предоставление субсидирования части ставки вознаграждения в рамках Государственной программы поддержки и развития бизнеса "Дорожная карта бизнеса-2020"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национальной экономики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"/>
    <w:bookmarkStart w:name="z52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субсидирования части ставки вознаграждения в рамках Государственной программы поддержки и развития бизнеса "Дорожная карта бизнеса-2020" (далее – государственная услуга).</w:t>
      </w:r>
    </w:p>
    <w:bookmarkEnd w:id="72"/>
    <w:bookmarkStart w:name="z5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73"/>
    <w:bookmarkStart w:name="z5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акционерным обществом "Фонд развития предпринимательства "Даму" (далее – услугодатель).</w:t>
      </w:r>
    </w:p>
    <w:bookmarkEnd w:id="74"/>
    <w:bookmarkStart w:name="z52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услугодателя, веб-портал "электронного правительства" www.egov.kz (далее – веб-портал).</w:t>
      </w:r>
    </w:p>
    <w:bookmarkEnd w:id="75"/>
    <w:bookmarkStart w:name="z5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6"/>
    <w:bookmarkStart w:name="z53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77"/>
    <w:bookmarkStart w:name="z5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5 (пять) рабочих дней;</w:t>
      </w:r>
    </w:p>
    <w:bookmarkEnd w:id="78"/>
    <w:bookmarkStart w:name="z5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услугодателем банку/банку развития/лизинговой компании и физическим и юридическим лицам (далее – услугополучатель) выписки из протокола с сопроводительным письмом – 1 (один) рабочий день после принятия положительного решения уполномоченным органом услугодателя;</w:t>
      </w:r>
    </w:p>
    <w:bookmarkEnd w:id="79"/>
    <w:bookmarkStart w:name="z5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проекта услугополучателя через веб-портал – 5 (пять) рабочих дней с даты регистрации заявки;</w:t>
      </w:r>
    </w:p>
    <w:bookmarkEnd w:id="80"/>
    <w:bookmarkStart w:name="z5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для сдачи пакета документов – 30 (тридцать) минут;</w:t>
      </w:r>
    </w:p>
    <w:bookmarkEnd w:id="81"/>
    <w:bookmarkStart w:name="z5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обслуживания – 20 (двадцать) минут.</w:t>
      </w:r>
    </w:p>
    <w:bookmarkEnd w:id="82"/>
    <w:bookmarkStart w:name="z5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веб-портал отказывает в регистрации его заявки.</w:t>
      </w:r>
    </w:p>
    <w:bookmarkEnd w:id="83"/>
    <w:bookmarkStart w:name="z5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бумажная/электронная.</w:t>
      </w:r>
    </w:p>
    <w:bookmarkEnd w:id="84"/>
    <w:bookmarkStart w:name="z5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выписка из протокола заседания уполномоченного органа услугодателя,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 </w:t>
      </w:r>
    </w:p>
    <w:bookmarkEnd w:id="85"/>
    <w:bookmarkStart w:name="z5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бумажная/электронная.</w:t>
      </w:r>
    </w:p>
    <w:bookmarkEnd w:id="86"/>
    <w:bookmarkStart w:name="z5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 результат оказания государственной услуги оформляется в электронной форме и распечатывается.</w:t>
      </w:r>
    </w:p>
    <w:bookmarkEnd w:id="87"/>
    <w:bookmarkStart w:name="z5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органа.</w:t>
      </w:r>
    </w:p>
    <w:bookmarkEnd w:id="88"/>
    <w:bookmarkStart w:name="z5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лицам.</w:t>
      </w:r>
    </w:p>
    <w:bookmarkEnd w:id="89"/>
    <w:bookmarkStart w:name="z5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90"/>
    <w:bookmarkStart w:name="z5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за исключением выходных и праздничных дней, согласно Трудовому кодексу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 в соответствии с установленным графиком работы услугодателя с 9.00 до 19.00 часов с перерывом на обед с 13.00 до 15.00 часов.</w:t>
      </w:r>
    </w:p>
    <w:bookmarkEnd w:id="91"/>
    <w:bookmarkStart w:name="z5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с 9.00 часов до 19.00 часов с перерывом на обед с 13.00 часов до 15.00 часов.</w:t>
      </w:r>
    </w:p>
    <w:bookmarkEnd w:id="92"/>
    <w:bookmarkStart w:name="z5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93"/>
    <w:bookmarkStart w:name="z5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– круглосуточно, за исключением технических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 и Закону Республики Казахстан от 13 декабря 2001 года "О праздниках в Республике Казахстан" прием заявлений и выдача результатов оказания государственной услуги осуществляется следующим рабочим днем).</w:t>
      </w:r>
    </w:p>
    <w:bookmarkEnd w:id="94"/>
    <w:bookmarkStart w:name="z5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95"/>
    <w:bookmarkStart w:name="z5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первому, </w:t>
      </w:r>
      <w:r>
        <w:rPr>
          <w:rFonts w:ascii="Times New Roman"/>
          <w:b w:val="false"/>
          <w:i w:val="false"/>
          <w:color w:val="000000"/>
          <w:sz w:val="28"/>
        </w:rPr>
        <w:t>второму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третьему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направлениям Государственной программы поддержки и развития бизнеса "Дорожная карта бизнеса-2020" (далее – Программа)/</w:t>
      </w:r>
      <w:r>
        <w:rPr>
          <w:rFonts w:ascii="Times New Roman"/>
          <w:b w:val="false"/>
          <w:i w:val="false"/>
          <w:color w:val="000000"/>
          <w:sz w:val="28"/>
        </w:rPr>
        <w:t>Механизму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приоритетных проектов, утвержденному постановлением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(далее – Механизм):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заявление-анкета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к настоящему стандарту государственной услуги;</w:t>
      </w:r>
    </w:p>
    <w:bookmarkStart w:name="z5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государственной регистрации (перерегистрации) юридического лица (копия, заверенная подписью предпринимателя и печатью (при наличии), уведомление о регистрации индивидуального предпринимателя;</w:t>
      </w:r>
    </w:p>
    <w:bookmarkEnd w:id="97"/>
    <w:bookmarkStart w:name="z55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проекта предпринимателя, содержащий:</w:t>
      </w:r>
    </w:p>
    <w:bookmarkEnd w:id="98"/>
    <w:bookmarkStart w:name="z55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обеспечения участия в реализации проекта собственных средств (денег, движимого/недвижимого имущества) и/или имущества третьих лиц (по кредитам/договорам финансового лизинга свыше 180 (ста восьмидесяти) миллионов тенге (при этом такое участие имущества должно быть обеспечено на уровне не ниже 10% от общей стоимости реализации проекта);</w:t>
      </w:r>
    </w:p>
    <w:bookmarkEnd w:id="99"/>
    <w:bookmarkStart w:name="z55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этапы по достижению роста дохода и увеличению среднегодовой численности рабочих мест на основе данных по обязательным пенсионным взносам и (или) социальным отчислениям на 10 % после 2 (двух) финансовых лет со дня принятия услугодателем решения о субсидировании (требование настоящего абзаца распространяется на случаи подачи заявления на участие в рамках </w:t>
      </w:r>
      <w:r>
        <w:rPr>
          <w:rFonts w:ascii="Times New Roman"/>
          <w:b w:val="false"/>
          <w:i w:val="false"/>
          <w:color w:val="000000"/>
          <w:sz w:val="28"/>
        </w:rPr>
        <w:t>первого 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Программы/по проектам предпринимателей – субъектов малого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второго 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Программы);</w:t>
      </w:r>
    </w:p>
    <w:bookmarkEnd w:id="100"/>
    <w:bookmarkStart w:name="z5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сохранения/увеличения среднегодовой численности рабочих мест на основе данных налоговой отчетности или достижения роста дохода на 10 % после 2 (двух) финансовых лет со дня принятия услугодателем решения о субсидировании (требование настоящего абзаца распространяется на проекты в рамках Механизма);</w:t>
      </w:r>
    </w:p>
    <w:bookmarkEnd w:id="101"/>
    <w:bookmarkStart w:name="z55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финансовых отчетов предпринимателя – субъекта среднего предпринимательства за последние три финансовых года с приложением копии налоговой отчетности, позволяющей сделать анализ о приросте дохода на 20 %. В случае осуществления предпринимательской деятельности менее 3 (трех) лет, информация представляется за период фактического осуществления предпринимательской деятельности (в случае подачи заявления на участие в рамках второго направления Программы);</w:t>
      </w:r>
    </w:p>
    <w:bookmarkEnd w:id="102"/>
    <w:bookmarkStart w:name="z5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(наличии) задолженности, учет по которым ведется в органах государственных доходов, выданный не позднее, чем за 30 (тридцать) календарных дней до даты обращения;</w:t>
      </w:r>
    </w:p>
    <w:bookmarkEnd w:id="103"/>
    <w:bookmarkStart w:name="z5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товаросопроводительных документов, подтверждающие перемещение товаров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 (в случае наличия);</w:t>
      </w:r>
    </w:p>
    <w:bookmarkEnd w:id="104"/>
    <w:bookmarkStart w:name="z5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соответствующего уровня валютной выручки за последний отчетный период (в случае подачи заявления на участие в рамках третьего направления Программы);</w:t>
      </w:r>
    </w:p>
    <w:bookmarkEnd w:id="105"/>
    <w:bookmarkStart w:name="z5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банка/банка развития/лизинговой компании с положительным решением о возможности предоставления кредита/заключения договора финансового лизинга или понижения ставки вознаграждения по кредиту/договору финансового лизинга услугополучателя на условиях, позволяющих участвовать в Программе.</w:t>
      </w:r>
    </w:p>
    <w:bookmarkEnd w:id="106"/>
    <w:bookmarkStart w:name="z5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документы.</w:t>
      </w:r>
    </w:p>
    <w:bookmarkEnd w:id="107"/>
    <w:bookmarkStart w:name="z5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веб-портал "электронного правительства", к которому прилагается следующий электронный пакет документов:</w:t>
      </w:r>
    </w:p>
    <w:bookmarkEnd w:id="108"/>
    <w:bookmarkStart w:name="z5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реализации проекта услугополучателя либо экспертное заключение по проекту (технико-экономическое заключение/экономическое заключение соответствующего работника банка/лизинговой компании). В случае отсутствия данных документов, предоставляются документы, раскрывающие суть проекта;</w:t>
      </w:r>
    </w:p>
    <w:bookmarkEnd w:id="109"/>
    <w:bookmarkStart w:name="z5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товаросопроводительных документов, подтверждающие перемещение товаров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 (в случае подачи заявления на участие в рамках третьего направления Программы);</w:t>
      </w:r>
    </w:p>
    <w:bookmarkEnd w:id="110"/>
    <w:bookmarkStart w:name="z5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соответствующего уровня валютной выручки за последний отчетный период (в случае подачи заявления на участие в рамках третьего направления Программы);</w:t>
      </w:r>
    </w:p>
    <w:bookmarkEnd w:id="111"/>
    <w:bookmarkStart w:name="z5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сканированную копию письма банка/банка развития/лизинговой компании с положительным решением о возможности предоставления кредита/заключения договора финансового лизинга или понижения ставки вознаграждения по кредиту/договору финансового лизинга услугополучателя на условиях, позволяющих участвовать в Программе.</w:t>
      </w:r>
    </w:p>
    <w:bookmarkEnd w:id="112"/>
    <w:bookmarkStart w:name="z5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понижения номинальной ставки вознаграждения по действующему кредиту/договору финансового лизинга до размеров, предусмотренных Программой, услугополучатель (либо его представитель по доверенности) обращается с ходатайством в банк второго уровня, Банк Развития, лизинговую компанию.</w:t>
      </w:r>
    </w:p>
    <w:bookmarkEnd w:id="113"/>
    <w:bookmarkStart w:name="z5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субъекту малого и среднего предпринимательства, в том числе по свидетельству о государственной регистрации/перерегистрации юридического лица и уведомлению о регистрации индивидуального предпринимателя, категории субъекта предпринимательства, сведения об отсутствии задолженности по обязательным платежам в бюджет определяются автоматически посредством соответствующих государственных информационных систем через шлюз "электронного правительства".</w:t>
      </w:r>
    </w:p>
    <w:bookmarkEnd w:id="114"/>
    <w:bookmarkStart w:name="z5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технической невозможности получения данных из соответствующих государственных информационных систем через шлюз "электронного правительства" или недостоверности данных, услугодатель запрашивает документы у услугополучателя.</w:t>
      </w:r>
    </w:p>
    <w:bookmarkEnd w:id="115"/>
    <w:bookmarkStart w:name="z5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116"/>
    <w:bookmarkStart w:name="z5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17"/>
    <w:bookmarkStart w:name="z5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в рамках Государственной программы поддержки и развития бизнеса "Дорожная карта бизнеса-2020", утвержденными постановлением Правительства Республики Казахстан от 19 апреля 2016 года № 234 и Механизму.</w:t>
      </w:r>
    </w:p>
    <w:bookmarkEnd w:id="118"/>
    <w:bookmarkStart w:name="z57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119"/>
    <w:bookmarkStart w:name="z5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120"/>
    <w:bookmarkStart w:name="z5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услугодателя.</w:t>
      </w:r>
    </w:p>
    <w:bookmarkEnd w:id="121"/>
    <w:bookmarkStart w:name="z5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122"/>
    <w:bookmarkStart w:name="z5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123"/>
    <w:bookmarkStart w:name="z5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 (при наличии), почтовый адрес;</w:t>
      </w:r>
    </w:p>
    <w:bookmarkEnd w:id="124"/>
    <w:bookmarkStart w:name="z5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</w:t>
      </w:r>
    </w:p>
    <w:bookmarkEnd w:id="125"/>
    <w:bookmarkStart w:name="z5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126"/>
    <w:bookmarkStart w:name="z5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127"/>
    <w:bookmarkStart w:name="z5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28"/>
    <w:bookmarkStart w:name="z5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129"/>
    <w:bookmarkStart w:name="z5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30"/>
    <w:bookmarkStart w:name="z58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31"/>
    <w:bookmarkStart w:name="z5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www.economy.gov.kz.</w:t>
      </w:r>
    </w:p>
    <w:bookmarkEnd w:id="132"/>
    <w:bookmarkStart w:name="z5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справочных служб по вопросам оказания государственной услуги, единого контакт-центра по вопросам оказания государственных услуг.</w:t>
      </w:r>
    </w:p>
    <w:bookmarkEnd w:id="133"/>
    <w:bookmarkStart w:name="z58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www.economy.gov.kz.</w:t>
      </w:r>
    </w:p>
    <w:bookmarkEnd w:id="134"/>
    <w:bookmarkStart w:name="z58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регионального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услугополучателя</w:t>
            </w:r>
          </w:p>
        </w:tc>
      </w:tr>
    </w:tbl>
    <w:bookmarkStart w:name="z59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Заявление-анкета № __________</w:t>
      </w:r>
    </w:p>
    <w:bookmarkEnd w:id="136"/>
    <w:bookmarkStart w:name="z59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субсидирования части ставки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рамках Государственной программы поддержки и развития бизнеса "Дорожная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карта бизнеса-2020" (далее – Программа)/</w:t>
      </w:r>
      <w:r>
        <w:rPr>
          <w:rFonts w:ascii="Times New Roman"/>
          <w:b w:val="false"/>
          <w:i w:val="false"/>
          <w:color w:val="000000"/>
          <w:sz w:val="28"/>
        </w:rPr>
        <w:t>Механизмом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приоритетных проектов, утвержденным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декабря 2018 года № 820 "О некоторых вопросах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долгосрочной тенговой ликвидности для решения задачи доступного кредитования" (далее – Механизм)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Вас инициировать вынесение вопроса о субсидировании части ставки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кредиту/договору финансового лизинга на рассмотрение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услугодателя по _____________________ согласно нижеследующего:</w:t>
      </w:r>
    </w:p>
    <w:bookmarkEnd w:id="137"/>
    <w:bookmarkStart w:name="z59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Направления Программы/Механизма (отметить галочкой направление)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0868"/>
      </w:tblGrid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  <w:bookmarkEnd w:id="139"/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направление "Поддержка бизнес-инициатив предпринимателей моногородов, малых городов и сельских населенных пунктов" в рамках Программы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0"/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направление "Отраслевая поддержка предпринимателей/субъектов индустриально-инновационной деятельности, осуществляющих деятельность в приоритетных секторах экономики и отраслях обрабатывающей промышленности" в рамках Программы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направление "Снижение валютных рисков предпринимателей" в рамках Программы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1"/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приоритетных проектов в рамках Механизма</w:t>
            </w:r>
          </w:p>
        </w:tc>
      </w:tr>
    </w:tbl>
    <w:bookmarkStart w:name="z60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об открытии кредитной линии/предоставлении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банковского займа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</w:t>
            </w:r>
          </w:p>
          <w:bookmarkEnd w:id="143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 кредита</w:t>
            </w:r>
          </w:p>
          <w:bookmarkEnd w:id="144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кредита/лизинга</w:t>
            </w:r>
          </w:p>
          <w:bookmarkEnd w:id="145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вознаграждения</w:t>
            </w:r>
          </w:p>
          <w:bookmarkEnd w:id="146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кредита</w:t>
            </w:r>
          </w:p>
          <w:bookmarkEnd w:id="147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кредита/лизинга</w:t>
            </w:r>
          </w:p>
          <w:bookmarkEnd w:id="148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Собственное участие*</w:t>
            </w:r>
          </w:p>
          <w:bookmarkEnd w:id="149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*Услугополучатель по кредитам свыше 180 (ста восьмидесяти) миллионов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енге обеспечивает участие в реализации проекта собственных средств (денежных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средств, движимого/недвижимого имущества), в том числе имуществом третьих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лиц, предоставляемым в обеспечение на уровне не ниже 10 % от общей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реализации проекта. В случае предоставления обеспечения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 по кредиту движимым/недвижимым имуществом, непосредственно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участвующим в реализации проекта, данное имущество не рассматривается как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собственное участие в проекте.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этом по кредитам, сумма которых не превышает 180 (ста восьмидесяти)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миллионов тенге, собственное участие в реализации проекта не требуется.</w:t>
      </w:r>
    </w:p>
    <w:bookmarkEnd w:id="150"/>
    <w:bookmarkStart w:name="z63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Прогнозное освоение кредитных средств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1"/>
        <w:gridCol w:w="2269"/>
      </w:tblGrid>
      <w:tr>
        <w:trPr>
          <w:trHeight w:val="30" w:hRule="atLeast"/>
        </w:trPr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(Договор банковского займа (ДБЗ)/Транш)</w:t>
            </w:r>
          </w:p>
          <w:bookmarkEnd w:id="152"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Месяц/Год</w:t>
            </w:r>
          </w:p>
        </w:tc>
      </w:tr>
      <w:tr>
        <w:trPr>
          <w:trHeight w:val="30" w:hRule="atLeast"/>
        </w:trPr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об участнике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1"/>
        <w:gridCol w:w="299"/>
      </w:tblGrid>
      <w:tr>
        <w:trPr>
          <w:trHeight w:val="30" w:hRule="atLeast"/>
        </w:trPr>
        <w:tc>
          <w:tcPr>
            <w:tcW w:w="1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услугополучателя</w:t>
            </w:r>
          </w:p>
          <w:bookmarkEnd w:id="154"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 учредителе (-ях)</w:t>
            </w:r>
          </w:p>
          <w:bookmarkEnd w:id="155"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  <w:bookmarkEnd w:id="156"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  <w:bookmarkEnd w:id="157"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</w:t>
            </w:r>
          </w:p>
          <w:bookmarkEnd w:id="158"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регистрации/перерегистрации, № свидетельства о государственной регистрации/перерегистрации юридического лица (копию, заверенную подписью услугополучателя и печатью (при наличии), уведомление о регистрации услугополучателя</w:t>
            </w:r>
          </w:p>
          <w:bookmarkEnd w:id="159"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  <w:bookmarkEnd w:id="160"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Курирующее ведомство, холдинг или материнская компания</w:t>
            </w:r>
          </w:p>
          <w:bookmarkEnd w:id="161"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  <w:bookmarkEnd w:id="162"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Руководство</w:t>
      </w:r>
    </w:p>
    <w:bookmarkEnd w:id="163"/>
    <w:bookmarkStart w:name="z6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2"/>
        <w:gridCol w:w="808"/>
      </w:tblGrid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165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bookmarkEnd w:id="166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рабочий/домашний</w:t>
            </w:r>
          </w:p>
          <w:bookmarkEnd w:id="167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место рождения</w:t>
            </w:r>
          </w:p>
          <w:bookmarkEnd w:id="168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серия удостоверения личности</w:t>
            </w:r>
          </w:p>
          <w:bookmarkEnd w:id="169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 (фактическое)</w:t>
            </w:r>
          </w:p>
          <w:bookmarkEnd w:id="170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Прописка</w:t>
            </w:r>
          </w:p>
          <w:bookmarkEnd w:id="171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  <w:bookmarkEnd w:id="172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2"/>
        <w:gridCol w:w="808"/>
      </w:tblGrid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174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рабочий/домашний</w:t>
            </w:r>
          </w:p>
          <w:bookmarkEnd w:id="175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место рождения</w:t>
            </w:r>
          </w:p>
          <w:bookmarkEnd w:id="176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серия удостоверения личности</w:t>
            </w:r>
          </w:p>
          <w:bookmarkEnd w:id="177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 (фактическое)</w:t>
            </w:r>
          </w:p>
          <w:bookmarkEnd w:id="178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Прописка</w:t>
            </w:r>
          </w:p>
          <w:bookmarkEnd w:id="179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  <w:bookmarkEnd w:id="180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лицо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3"/>
        <w:gridCol w:w="607"/>
      </w:tblGrid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должность, телефон</w:t>
            </w:r>
          </w:p>
          <w:bookmarkEnd w:id="18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Собственники</w:t>
      </w:r>
    </w:p>
    <w:bookmarkEnd w:id="183"/>
    <w:bookmarkStart w:name="z72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(учредитель, участники, для акционерного общества – акционеры,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владеющие 5 % и более процентов акций)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5"/>
        <w:gridCol w:w="4255"/>
        <w:gridCol w:w="1380"/>
      </w:tblGrid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Наименование/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185"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bookmarkEnd w:id="186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7"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8"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89"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0"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1"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Информация о текущей деятельности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2"/>
        <w:gridCol w:w="398"/>
      </w:tblGrid>
      <w:tr>
        <w:trPr>
          <w:trHeight w:val="30" w:hRule="atLeast"/>
        </w:trPr>
        <w:tc>
          <w:tcPr>
            <w:tcW w:w="1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(согласно кода по общему классификатору видов экономической деятельности (ОКЭД)/Государственной программы индустриально-инновационного развития (ГППИР)</w:t>
            </w:r>
          </w:p>
          <w:bookmarkEnd w:id="193"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Подотрасль (согласно кода по общему классификатору видов экономической деятельности (ОКЭД)/Государственной программы индустриально-инновационного развития (ГППИР)</w:t>
            </w:r>
          </w:p>
          <w:bookmarkEnd w:id="194"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и услуг</w:t>
            </w:r>
          </w:p>
          <w:bookmarkEnd w:id="195"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оборот</w:t>
            </w:r>
          </w:p>
          <w:bookmarkEnd w:id="196"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или убыток на последнюю отчетную дату</w:t>
            </w:r>
          </w:p>
          <w:bookmarkEnd w:id="197"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Фактическая численность работников/из них женщин </w:t>
            </w:r>
          </w:p>
          <w:bookmarkEnd w:id="198"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(краткое описание)</w:t>
            </w:r>
          </w:p>
          <w:bookmarkEnd w:id="199"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(область, город)</w:t>
            </w:r>
          </w:p>
          <w:bookmarkEnd w:id="200"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  <w:bookmarkEnd w:id="201"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Информация о банковских счетах</w:t>
      </w:r>
    </w:p>
    <w:bookmarkEnd w:id="202"/>
    <w:bookmarkStart w:name="z78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(указать все текущие и сберегательные счета во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бслуживающих банках):</w:t>
      </w:r>
    </w:p>
    <w:bookmarkEnd w:id="203"/>
    <w:bookmarkStart w:name="z78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204"/>
    <w:bookmarkStart w:name="z78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История</w:t>
      </w:r>
    </w:p>
    <w:bookmarkEnd w:id="205"/>
    <w:bookmarkStart w:name="z78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все банковские ссуды, лизинговые сделки, использовавшиеся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процессе работы услугополучателя, как погашенные, так и непогашенные в настоящее время.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089"/>
        <w:gridCol w:w="1089"/>
        <w:gridCol w:w="1089"/>
        <w:gridCol w:w="1392"/>
        <w:gridCol w:w="5159"/>
        <w:gridCol w:w="1090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 /Лизингодатель</w:t>
            </w:r>
          </w:p>
          <w:bookmarkEnd w:id="20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вознаграждения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основного долга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по Договору банковского займа (ДБЗ)/Договору финансового лизинга (ДФЛ)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погашения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0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1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Информация о действующих кредитах/действующем лизинге</w:t>
      </w:r>
    </w:p>
    <w:bookmarkEnd w:id="211"/>
    <w:bookmarkStart w:name="z8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курс валюты: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___________/___________.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15"/>
        <w:gridCol w:w="3575"/>
        <w:gridCol w:w="1370"/>
        <w:gridCol w:w="815"/>
        <w:gridCol w:w="815"/>
        <w:gridCol w:w="1486"/>
        <w:gridCol w:w="1161"/>
        <w:gridCol w:w="1621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13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Банк/ лизинговая компания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банковского займа (ДБЗ)/Договора финансового лизинга (ДФЛ) (№, дата)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кредита/ лизинга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кредита/ лизинга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 на указанную дату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кредита/ лизинга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кредита/ лизинга (краткое описание)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4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Информация об участии в других государственных программах и</w:t>
      </w:r>
      <w:r>
        <w:br/>
      </w:r>
      <w:r>
        <w:rPr>
          <w:rFonts w:ascii="Times New Roman"/>
          <w:b/>
          <w:i w:val="false"/>
          <w:color w:val="000000"/>
        </w:rPr>
        <w:t>применяемых в отношении услугополучателя мерах государственной поддержки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4686"/>
        <w:gridCol w:w="3208"/>
        <w:gridCol w:w="1813"/>
      </w:tblGrid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16"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программы/меры государственной поддержки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института развития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7"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8"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9"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Гарантии и согласия</w:t>
      </w:r>
    </w:p>
    <w:bookmarkEnd w:id="220"/>
    <w:bookmarkStart w:name="z89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заявляет и гарантирует услугодателю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Все данные, информация и документация, переданные (предоставленные)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предоставляемые услугодателю совместно с настоящим заявлением, либо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запросу услугодателя являются достоверными и полностью соответствуют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действительности на нижеуказанную дату, в случае изменения указанных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обязуюсь незамедлительно уведомить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Что обязуется предоставлять и раскрывать по первому требованию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услугодателя информацию и документы, содержащие банковскую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коммерческую тайну, затребованные в рамках рассмотрения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Услугодатель не обязан проверять действительность указанных заверений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гарантий.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Услугополучатель предупрежден об ответственности за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ложных, неполных и (или) недостоверных сведений, предусмотренной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Услугополучатель подтверждает, что уставная компетенция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позволяет подавать настоящее заявление лицу, которое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подписывает настоящее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Согласен с тем, что в случае выявления недостоверности указанных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 и информации настоящее заявление может быть отклонено на любом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этапе, когда будут выявлены сведения, подтверждающие недостоверность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указанных данных, при этом услугодатель вправе не сообщать причины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отклонения.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настоящим предоставляет услугодателю согласие с тем,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Услугодатель вправе предоставлять указанные в настоящем заявлении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сведения, информацию и предоставленные услугополучателем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заинтересованным третьим лицам с целью проверки и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Все сведения, содержащиеся в настоящем заявлении, а также все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затребованные услугодателем документы предоставлены исключительно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субсидирования в рамках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Услугодатель оставляет за собой право проверки любой сообщаемой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услугополучателем о себе информации, а документы, предоставленные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услугополучателем, и оригинал заявления будут храниться у услугодателя, даже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если субсидирование не будет предоставлено.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Принятие услугодателем данного заявления к рассмотрению,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возможные расходы услугополучателем (на оформление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получения субсидирования документов) не являются обязательством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услугодателя предоставить субсидирование или возместить понесенные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услугополучателем издержки.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Подтверждаю, что с порядком рассмотрения вопроса о субсидировании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 и согласен, в последующем претензий к услугодателю иметь не буду.</w:t>
      </w:r>
    </w:p>
    <w:bookmarkEnd w:id="221"/>
    <w:bookmarkStart w:name="z89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Приложения</w:t>
      </w:r>
    </w:p>
    <w:bookmarkEnd w:id="222"/>
    <w:bookmarkStart w:name="z89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(документы, предусмотренные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направлению)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(подпись, дата).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2015 года № 352 </w:t>
            </w:r>
          </w:p>
        </w:tc>
      </w:tr>
    </w:tbl>
    <w:bookmarkStart w:name="z7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гарантий по кредитам субъектов малого и среднего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предпринимательства в рамках Государственной программы поддержки </w:t>
      </w:r>
      <w:r>
        <w:br/>
      </w:r>
      <w:r>
        <w:rPr>
          <w:rFonts w:ascii="Times New Roman"/>
          <w:b/>
          <w:i w:val="false"/>
          <w:color w:val="000000"/>
        </w:rPr>
        <w:t>и развития бизнеса "Дорожная карта бизнеса-2020"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национальной экономики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5"/>
    <w:bookmarkStart w:name="z89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гарантий по кредитам субъектов малого и среднего предпринимательства в рамках Государственной программы поддержки и развития бизнеса "Дорожная карта бизнеса-2020" (далее – государственная услуга).</w:t>
      </w:r>
    </w:p>
    <w:bookmarkEnd w:id="226"/>
    <w:bookmarkStart w:name="z89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227"/>
    <w:bookmarkStart w:name="z90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акционерным обществом "Фонд развития предпринимательства "Даму" (далее – услугодатель).</w:t>
      </w:r>
    </w:p>
    <w:bookmarkEnd w:id="228"/>
    <w:bookmarkStart w:name="z90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услугодателя, веб-портал "электронного правительства" www.egov.kz (далее – веб-портал).</w:t>
      </w:r>
    </w:p>
    <w:bookmarkEnd w:id="229"/>
    <w:bookmarkStart w:name="z90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0"/>
    <w:bookmarkStart w:name="z90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услуги.</w:t>
      </w:r>
    </w:p>
    <w:bookmarkEnd w:id="231"/>
    <w:bookmarkStart w:name="z90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сдачи пакета документов услугополучателем:</w:t>
      </w:r>
    </w:p>
    <w:bookmarkEnd w:id="232"/>
    <w:bookmarkStart w:name="z90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кредитам до 180 (ста восьмидесяти) миллионов тенге (далее – млн. тенге) – 5 (пять) рабочих дней после получения услугодателяем документов от Банка.</w:t>
      </w:r>
    </w:p>
    <w:bookmarkEnd w:id="233"/>
    <w:bookmarkStart w:name="z90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совокупная задолженность услугополучателя и аффилиированных с ним лиц/компаний по кредитам, полученным под гарантию услугодателя, составит более 180 (ста восьмидесяти) млн. тенге, то срок рассмотрения последующих проектов составляет 10 (десять) рабочих дней;</w:t>
      </w:r>
    </w:p>
    <w:bookmarkEnd w:id="234"/>
    <w:bookmarkStart w:name="z90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кредитам свыше 180 (ста восьмидесяти) млн. тенге – 10 (десять) рабочих дней после получения услугодателем документов от банка второго уровня/Банка Развития (далее – Банк).</w:t>
      </w:r>
    </w:p>
    <w:bookmarkEnd w:id="235"/>
    <w:bookmarkStart w:name="z90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услугодателем услугополучателю замечаний для их устранения и/или запрос о представлении информации, в случаях наличия замечаний к представленным документам и/или необходимости представления дополнительной информации – 3 (три) рабочих дней. При этом, срок рассмотрения документов, услугодателем возобновляется.</w:t>
      </w:r>
    </w:p>
    <w:bookmarkEnd w:id="236"/>
    <w:bookmarkStart w:name="z90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веб-портале:</w:t>
      </w:r>
    </w:p>
    <w:bookmarkEnd w:id="237"/>
    <w:bookmarkStart w:name="z91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кредитам до 180 (ста восьмидесяти) млн. тенге – 5 (пять) рабочих дней после получения услугодателем документов от Банка;</w:t>
      </w:r>
    </w:p>
    <w:bookmarkEnd w:id="238"/>
    <w:bookmarkStart w:name="z91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кредитам свыше 180 (ста восьмидесяти) млн.тенге – 10 (десять) рабочих дней после получения услугодателем документов от Банка.</w:t>
      </w:r>
    </w:p>
    <w:bookmarkEnd w:id="239"/>
    <w:bookmarkStart w:name="z91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услугодателем услугополучателю замечаний для их устранения и/или запрос о представлении информации, в случаях наличия замечаний к представленным документам и/или необходимости представления дополнительной информации – 3 (три) рабочих дней. При этом, срок рассмотрения документов, услугодателем возобновляется.</w:t>
      </w:r>
    </w:p>
    <w:bookmarkEnd w:id="240"/>
    <w:bookmarkStart w:name="z91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Банком услугодателю пакета документов в течение 3 (трех) рабочих дней с момента получения от услугополучателя электронной заявки через веб-портал, услугодатель отказывает услугополучателю в рассмотрении вопроса о предоставлении гарантии;</w:t>
      </w:r>
    </w:p>
    <w:bookmarkEnd w:id="241"/>
    <w:bookmarkStart w:name="z91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для сдачи пакета документов – 30 (тридцать) минут;</w:t>
      </w:r>
    </w:p>
    <w:bookmarkEnd w:id="242"/>
    <w:bookmarkStart w:name="z91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– 1 (один) час.</w:t>
      </w:r>
    </w:p>
    <w:bookmarkEnd w:id="243"/>
    <w:bookmarkStart w:name="z91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бумажная/электронная.</w:t>
      </w:r>
    </w:p>
    <w:bookmarkEnd w:id="244"/>
    <w:bookmarkStart w:name="z91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предварительное гарантийное письмо услугодателя либо уведомление с мотивированным ответом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45"/>
    <w:bookmarkStart w:name="z91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бумажная/электронная.</w:t>
      </w:r>
    </w:p>
    <w:bookmarkEnd w:id="246"/>
    <w:bookmarkStart w:name="z91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247"/>
    <w:bookmarkStart w:name="z92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органа. </w:t>
      </w:r>
    </w:p>
    <w:bookmarkEnd w:id="248"/>
    <w:bookmarkStart w:name="z92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бесплатной основе.</w:t>
      </w:r>
    </w:p>
    <w:bookmarkEnd w:id="249"/>
    <w:bookmarkStart w:name="z92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250"/>
    <w:bookmarkStart w:name="z92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за исключением выходных и праздничных дней, согласно Трудовому кодексу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 в соответствии с установленным графиком работы услугодателя с 9.00 до 19.00 часов с перерывом на обед с 13.00 до 15.00 часов.</w:t>
      </w:r>
    </w:p>
    <w:bookmarkEnd w:id="251"/>
    <w:bookmarkStart w:name="z92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с 9.00 часов до 19.00 часов с перерывом на обед с 13.00 часов до 15.00 часов.</w:t>
      </w:r>
    </w:p>
    <w:bookmarkEnd w:id="252"/>
    <w:bookmarkStart w:name="z92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53"/>
    <w:bookmarkStart w:name="z92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– круглосуточно, за исключением технических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 и Закону Республики Казахстан от 13 декабря 2001 года "О праздниках в Республике Казахстан" прием заявлений и выдача результатов оказания государственной услуги осуществляется следующим рабочим днем).</w:t>
      </w:r>
    </w:p>
    <w:bookmarkEnd w:id="254"/>
    <w:bookmarkStart w:name="z92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услугодателю:</w:t>
      </w:r>
    </w:p>
    <w:bookmarkEnd w:id="255"/>
    <w:bookmarkStart w:name="z92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1 к настоящему стандарту государственной услуги;</w:t>
      </w:r>
    </w:p>
    <w:bookmarkEnd w:id="256"/>
    <w:bookmarkStart w:name="z92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решения уполномоченного органа банка о возможности кредитования услугополучателя с расчетом суммы гарантии;</w:t>
      </w:r>
    </w:p>
    <w:bookmarkEnd w:id="257"/>
    <w:bookmarkStart w:name="z93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согласие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услугополучателя на получение кредитного отчета по форме согласно приложению 2 к настоящему стандарту государственной услуги;</w:t>
      </w:r>
    </w:p>
    <w:bookmarkEnd w:id="258"/>
    <w:bookmarkStart w:name="z93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согласие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услугополучателя на представление информации в кредитное бюро по форме согласно приложению 3 к настоящему стандарту государственной услуги;</w:t>
      </w:r>
    </w:p>
    <w:bookmarkEnd w:id="259"/>
    <w:bookmarkStart w:name="z93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согласие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услугополучателя на сбор и обработку его персональных данных услогодателем по форме согласно приложению 4 к настоящему стандарту государственной услуги (для индивидуальных предпринимателей);</w:t>
      </w:r>
    </w:p>
    <w:bookmarkEnd w:id="260"/>
    <w:bookmarkStart w:name="z93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уполномоченного органа услугополучателя, принявшего решение о привлечении гарантии;</w:t>
      </w:r>
    </w:p>
    <w:bookmarkEnd w:id="261"/>
    <w:bookmarkStart w:name="z93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государственной регистрации/перерегистрации юридического лица (копию, заверенную подписью услугополучателя и печатью (при наличии), уведомление о регистрации услугополучателя.</w:t>
      </w:r>
    </w:p>
    <w:bookmarkEnd w:id="262"/>
    <w:bookmarkStart w:name="z93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веб-портал:</w:t>
      </w:r>
    </w:p>
    <w:bookmarkEnd w:id="263"/>
    <w:bookmarkStart w:name="z93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запроса, удостоверенного ЭЦП услугополучателя;</w:t>
      </w:r>
    </w:p>
    <w:bookmarkEnd w:id="264"/>
    <w:bookmarkStart w:name="z93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согласие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предоставление информации в кредитное бюро и </w:t>
      </w:r>
      <w:r>
        <w:rPr>
          <w:rFonts w:ascii="Times New Roman"/>
          <w:b w:val="false"/>
          <w:i w:val="false"/>
          <w:color w:val="000000"/>
          <w:sz w:val="28"/>
        </w:rPr>
        <w:t>получение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кредитного отчета;</w:t>
      </w:r>
    </w:p>
    <w:bookmarkEnd w:id="265"/>
    <w:bookmarkStart w:name="z93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согласие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сбор и обработку его персональных данных;</w:t>
      </w:r>
    </w:p>
    <w:bookmarkEnd w:id="266"/>
    <w:bookmarkStart w:name="z93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(сканированную копию) решения уполномоченного органа банка о возможности кредитования услугополучателя с расчетом суммы гарантии.</w:t>
      </w:r>
    </w:p>
    <w:bookmarkEnd w:id="267"/>
    <w:bookmarkStart w:name="z94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субъекту малого и среднего предпринимательства, в том числе по свидетельству о государственной регистрации юридического лица/индивидуального предпринимателя, сведения об отсутствии задолженности по обязательным платежам в бюджет определяются автоматически посредством соответствующих государственных информационных систем через шлюз "электронного правительства".</w:t>
      </w:r>
    </w:p>
    <w:bookmarkEnd w:id="268"/>
    <w:bookmarkStart w:name="z94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технической невозможности получения данных из соответствующих государственных информационных систем через шлюз "электронного правительства" или недостоверности данных, услугодатель запрашивает документы у услугополучателя.</w:t>
      </w:r>
    </w:p>
    <w:bookmarkEnd w:id="269"/>
    <w:bookmarkStart w:name="z94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документы.</w:t>
      </w:r>
    </w:p>
    <w:bookmarkEnd w:id="270"/>
    <w:bookmarkStart w:name="z94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услугополучатель является юридическим лицом, зарегистрированным в соответствии с законодательством Республики Казахстан, решение уполномоченного органа услугополучателя, принявшего решение о привлечении гарантии, подтверждается в формате согласования электронной цифровой подписью юридического лица, выписанной на участника или руководителя. Форма согласования направляется всем участникам и руководителю в личный кабинет на портале. Для подтверждения согласования требуется подписать форму согласования электронной цифровой подписью юридического лица, выписанной на участника или руководителя.</w:t>
      </w:r>
    </w:p>
    <w:bookmarkEnd w:id="271"/>
    <w:bookmarkStart w:name="z94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272"/>
    <w:bookmarkStart w:name="z94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73"/>
    <w:bookmarkStart w:name="z94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 субъектов малого и среднего предпринимательства в рамках Государственной программы поддержки и развития бизнеса "Дорожная карта бизнеса-2020", утвержденными постановлением Правительства Республики Казахстан от 19 апреля 2016 года № 234;</w:t>
      </w:r>
    </w:p>
    <w:bookmarkEnd w:id="274"/>
    <w:bookmarkStart w:name="z94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75"/>
    <w:bookmarkStart w:name="z94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76"/>
    <w:bookmarkStart w:name="z94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(бездействия) услугодателя и (или) их должностных лиц по вопросам оказания государственных услуг</w:t>
      </w:r>
    </w:p>
    <w:bookmarkEnd w:id="277"/>
    <w:bookmarkStart w:name="z95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278"/>
    <w:bookmarkStart w:name="z95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 по адресам указанных в пункте 13 настоящего стандарта государственной услуги.</w:t>
      </w:r>
    </w:p>
    <w:bookmarkEnd w:id="279"/>
    <w:bookmarkStart w:name="z95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280"/>
    <w:bookmarkStart w:name="z95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281"/>
    <w:bookmarkStart w:name="z95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 (при его наличии), почтовый адрес;</w:t>
      </w:r>
    </w:p>
    <w:bookmarkEnd w:id="282"/>
    <w:bookmarkStart w:name="z95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</w:t>
      </w:r>
    </w:p>
    <w:bookmarkEnd w:id="283"/>
    <w:bookmarkStart w:name="z95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284"/>
    <w:bookmarkStart w:name="z95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285"/>
    <w:bookmarkStart w:name="z95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услуг, так же в электронном виде через веб-портал.</w:t>
      </w:r>
    </w:p>
    <w:bookmarkEnd w:id="286"/>
    <w:bookmarkStart w:name="z95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287"/>
    <w:bookmarkStart w:name="z96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88"/>
    <w:bookmarkStart w:name="z96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 форме</w:t>
      </w:r>
    </w:p>
    <w:bookmarkEnd w:id="289"/>
    <w:bookmarkStart w:name="z96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290"/>
    <w:bookmarkStart w:name="z96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www.economy.gov.kz;</w:t>
      </w:r>
    </w:p>
    <w:bookmarkEnd w:id="291"/>
    <w:bookmarkStart w:name="z96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– www.egov.kz.</w:t>
      </w:r>
    </w:p>
    <w:bookmarkEnd w:id="292"/>
    <w:bookmarkStart w:name="z96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наличии ЭЦП.</w:t>
      </w:r>
    </w:p>
    <w:bookmarkEnd w:id="293"/>
    <w:bookmarkStart w:name="z96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веб-портала, канцелярии услугодателя, а также единого контакт-центра по вопросам оказания государственных услуг.</w:t>
      </w:r>
    </w:p>
    <w:bookmarkEnd w:id="294"/>
    <w:bookmarkStart w:name="z96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Контактный телефон Единого контакт-центра по вопросам оказания государственных услуг: 1414.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субъектов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регионального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</w:p>
        </w:tc>
      </w:tr>
    </w:tbl>
    <w:bookmarkStart w:name="z971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96"/>
    <w:bookmarkStart w:name="z97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– (далее – 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сообщаю следующее: что ________ 20 ___ года уполномоченный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акционерного общества "________________________" (наименование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принял положительное решение об открытии кредитной линии/предоставлении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банковского займа в размере _______ (__________________________________)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тенге, сроком на _____ (________) месяцев, под ____ (_____________________)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годовых в рамках Государственной программы поддержки и развития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бизнеса-2020".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кредитования _____________________________________________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Обеспечением по кредитной линии/договору банковского займа мною было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предоставлено следующее имущество: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объекта, общая площадь, год постройки,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месторасположение, рыночная стоимость в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(автотранспортное средство, год выпуска, характеристики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технической спецификации, рыночная стоимость в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другое имущество (с указанием в том числе, наименования, характеристик,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места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изложенного прошу Вас рассмотреть возможность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предоставления гарантии в размере __________ (___________________)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сроком до _____ месяцев. Сообщаю, что в рамках утвержденной кредитной линии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банковского займа кредиты не предоставлялись.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Предоставляю акционерному обществу "Фонд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предпринимательства "Даму" согласие на предъявление требования к имуществу,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переданному в залог в акционерное общество "___________________"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Банка), а также по имуществу, не являющимся обеспечением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 перед акционерным обществом "____________________"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Банка).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Место печати (при наличии)</w:t>
      </w:r>
    </w:p>
    <w:bookmarkEnd w:id="297"/>
    <w:bookmarkStart w:name="z97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подачи электронной заявки через портал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оформляется по форме, указанной на портале.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субъектов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Согласие услугополучателя на получение кредитного отчета</w:t>
      </w:r>
    </w:p>
    <w:bookmarkEnd w:id="299"/>
    <w:bookmarkStart w:name="z97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_____ года местное время_____ часов_____ минут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дата и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жительства, номер и дата документа, удостоверяющего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 нахождения, регистрационный номер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со справкой или свидетельством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(перерегистрации) юридического лица или иной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официально используемый для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по законодательству его государственной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дает настоящие согласие в том, что информация о нем, касающаяся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(ее) финансовых и других обязательств имущественного характера,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находящаяся в кредитных бюро и которая поступит в кредитные бюро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будущем, будет раскрыта получателю информации из кредитного(ых) бюро,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принявшему (их) настоящее согласие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(печать (при наличии) и 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физического лица: собственноручно указывается фамилия, имя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(если имеется), проставляется личная подпись; 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указывается наименование юридического лица, проставляется подпись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юридическим лицом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подписание настоящего согласия, с указанием реквизитов доверенности,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если лицо действует от имени юридического лица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доверенности, с приложением подлинника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Акционерное общество "Фонд развития предпринимательства "Даму"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директора филиала,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и подпись)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(наименование организации, принявшей настоящее согласие: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инициалы и подпись лица, уполномоченного принимать настоящее согласие).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Согласие услугополучателя на предоставление информации в кредитное бюро</w:t>
      </w:r>
    </w:p>
    <w:bookmarkEnd w:id="301"/>
    <w:bookmarkStart w:name="z98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_____ года местное время_____ часов_____ минут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дата и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жительства, номер и дата документа, удостоверяющего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 нахождения, регистрационный номер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со справкой или свидетельством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(перерегистрации) юридического лица или 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официально используемый для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по законодательству его государственной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дает настоящее согласие в том, что информация о нем, касающаяся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(ее) финансовых и других обязательств имущественного характера,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находящаяся в Акционерное общество "Фонд развития предпринимательства "Даму"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(указать наименование источника(ов) информации. В случае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 дается на предоставление информации из всех возможных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источников, необходимо сделать об этом отметку – "во всех возможных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источниках информации")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которая поступит в указанный (ые) источник (и) в будущем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(печать (при наличии) и подпись услугодателя) (в случае согласия на раскрытие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информации, которая поступит в будущем, необходимо поставить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несогласия с раскрытием информации, которая поступит в будущем,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поставить прочерк), будет предоставлена во все кредитные бюро (если поставщик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информации, оформляющий настоящее согласие, предоставляет информацию во все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кредитные бюро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6 июля 2004 года № 573 "О кредитных бюро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формировании кредитных историй в Республике Казахстан" (далее – Закон) или в кредитные бюро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кредитных бюро, если поставщик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оформляющий настоящее согласие, не обязан предоставлять информацию 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кредитные бюро на территории Республики Казахстан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 статьей 23 Закона).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(печать (при наличии) и 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 лица: собственноручно указывается фамилия, имя и отчество (если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имеется), проставляется личная подпись; для юридического лица: указывается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лица, проставляется подпись лица, уполномоченного юридическим лицом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подписание настоящего согласия, с указанием реквизитов доверенности, если лицо действует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юридического лица на основании доверенности, с приложением подлинника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доверенности)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Акционерное общество "Фонд развития предпринимательства "Даму"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директора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(печать и подпись))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принявшей настоящее согласие;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инициалы и подпись лица, уполномоченного принимать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согласие).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субъектов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Согласие услугополучателя на сбор и обработку его персональных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данных услогодателем</w:t>
      </w:r>
    </w:p>
    <w:bookmarkEnd w:id="303"/>
    <w:bookmarkStart w:name="z98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 года местное время ____часов____минут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дата и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жительства, адрес по месту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документа, удостоверяющего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дает настоящее согласие на сбор и обработку его персональных данных,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включая информацию, касающуюся его (ее) финансовых и других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имущественного характера, в том числе информации, которая поступит в Акционерное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общество "Фонд развития предпринимательства "Даму" (далее – Фонд)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будущем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согласия на раскрытие информации, которая поступит в будущем,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поставить подпись; в случае несогласия с раскрытием информации, которая поступит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будущем, необходимо поставить прочерк), в связи с рассмотрением вопроса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предоставлении Фондом частичной гарантии в качестве обеспечения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 по привлекаемому кредиту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(собственноручно указывается фамилия, имя и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наличии), проставляется 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структурного подразделения/ регионального филиала,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принявшего настоящее согласие)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 и подпись лица, уполномоченного принимать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настоящее согласие)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352</w:t>
            </w:r>
          </w:p>
        </w:tc>
      </w:tr>
    </w:tbl>
    <w:bookmarkStart w:name="z9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государственных грантов субъектам малого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предпринимательства для реализации новых бизнес-идей </w:t>
      </w:r>
      <w:r>
        <w:br/>
      </w:r>
      <w:r>
        <w:rPr>
          <w:rFonts w:ascii="Times New Roman"/>
          <w:b/>
          <w:i w:val="false"/>
          <w:color w:val="000000"/>
        </w:rPr>
        <w:t xml:space="preserve">и индустриально-инновационных проектов в рамках 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бизнес-инкубирования в рамках Государственной программы </w:t>
      </w:r>
      <w:r>
        <w:br/>
      </w:r>
      <w:r>
        <w:rPr>
          <w:rFonts w:ascii="Times New Roman"/>
          <w:b/>
          <w:i w:val="false"/>
          <w:color w:val="000000"/>
        </w:rPr>
        <w:t>поддержки и развития бизнеса "Дорожная карта бизнеса-2020"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национальной экономики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8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6"/>
    <w:bookmarkStart w:name="z98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(далее – государственная услуга).</w:t>
      </w:r>
    </w:p>
    <w:bookmarkEnd w:id="307"/>
    <w:bookmarkStart w:name="z98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308"/>
    <w:bookmarkStart w:name="z98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 и Алматы (далее – услугодатель).</w:t>
      </w:r>
    </w:p>
    <w:bookmarkEnd w:id="309"/>
    <w:bookmarkStart w:name="z99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местных исполнительных органов областей, городов Нур-Султан, Алматы, Шымкент и веб-портал "электронного правительства" (далее – веб-портал).</w:t>
      </w:r>
    </w:p>
    <w:bookmarkEnd w:id="310"/>
    <w:bookmarkStart w:name="z99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11"/>
    <w:bookmarkStart w:name="z99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12"/>
    <w:bookmarkStart w:name="z99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предоставлению грантов субъектам малого предпринимательства для реализации новых бизнес-идей:</w:t>
      </w:r>
    </w:p>
    <w:bookmarkEnd w:id="313"/>
    <w:bookmarkStart w:name="z99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услугодателю – 29 (двадцать девять) рабочих дней;</w:t>
      </w:r>
    </w:p>
    <w:bookmarkEnd w:id="314"/>
    <w:bookmarkStart w:name="z99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предоставлению грантов субъектам малого предпринимательства для реализации индустриально-инновационных проектов в рамках бизнес-инкубирования:</w:t>
      </w:r>
    </w:p>
    <w:bookmarkEnd w:id="315"/>
    <w:bookmarkStart w:name="z99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услугодателю – 89 (восемьдесят девять) рабочих дней;</w:t>
      </w:r>
    </w:p>
    <w:bookmarkEnd w:id="316"/>
    <w:bookmarkStart w:name="z99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317"/>
    <w:bookmarkStart w:name="z99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</w:p>
    <w:bookmarkEnd w:id="318"/>
    <w:bookmarkStart w:name="z99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бумажная/электронная.</w:t>
      </w:r>
    </w:p>
    <w:bookmarkEnd w:id="319"/>
    <w:bookmarkStart w:name="z100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 </w:t>
      </w:r>
    </w:p>
    <w:bookmarkEnd w:id="320"/>
    <w:bookmarkStart w:name="z100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бумажная/электронная.</w:t>
      </w:r>
    </w:p>
    <w:bookmarkEnd w:id="321"/>
    <w:bookmarkStart w:name="z100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322"/>
    <w:bookmarkStart w:name="z100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323"/>
    <w:bookmarkStart w:name="z100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за исключением выходных и праздничных дней, согласно Трудовому кодексу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 в соответствии с установленным графиком работы услугодателя с 9.00 до 18.30 часов с перерывом на обед с 13.00 до 14.30 часов.</w:t>
      </w:r>
    </w:p>
    <w:bookmarkEnd w:id="324"/>
    <w:bookmarkStart w:name="z100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с 9.00 часов до 17.30 часов с перерывом на обед с 13.00 часов до 14.30 часов.</w:t>
      </w:r>
    </w:p>
    <w:bookmarkEnd w:id="325"/>
    <w:bookmarkStart w:name="z100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прекращается в сроки, указанные в объявлении о проведении конкурса.</w:t>
      </w:r>
    </w:p>
    <w:bookmarkEnd w:id="326"/>
    <w:bookmarkStart w:name="z100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327"/>
    <w:bookmarkStart w:name="z100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– круглосуточно, за исключением технических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 и Закону Республики Казахстан от 13 декабря 2001 года "О праздниках в Республике Казахстан" прием заявлений и выдача результатов оказания государственной услуги осуществляется следующим рабочим днем).</w:t>
      </w:r>
    </w:p>
    <w:bookmarkEnd w:id="328"/>
    <w:bookmarkStart w:name="z100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услугодателю:</w:t>
      </w:r>
    </w:p>
    <w:bookmarkEnd w:id="329"/>
    <w:bookmarkStart w:name="z101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государственных грантов для реализации новых бизнес-идей:</w:t>
      </w:r>
    </w:p>
    <w:bookmarkEnd w:id="330"/>
    <w:bookmarkStart w:name="z101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в конкурсном отборе по предоставлению государственных грантов по форме, согласно приложению 1 к настоящему стандарту государственной услуги;</w:t>
      </w:r>
    </w:p>
    <w:bookmarkEnd w:id="331"/>
    <w:bookmarkStart w:name="z101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юридического лица/уведомление о регистрации индивидуального предпринимателя;</w:t>
      </w:r>
    </w:p>
    <w:bookmarkEnd w:id="332"/>
    <w:bookmarkStart w:name="z101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об отсутствии задолженности по обязательным платежам в бюджет, выданную не позднее, чем за 30 (тридцать) календарных дней до даты обращения;</w:t>
      </w:r>
    </w:p>
    <w:bookmarkEnd w:id="333"/>
    <w:bookmarkStart w:name="z101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средней численности наемных работников на момент подачи заявки, заверенную подписью руководителя и печатью заявителя (при наличии);</w:t>
      </w:r>
    </w:p>
    <w:bookmarkEnd w:id="334"/>
    <w:bookmarkStart w:name="z101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бизнес-проект;</w:t>
      </w:r>
    </w:p>
    <w:bookmarkEnd w:id="335"/>
    <w:bookmarkStart w:name="z101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прохождение услугополучателем обучения в рамках Программы и (или) Программы развития продуктивной занятости и массового предпринимательства на 2017 – 2021 годы "Еңбек" со сроком давности не более 2 (двух) лет;</w:t>
      </w:r>
    </w:p>
    <w:bookmarkEnd w:id="336"/>
    <w:bookmarkStart w:name="z101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выписка из банковского счета о наличии на текущем счете услугополучателя денежных средств не менее 10% от объема предоставляемого государственного гранта или документы, подтверждающие оценочную стоимость движимого и/или недвижимого имущества;</w:t>
      </w:r>
    </w:p>
    <w:bookmarkEnd w:id="337"/>
    <w:bookmarkStart w:name="z101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доверенность на право подачи заявки от имени услугополучателя, копию паспорта поверенного (от имени юридического лица – заверенную юридическим лицом).</w:t>
      </w:r>
    </w:p>
    <w:bookmarkEnd w:id="338"/>
    <w:bookmarkStart w:name="z101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339"/>
    <w:bookmarkStart w:name="z102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по форме согласно приложению 2 к настоящему стандарту государственной услуги;</w:t>
      </w:r>
    </w:p>
    <w:bookmarkEnd w:id="340"/>
    <w:bookmarkStart w:name="z102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юридического лица;</w:t>
      </w:r>
    </w:p>
    <w:bookmarkEnd w:id="341"/>
    <w:bookmarkStart w:name="z102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об отсутствии задолженности по обязательным платежам в бюджет, выданную не позднее, чем за 30 (тридцать) календарных дней до даты обращения;</w:t>
      </w:r>
    </w:p>
    <w:bookmarkEnd w:id="342"/>
    <w:bookmarkStart w:name="z102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бизнес-план по форме согласно приложению 3 к настоящему стандарту государственной услуги;</w:t>
      </w:r>
    </w:p>
    <w:bookmarkEnd w:id="343"/>
    <w:bookmarkStart w:name="z102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доверенность на представителя (при необходимости).</w:t>
      </w:r>
    </w:p>
    <w:bookmarkEnd w:id="344"/>
    <w:bookmarkStart w:name="z102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веб-портале:</w:t>
      </w:r>
    </w:p>
    <w:bookmarkEnd w:id="345"/>
    <w:bookmarkStart w:name="z102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государственных грантов для реализации новых бизнес-идей:</w:t>
      </w:r>
    </w:p>
    <w:bookmarkEnd w:id="346"/>
    <w:bookmarkStart w:name="z102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заявка на участие в конкурсном отборе по предоставлению государственных грантов по форме, согласно приложению 4 к настоящему стандарту государственной услуги;</w:t>
      </w:r>
    </w:p>
    <w:bookmarkEnd w:id="347"/>
    <w:bookmarkStart w:name="z102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прохождение услугополучателем обучения в рамках Программы и (или) Программы развития продуктивной занятости и массового предпринимательства на 2017 – 2021 годы "Еңбек" сроком давности не более 2 (двух) лет;</w:t>
      </w:r>
    </w:p>
    <w:bookmarkEnd w:id="348"/>
    <w:bookmarkStart w:name="z102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банковского счета о наличии на текущем счете услугополучателя денежных средств не менее 10 % от объема предоставляемого государственного гранта или документы, подтверждающие оценочную стоимость движимого и/или недвижимого имущества;</w:t>
      </w:r>
    </w:p>
    <w:bookmarkEnd w:id="349"/>
    <w:bookmarkStart w:name="z103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350"/>
    <w:bookmarkStart w:name="z103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заявка на участие в конкурсном отборе по предоставлению государственных грантов по форме, согласно приложению 5 к настоящему стандарту государственной услуги;</w:t>
      </w:r>
    </w:p>
    <w:bookmarkEnd w:id="351"/>
    <w:bookmarkStart w:name="z103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соглашение о резидентстве с бизнес-инкубатором, прошедшим конкурсный отбор на участие в реализации Программы;</w:t>
      </w:r>
    </w:p>
    <w:bookmarkEnd w:id="352"/>
    <w:bookmarkStart w:name="z103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банковского счета о наличии на текущем счете услугополучателя денежных средств не менее 20 % от объема предоставляемого государственного гранта.</w:t>
      </w:r>
    </w:p>
    <w:bookmarkEnd w:id="353"/>
    <w:bookmarkStart w:name="z103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 или регистрационный номер на веб-портале.</w:t>
      </w:r>
    </w:p>
    <w:bookmarkEnd w:id="354"/>
    <w:bookmarkStart w:name="z103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субъекту малого предпринимательства, в том числе по свидетельству о государственной регистрации/перерегистрации юридического лица и (или) уведомлению о регистрации индивидуального предпринимателя, сведения о видах деятельности юридического лица/индивидуального предпринимателя, сведения о стадиях ликвидации, реорганизации или банкротства, а также о прекращенной деятельности, сведения об отсутствии/наличии задолженности по обязательным платежам в бюджет, сведения о наличии движимого и/или недвижимого имущества определяются автоматически из соответствующих государственных информационных систем через шлюз "электронного правительства".</w:t>
      </w:r>
    </w:p>
    <w:bookmarkEnd w:id="355"/>
    <w:bookmarkStart w:name="z103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технической невозможности получения данных из соответствующих государственных информационных систем через шлюз "электронного правительства" или недостоверности данных, услугодатель запрашивает документы у услугополучателя.</w:t>
      </w:r>
    </w:p>
    <w:bookmarkEnd w:id="356"/>
    <w:bookmarkStart w:name="z103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357"/>
    <w:bookmarkStart w:name="z103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58"/>
    <w:bookmarkStart w:name="z103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бизнеса-2020", утвержденными постановлением Правительства Республики Казахстан от 19 апреля 2016 года № 234.</w:t>
      </w:r>
    </w:p>
    <w:bookmarkEnd w:id="359"/>
    <w:bookmarkStart w:name="z104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60"/>
    <w:bookmarkStart w:name="z1041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361"/>
    <w:bookmarkStart w:name="z104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362"/>
    <w:bookmarkStart w:name="z104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услугодателя.</w:t>
      </w:r>
    </w:p>
    <w:bookmarkEnd w:id="363"/>
    <w:bookmarkStart w:name="z104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364"/>
    <w:bookmarkStart w:name="z104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365"/>
    <w:bookmarkStart w:name="z104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 (при наличии), почтовый адрес;</w:t>
      </w:r>
    </w:p>
    <w:bookmarkEnd w:id="366"/>
    <w:bookmarkStart w:name="z104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</w:t>
      </w:r>
    </w:p>
    <w:bookmarkEnd w:id="367"/>
    <w:bookmarkStart w:name="z104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368"/>
    <w:bookmarkStart w:name="z104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369"/>
    <w:bookmarkStart w:name="z105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70"/>
    <w:bookmarkStart w:name="z105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371"/>
    <w:bookmarkStart w:name="z105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72"/>
    <w:bookmarkStart w:name="z1053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73"/>
    <w:bookmarkStart w:name="z105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Министерства: www.economy.gov.kz.</w:t>
      </w:r>
    </w:p>
    <w:bookmarkEnd w:id="374"/>
    <w:bookmarkStart w:name="z105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оказания государственной услуги в режиме удаленного доступа посредством справочных служб по вопросам оказания государственной услуги, единого контакт-центра по вопросам оказания государственных услуг.</w:t>
      </w:r>
    </w:p>
    <w:bookmarkEnd w:id="375"/>
    <w:bookmarkStart w:name="z105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 economy.gov.kz.</w:t>
      </w:r>
    </w:p>
    <w:bookmarkEnd w:id="376"/>
    <w:bookmarkStart w:name="z105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1414.</w:t>
      </w:r>
    </w:p>
    <w:bookmarkEnd w:id="3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бизнес-идей 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 рамках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инкубирования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0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участие в конкурсном отборе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государственных грантов</w:t>
      </w:r>
    </w:p>
    <w:bookmarkEnd w:id="378"/>
    <w:bookmarkStart w:name="z106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(далее – услугополучатель)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(организационно-правовая форма, наименование юридического лица;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имя, отчество (при его наличии) индивидуального предпринимателя,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паспортные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(местонахождение, почтовый адрес юридического лица; местожительство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контактного телефона с указанием кода города (района),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адрес электронной почты)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(банковские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систему налогообложения)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профилирующее направление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отрасль экономики, код по общему классификатору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видов экономической деятельности (ОКЭД)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среднюю численность наемных работников на момент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подачи заявки)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(руководитель организации (фамилия, имя, отчество(при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контактный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(ответственный исполнитель проекта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наличии), должность, контактный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заявляет об участии в конкурсном отборе для предоставления начинающим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субъектам предпринимательства государственных грантов (на создание собственного бизнеса).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ознакомлен с условиями конкурса и предоставляет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Правилами предоставления государственных грантов субъектам малого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предпринимательства для реализации новых бизнес-идей и индустриально-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нновационных проектов в рамках бизнес-инкубирования в рамках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программы поддержки и развития бизнеса "Дорожная карта бизнеса-2020" необходимые документы.</w:t>
      </w:r>
    </w:p>
    <w:bookmarkEnd w:id="379"/>
    <w:bookmarkStart w:name="z106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предоставленных документов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5160"/>
        <w:gridCol w:w="278"/>
        <w:gridCol w:w="709"/>
        <w:gridCol w:w="5163"/>
        <w:gridCol w:w="281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81"/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82"/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свидетельства о государственной регистрации/перерегистрации юридического лица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уведомления о регистрации индивидуального предпринимателя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83"/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 расчетов с бюджетом по налогам, сборам и взносам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 расчетов с бюджетом по налогам, сборам и взносам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84"/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средней численности наемных работников на момент подачи заявки, заверенная подписью руководителя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средней численности наемных работников на момент подачи заявки, заверенная подписью руководителя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85"/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Бизнес-проект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Бизнес-проект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86"/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прохождение услугополучателем краткосрочного обучения на курсах Программы и/или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прохождение услугополучателем краткосрочного обучения на курсах Программы и/или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6*.</w:t>
            </w:r>
          </w:p>
          <w:bookmarkEnd w:id="387"/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на представителя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на представителя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88"/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банковского счета о наличии на текущем счете услугополучателя денежных средств или документы, подтверждающие оценочную стоимость движимого и/или недвижимого имущества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банковского счета о наличии на текущем счете услугополучателя денежных средств или документы, подтверждающие оценочную стоимость движимого и/или недвижимого имущества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заполняется в случае необходимости</w:t>
            </w:r>
          </w:p>
          <w:bookmarkEnd w:id="38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(фамилия, имя, отчество (при его наличии),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заявки от "___" _____________ 20___ года "____" часов "____" минут</w:t>
            </w:r>
          </w:p>
          <w:bookmarkEnd w:id="390"/>
        </w:tc>
      </w:tr>
    </w:tbl>
    <w:bookmarkStart w:name="z112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подтверждаю отсутствие просроченной задолженности по ранее предоставленным бюджетным кредитам.</w:t>
      </w:r>
    </w:p>
    <w:bookmarkEnd w:id="391"/>
    <w:bookmarkStart w:name="z112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представленные мной сведения являются достоверными, и не возражаю против проверки сведений Региональным координатором программы и Конкурсной комиссией.</w:t>
      </w:r>
    </w:p>
    <w:bookmarkEnd w:id="392"/>
    <w:bookmarkStart w:name="z112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подписав настоящую заявку, заявляет и гарантирует следующее:</w:t>
      </w:r>
    </w:p>
    <w:bookmarkEnd w:id="393"/>
    <w:bookmarkStart w:name="z112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данные, информация и документация, переданные (представленные) или представляемые региональному координатору Программы совместно с настоящей заявкой, являются достоверными и полностью соответствуют действительности на нижеуказанную дату, в случае изменения указанных данных обязуюсь незамедлительно уведомить регионального координатора Программы.</w:t>
      </w:r>
    </w:p>
    <w:bookmarkEnd w:id="394"/>
    <w:bookmarkStart w:name="z112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Обязуется предоставлять и раскрывать по первому требованию регионального координатора Программы любую информацию и документы, содержащие банковскую и коммерческую тайны, затребованные в рамках рассмотрения настоящей заявки.</w:t>
      </w:r>
    </w:p>
    <w:bookmarkEnd w:id="395"/>
    <w:bookmarkStart w:name="z113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Региональный координатор Программы не обязан проверять действительность указанных заверений и гарантий.</w:t>
      </w:r>
    </w:p>
    <w:bookmarkEnd w:id="396"/>
    <w:bookmarkStart w:name="z113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Услугополучатель предупрежден об ответственности за представление ложных, неполных и (или) недостоверных сведений, предусмотренной законодательством Республики Казахстан.</w:t>
      </w:r>
    </w:p>
    <w:bookmarkEnd w:id="397"/>
    <w:bookmarkStart w:name="z113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подтверждает, что уставная компетенция услугополучателя позволяет подавать настоящее заявление лицу, которое подписывает настоящее заявление.</w:t>
      </w:r>
    </w:p>
    <w:bookmarkEnd w:id="398"/>
    <w:bookmarkStart w:name="z113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Согласен с тем, что в случае выявления недостоверности указанных данных и информации, настоящая заявка может быть отклонена на любом этапе, когда будут выявлены сведения, подтверждающие недостоверность указанных данных, при этом региональный координатор Программы вправе не сообщать причины отклонения.</w:t>
      </w:r>
    </w:p>
    <w:bookmarkEnd w:id="399"/>
    <w:bookmarkStart w:name="z113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настоящим предоставляет региональному координатору Программы согласие с тем, что:</w:t>
      </w:r>
    </w:p>
    <w:bookmarkEnd w:id="400"/>
    <w:bookmarkStart w:name="z113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Региональный координатор Программы вправе представлять указанные в настоящей заявке сведения, информацию и представленные услугополучателем документы заинтересованным третьим лицам с целью проверки и рассмотрения.</w:t>
      </w:r>
    </w:p>
    <w:bookmarkEnd w:id="401"/>
    <w:bookmarkStart w:name="z113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сведения, содержащиеся в настоящей заявке, а также все затребованные региональным координатором Программы документы представлены исключительно для предоставления государственных грантов в рамках Программы.</w:t>
      </w:r>
    </w:p>
    <w:bookmarkEnd w:id="402"/>
    <w:bookmarkStart w:name="z113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Региональный координатор Программы оставляет за собой право проверки любой сообщаемой услугополучателем о себе информации, а документы, представленные услугополучателем, и оригинал заявки будут храниться у регионального координатора Программы, даже если государственный грант не будет предоставлен.</w:t>
      </w:r>
    </w:p>
    <w:bookmarkEnd w:id="403"/>
    <w:bookmarkStart w:name="z113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Принятие региональным координатором Программы данной заявки к рассмотрению, а также возможные расходы услугополучателя (на оформление необходимых для получения целевого гранта документов) не являются обязательством регионального координатора Программы предоставить целевой грант или возместить понесенные услугополучателем издержки.</w:t>
      </w:r>
    </w:p>
    <w:bookmarkEnd w:id="404"/>
    <w:bookmarkStart w:name="z113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Подтверждаю, что с порядком рассмотрения вопроса о предоставлении целевого гранта ознакомлен и согласен, в последующем претензий к региональному координатору Программы иметь не буду.</w:t>
      </w:r>
    </w:p>
    <w:bookmarkEnd w:id="405"/>
    <w:bookmarkStart w:name="z114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(индивидуальный                                    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услугополучатель)</w:t>
      </w:r>
    </w:p>
    <w:bookmarkEnd w:id="4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бизнес-идей 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бизнес-инкубирования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8506"/>
        <w:gridCol w:w="1666"/>
      </w:tblGrid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8"/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информация (актуализированная на момент предоставления заявки)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09"/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 сокращенное наименования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руководителя паспортные данные.</w:t>
            </w:r>
          </w:p>
          <w:bookmarkEnd w:id="410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11"/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место и орган регистрации юридического лица (на основании свидетельства о государственной регистрации):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Учредители:</w:t>
            </w:r>
          </w:p>
          <w:bookmarkEnd w:id="412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13"/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данные: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web-cайт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руководителя и номер его мобильного телефона.</w:t>
            </w:r>
          </w:p>
          <w:bookmarkEnd w:id="414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15"/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16"/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кредиторской и налоговой задолженности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17"/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18"/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деятельности: производство, продажи, услуги.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19"/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Опыт работы команды проекта, в том числе опыт по предлагаемому направлению деятельности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заявителя с указанием организационно-правовой формы)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руководителя, уполномоченного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сообщает о согласии участвовать в отборе по предоставлению гранта субъектам малого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предпринимательства для реализации индустриально-инновационных проектов в рамках Бизнес-инкубирования.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 подтверждаю, что вся информация, указанная мною в настоящей заявке,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достоверной и актуальной на момент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настоящей заявке прилагаю копии документов, согласно Перечню предоставляемых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заявителя (полностью):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Подпись: _________________ Дата: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*необходимо подписать каждую страницу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4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бизнес-идей 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бизнес-инкубирования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4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Бизнес-план</w:t>
      </w:r>
    </w:p>
    <w:bookmarkEnd w:id="421"/>
    <w:bookmarkStart w:name="z1195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1. Общие сведения</w:t>
      </w:r>
    </w:p>
    <w:bookmarkEnd w:id="422"/>
    <w:bookmarkStart w:name="z119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Название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1.2. Наименование заявителя (полное и сокращенное).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1.3. Распределение уставного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1.4. Сведения о месте нахождения, юридический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1.5. Сайт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1.6. Наличие основных средств и необходимых площадей для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1.7. Предполагаемая к выпуску продукция (товар, услуга) или бизнес-процесс.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1.8. Предполагаемый срок запуска проекта с момента получения гранта.</w:t>
      </w:r>
    </w:p>
    <w:bookmarkEnd w:id="423"/>
    <w:bookmarkStart w:name="z1197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Глава 2. Технологическая составляющая проекта:</w:t>
      </w:r>
    </w:p>
    <w:bookmarkEnd w:id="424"/>
    <w:bookmarkStart w:name="z119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Основные характеристики продукта, создаваемого в рамках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проекта (функциональное назначение, основные потребительские качества и параметры продукта).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2.2. Новизна предлагаемых в проекте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2.3. Наличие патентов и иных правоохранных документов по тематике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2.4. Описание бизнес-процесса проекта либо создания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2.5. Обеспечение ресурсами.</w:t>
      </w:r>
    </w:p>
    <w:bookmarkEnd w:id="425"/>
    <w:bookmarkStart w:name="z1199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3. Перспективы коммерциализации:</w:t>
      </w:r>
    </w:p>
    <w:bookmarkEnd w:id="426"/>
    <w:bookmarkStart w:name="z120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Объем и емкость рынка продукта, анализ современного состояния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перспектив развития отрасли, в которой будет реализован проект.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3.2. Конкурентные преимущества создаваемого продукта, сравнение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технико-экономических характеристик с аналогами (Таблица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Приводится сравнительный анализ альтернативных решений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техническим и стоимостным характеристикам (технический уровень и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предлагаемых для производства товаров, услуг в сопоставлении с аналогами,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ссылки на источник информации):</w:t>
      </w:r>
    </w:p>
    <w:bookmarkEnd w:id="427"/>
    <w:bookmarkStart w:name="z120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2076"/>
        <w:gridCol w:w="3674"/>
        <w:gridCol w:w="4475"/>
      </w:tblGrid>
      <w:tr>
        <w:trPr>
          <w:trHeight w:val="30" w:hRule="atLeast"/>
        </w:trPr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  <w:bookmarkEnd w:id="4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образец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 2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Стратегия продвижения продукта на рынок.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Описание рынков сбыта (экспортный и внутренний), в том числе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основных компаний, работающих в данном сегменте рынка; описание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предлагаемой компаниями-конкурентами.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Количественные характеристики рынка (годовые объемы в натуральном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денежном выражении, тенденции к росту или падению спроса).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потенциальной доли рынка, которую способна занять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продукция компании.</w:t>
      </w:r>
    </w:p>
    <w:bookmarkEnd w:id="430"/>
    <w:bookmarkStart w:name="z121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тенденции на исследуемых рынках, ожидаемые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договоренностей с потенциальными потребителями продукции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готовность приобретать продукцию (протоколы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намерений, предварительные договоры поставки, договоры поставки).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факторов, обеспечивающих существенное влияние на успешную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реализацию продукции на данном рынке (ценовая политика, превосходство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 по техническим характеристикам, репутация на рынке, отношения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контрагентами, трудовой коллектив, нерядовые качества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географические и иные особенности).</w:t>
      </w:r>
    </w:p>
    <w:bookmarkEnd w:id="431"/>
    <w:bookmarkStart w:name="z121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4. Команда проекта:</w:t>
      </w:r>
    </w:p>
    <w:bookmarkEnd w:id="432"/>
    <w:bookmarkStart w:name="z121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Количество сотрудников, направление их деятельности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квалификация с приложением резюме и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квалификацию (диплом, сертификаты).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4.2. Опыт участия в программах, роль в проектах, полученные результаты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показатели развития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4.3. Организационная структура управления. Схема привлечения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специалистов.</w:t>
      </w:r>
    </w:p>
    <w:bookmarkEnd w:id="433"/>
    <w:bookmarkStart w:name="z1219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5. Реализация проекта:</w:t>
      </w:r>
    </w:p>
    <w:bookmarkEnd w:id="434"/>
    <w:bookmarkStart w:name="z122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Возможные типы и источники рисков, меры по их уменьшению.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5.2. План реализации проекта, с указанием этапов, конкретных получаемых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результатов, временных интервалов и необходимых средств (план составляется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как на период финансирования проекта, так и после окончания данного периода)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(Таблица 2).</w:t>
      </w:r>
    </w:p>
    <w:bookmarkEnd w:id="435"/>
    <w:bookmarkStart w:name="z122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2220"/>
        <w:gridCol w:w="2220"/>
        <w:gridCol w:w="3931"/>
      </w:tblGrid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этапа реализации проекта</w:t>
            </w:r>
          </w:p>
          <w:bookmarkEnd w:id="437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этапа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этапа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и количественные результаты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2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6. Финансовый план:</w:t>
      </w:r>
    </w:p>
    <w:bookmarkEnd w:id="438"/>
    <w:bookmarkStart w:name="z12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Общий объем финансирования проекта, в том числе объем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собственных средств, источники средств и формы их получения (Таблица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6.2. Ранее привлеченное финансирование на реализацию проекта (с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указанием этих источников). </w:t>
      </w:r>
    </w:p>
    <w:bookmarkEnd w:id="439"/>
    <w:bookmarkStart w:name="z12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7"/>
        <w:gridCol w:w="2427"/>
        <w:gridCol w:w="1008"/>
        <w:gridCol w:w="1396"/>
        <w:gridCol w:w="1008"/>
        <w:gridCol w:w="2174"/>
      </w:tblGrid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выполнение работ</w:t>
            </w:r>
          </w:p>
          <w:bookmarkEnd w:id="441"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(тенге)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работ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по ценообразованию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используемый в расчетах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Затраты – Всего: </w:t>
            </w:r>
          </w:p>
          <w:bookmarkEnd w:id="442"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том числе по статьям: </w:t>
            </w:r>
          </w:p>
          <w:bookmarkEnd w:id="443"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Затраты за счет других источников финансирования - Всего: </w:t>
            </w:r>
          </w:p>
          <w:bookmarkEnd w:id="444"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них:</w:t>
            </w:r>
          </w:p>
          <w:bookmarkEnd w:id="445"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  <w:bookmarkEnd w:id="446"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какие)</w:t>
            </w:r>
          </w:p>
          <w:bookmarkEnd w:id="447"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Основные плановые экономические показатели (расходы на производство,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прибыль, чистая прибыль, рентабельность выпускаемого продукта) к концу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проекта, приложить расчет показателей в формате Excel.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6.4. Расчет плана-прогноза доходов, расходов, движения денег, в разбивке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месяцам, с приложением расчетов в табличном виде в формате Excel. Расчеты по доходам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расшифровкой по видам деятельности, по затратам с расшифровкой по статьям затрат.</w:t>
      </w:r>
    </w:p>
    <w:bookmarkEnd w:id="448"/>
    <w:bookmarkStart w:name="z130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Расчет инвестиционных показателей NPV, IRR, DPP, PI, приложить расчет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инвестиционных показателей в формате Excel.</w:t>
      </w:r>
    </w:p>
    <w:bookmarkEnd w:id="4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малого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новых бизнес-идей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бизнес-инкубирования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6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Электронная заявка на участие в конкурсном отборе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предоставлению государственных грантов</w:t>
      </w:r>
    </w:p>
    <w:bookmarkEnd w:id="450"/>
    <w:bookmarkStart w:name="z130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услугополучатель), (организационно-правовая форма,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юридического лица;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услугополучателя, паспортные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(местонахождение, почтовый адрес юридического лица; местожительство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(банковские реквизиты)</w:t>
      </w:r>
    </w:p>
    <w:bookmarkEnd w:id="451"/>
    <w:bookmarkStart w:name="z1308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Данные о проекте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3"/>
        <w:gridCol w:w="3367"/>
        <w:gridCol w:w="4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  <w:bookmarkEnd w:id="45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проекта</w:t>
            </w:r>
          </w:p>
          <w:bookmarkEnd w:id="45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</w:t>
            </w:r>
          </w:p>
          <w:bookmarkEnd w:id="45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Профилирующее направление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(*заполняется в случае реализации проекта в областных центрах, городах Нур-Султан, Алматы, Шымкент и Семей)</w:t>
            </w:r>
          </w:p>
          <w:bookmarkEnd w:id="45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Целевая аудитория пользователей продукции/услуг</w:t>
            </w:r>
          </w:p>
          <w:bookmarkEnd w:id="45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окупаемости проекта</w:t>
            </w:r>
          </w:p>
          <w:bookmarkEnd w:id="45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денежные средства, тысяч тенге</w:t>
            </w:r>
          </w:p>
          <w:bookmarkEnd w:id="459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запуска проекта</w:t>
            </w:r>
          </w:p>
          <w:bookmarkEnd w:id="46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земельного участка и/или помещения (аренда или собственное)</w:t>
            </w:r>
          </w:p>
          <w:bookmarkEnd w:id="46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необходимого оборудования/вспомогательных материалов</w:t>
            </w:r>
          </w:p>
          <w:bookmarkEnd w:id="46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Опишите новизну бизнес-идеи (оригинальность, применимость, полезность, возможность реализации, наличие аналогов)</w:t>
            </w:r>
          </w:p>
          <w:bookmarkEnd w:id="46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8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Стратегия продвижения продукта на рынок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3"/>
        <w:gridCol w:w="217"/>
      </w:tblGrid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 емкость рынка продукта, анализ современного состояния и перспектив развития отрасли, в которой будет реализован проект</w:t>
            </w:r>
          </w:p>
          <w:bookmarkEnd w:id="465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Обоснование потенциальной доли рынка, которую способна занять предлагаемая продукция </w:t>
            </w:r>
          </w:p>
          <w:bookmarkEnd w:id="466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тенденции на исследуемых рынках, ожидаемые изменения</w:t>
            </w:r>
          </w:p>
          <w:bookmarkEnd w:id="467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договоренностей с потенциальными потребителями продукции и документы, подтверждающие готовность приобретать продукцию (протоколы намерений, предварительные договоры поставки, договоры поставки)</w:t>
            </w:r>
          </w:p>
          <w:bookmarkEnd w:id="468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факторов, обеспечивающих существенное влияние на успешную реализацию продукции на данном рынке (ценовая политика, превосходство продукции по техническим характеристикам, репутация на рынке, отношения с контрагентами, трудовой коллектив, нерядовые качества продукции, географические и иные особенности)</w:t>
            </w:r>
          </w:p>
          <w:bookmarkEnd w:id="469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4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Команда проекта: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1"/>
        <w:gridCol w:w="389"/>
      </w:tblGrid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наемных сотрудников</w:t>
            </w:r>
          </w:p>
          <w:bookmarkEnd w:id="471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сфере предпринимательской деятельности и в планируемой к реализации сферы (наличие соответствующей компетенции, умений, навыков или образования)</w:t>
            </w:r>
          </w:p>
          <w:bookmarkEnd w:id="472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1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Реализация проекта: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3752"/>
        <w:gridCol w:w="5839"/>
      </w:tblGrid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расходов</w:t>
            </w:r>
          </w:p>
          <w:bookmarkEnd w:id="474"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расходов, тысяч тенге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  <w:bookmarkEnd w:id="475"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гранта</w:t>
            </w:r>
          </w:p>
          <w:bookmarkEnd w:id="476"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Ожидаемый экономический эффект по проекту: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0"/>
        <w:gridCol w:w="1102"/>
        <w:gridCol w:w="2516"/>
        <w:gridCol w:w="2516"/>
        <w:gridCol w:w="2516"/>
      </w:tblGrid>
      <w:tr>
        <w:trPr>
          <w:trHeight w:val="30" w:hRule="atLeast"/>
        </w:trPr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  <w:bookmarkEnd w:id="47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год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год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создаваемых рабочих мест, человек</w:t>
            </w:r>
          </w:p>
          <w:bookmarkEnd w:id="47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поступлений в виде налогов, тысяч тенге</w:t>
            </w:r>
          </w:p>
          <w:bookmarkEnd w:id="48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прибыль, тысяч тенге</w:t>
            </w:r>
          </w:p>
          <w:bookmarkEnd w:id="48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3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Управление рисками: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3"/>
        <w:gridCol w:w="1453"/>
        <w:gridCol w:w="1454"/>
      </w:tblGrid>
      <w:tr>
        <w:trPr>
          <w:trHeight w:val="30" w:hRule="atLeast"/>
        </w:trPr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риска</w:t>
            </w:r>
          </w:p>
          <w:bookmarkEnd w:id="483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наступления риска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регулирования риска</w:t>
            </w:r>
          </w:p>
        </w:tc>
      </w:tr>
      <w:tr>
        <w:trPr>
          <w:trHeight w:val="30" w:hRule="atLeast"/>
        </w:trPr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(вероятность потери предприятием части своего имущества, его порчи и недополучения доходов в процессе осуществления производственной и финансовой деятельности)</w:t>
            </w:r>
          </w:p>
          <w:bookmarkEnd w:id="484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Маркетинговый (вероятность недополучения прибыли из-за снижения объема реализации или цены товара)</w:t>
            </w:r>
          </w:p>
          <w:bookmarkEnd w:id="485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(вероятность потерь вследствие неисполнения должником своих обязательств в результате изменения экономического состояния отрасли)</w:t>
            </w:r>
          </w:p>
          <w:bookmarkEnd w:id="486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отсутствие просроченной задолженности по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предоставленным бюджетным кредитам.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представленные мной сведения являются достоверными,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не возражаю против проверки сведений Региональным координатором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Программы и Конкурсной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 предупрежден об ответственности за представление ложных, неполных и/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недостоверных сведений, предусмотренной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с тем, что в случае выявления недостоверности указанных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информации, настоящая заявка может быть отклонена на любом этапе,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будут выявлены сведения, подтверждающие недостоверность указанных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с порядком рассмотрения вопроса о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целевого гранта ознакомлен и согласен.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цифровая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</w:t>
      </w:r>
    </w:p>
    <w:bookmarkEnd w:id="4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бизнес-идей 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бизнес-инкубирования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3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Электронная заявка на участие в конкурсном отборе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предоставлению государственных грантов</w:t>
      </w:r>
    </w:p>
    <w:bookmarkEnd w:id="488"/>
    <w:bookmarkStart w:name="z143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услугополучатель), (организационно-правовая форма,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лица;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услугополучателя, паспортные данные)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(местонахождение, почтовый адрес юридического лица; местожительство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услугополучателя, WEB сайт)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(банковские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профилирующее направление деятельности)</w:t>
      </w:r>
    </w:p>
    <w:bookmarkEnd w:id="489"/>
    <w:bookmarkStart w:name="z1435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Данные о проекте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7"/>
        <w:gridCol w:w="3295"/>
        <w:gridCol w:w="6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  <w:bookmarkEnd w:id="491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проекта</w:t>
            </w:r>
          </w:p>
          <w:bookmarkEnd w:id="492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проекта, юридический адрес</w:t>
            </w:r>
          </w:p>
          <w:bookmarkEnd w:id="493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уставного капитала, учредители</w:t>
            </w:r>
          </w:p>
          <w:bookmarkEnd w:id="494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Целевая аудитория пользователей продукции/услуг</w:t>
            </w:r>
          </w:p>
          <w:bookmarkEnd w:id="495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денежные средства, тысяч тенге</w:t>
            </w:r>
          </w:p>
          <w:bookmarkEnd w:id="496"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запуска проекта</w:t>
            </w:r>
          </w:p>
          <w:bookmarkEnd w:id="497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основных средств и необходимых площадей для реализации проекта</w:t>
            </w:r>
          </w:p>
          <w:bookmarkEnd w:id="498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к выпуску продукция (товар, услуга) или бизнес-процесс</w:t>
            </w:r>
          </w:p>
          <w:bookmarkEnd w:id="499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8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Технологическая составляющая проекта: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8"/>
        <w:gridCol w:w="442"/>
      </w:tblGrid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характеристики продукта, создаваемого в рамках реализации проекта (функциональное назначение, основные потребительские качества и параметры продукта)</w:t>
            </w:r>
          </w:p>
          <w:bookmarkEnd w:id="501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Новизна предлагаемых в проекте решений</w:t>
            </w:r>
          </w:p>
          <w:bookmarkEnd w:id="502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патентов и иных правоохранных документов по тематике проекта.</w:t>
            </w:r>
          </w:p>
          <w:bookmarkEnd w:id="503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бизнес-процесса проекта либо создания продукта</w:t>
            </w:r>
          </w:p>
          <w:bookmarkEnd w:id="504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ресурсами</w:t>
            </w:r>
          </w:p>
          <w:bookmarkEnd w:id="505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Перспективы коммерциализации: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3483"/>
        <w:gridCol w:w="3089"/>
        <w:gridCol w:w="653"/>
        <w:gridCol w:w="15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 емкость рынка продукта, анализ современного состояния и перспектив развития отрасли, в которой будет реализован проект</w:t>
            </w:r>
          </w:p>
          <w:bookmarkEnd w:id="5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Конкурентные преимущества создаваемого продукта, сравнение технико-экономических характеристик с аналогами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*Приводится сравнительный анализ альтернативных решений по техническим и стоимостным характеристикам (технический уровень и стоимость предлагаемых для производства товаров, услуг в сопоставлении с аналогами, ссылки на источник информации):</w:t>
            </w:r>
          </w:p>
          <w:bookmarkEnd w:id="5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  <w:bookmarkEnd w:id="5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образец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 2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Стратегия продвижения продукта на рынок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3"/>
        <w:gridCol w:w="217"/>
      </w:tblGrid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рынков сбыта (экспортный и внутренний), в том числе описание основных компаний, работающих в данном сегменте рынка; описание продукции, предлагаемой компаниями-конкурентами</w:t>
            </w:r>
          </w:p>
          <w:bookmarkEnd w:id="511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характеристики рынка (годовые объемы в натуральном и денежном выражении, тенденции к росту или падению спроса).</w:t>
            </w:r>
          </w:p>
          <w:bookmarkEnd w:id="512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потенциальной доли рынка, которую способна занять продукция компании</w:t>
            </w:r>
          </w:p>
          <w:bookmarkEnd w:id="513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тенденции на исследуемых рынках, ожидаемые изменения</w:t>
            </w:r>
          </w:p>
          <w:bookmarkEnd w:id="514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договоренностей с потенциальными потребителями продукции и документы, подтверждающие готовность приобретать продукцию (протоколы намерений, предварительные договоры поставки, договоры поставки)</w:t>
            </w:r>
          </w:p>
          <w:bookmarkEnd w:id="515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факторов, обеспечивающих существенное влияние на успешную реализацию продукции на данном рынке (ценовая политика, превосходство продукции по техническим характеристикам, репутация на рынке, отношения с контрагентами, трудовой коллектив, нерядовые качества продукции, географические и иные особенности)</w:t>
            </w:r>
          </w:p>
          <w:bookmarkEnd w:id="516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9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Команда проекта: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5"/>
        <w:gridCol w:w="405"/>
      </w:tblGrid>
      <w:tr>
        <w:trPr>
          <w:trHeight w:val="30" w:hRule="atLeast"/>
        </w:trPr>
        <w:tc>
          <w:tcPr>
            <w:tcW w:w="1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сотрудников, направление их деятельности и их квалификация с приложением резюме и документов, подтверждающих квалификацию (диплом, сертификаты)</w:t>
            </w:r>
          </w:p>
          <w:bookmarkEnd w:id="518"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участия в программах, роль в проектах, полученные результаты и показатели развития предприятия</w:t>
            </w:r>
          </w:p>
          <w:bookmarkEnd w:id="519"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Организационная структура управления. Схема привлечения новых специалистов</w:t>
            </w:r>
          </w:p>
          <w:bookmarkEnd w:id="520"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9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Управление рисками: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3"/>
        <w:gridCol w:w="1453"/>
        <w:gridCol w:w="1454"/>
      </w:tblGrid>
      <w:tr>
        <w:trPr>
          <w:trHeight w:val="30" w:hRule="atLeast"/>
        </w:trPr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риска</w:t>
            </w:r>
          </w:p>
          <w:bookmarkEnd w:id="522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наступления риска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регулирования риска</w:t>
            </w:r>
          </w:p>
        </w:tc>
      </w:tr>
      <w:tr>
        <w:trPr>
          <w:trHeight w:val="30" w:hRule="atLeast"/>
        </w:trPr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(вероятность потери предприятием части своего имущества, его порчи и недополучения доходов в процессе осуществления производственной и финансовой деятельности)</w:t>
            </w:r>
          </w:p>
          <w:bookmarkEnd w:id="523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(вероятность недополучения прибыли из-за снижения объема реализации или цены товара)</w:t>
            </w:r>
          </w:p>
          <w:bookmarkEnd w:id="524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(вероятность потерь вследствие неисполнения должником своих обязательств в результате изменения экономического состояния отрасли)</w:t>
            </w:r>
          </w:p>
          <w:bookmarkEnd w:id="525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8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Реализация проекта: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2220"/>
        <w:gridCol w:w="2220"/>
        <w:gridCol w:w="3931"/>
      </w:tblGrid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этапа реализации проекта</w:t>
            </w:r>
          </w:p>
          <w:bookmarkEnd w:id="527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этапа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этапа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и количественные результаты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9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Финансовый план:</w:t>
      </w:r>
    </w:p>
    <w:bookmarkEnd w:id="528"/>
    <w:bookmarkStart w:name="z158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Общий объем финансирования проекта, в том числе объем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собственных средств, источники средств и формы их получения: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9"/>
        <w:gridCol w:w="2811"/>
        <w:gridCol w:w="1167"/>
        <w:gridCol w:w="1617"/>
        <w:gridCol w:w="1168"/>
        <w:gridCol w:w="2518"/>
      </w:tblGrid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выполнение работ</w:t>
            </w:r>
          </w:p>
          <w:bookmarkEnd w:id="530"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(тенге)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работ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по ценообразованию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используемый в расчетах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– Всего:</w:t>
            </w:r>
          </w:p>
          <w:bookmarkEnd w:id="531"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статьям:</w:t>
            </w:r>
          </w:p>
          <w:bookmarkEnd w:id="532"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за счет других источников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533"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них:</w:t>
            </w:r>
          </w:p>
          <w:bookmarkEnd w:id="534"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  <w:bookmarkEnd w:id="535"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какие)</w:t>
            </w:r>
          </w:p>
          <w:bookmarkEnd w:id="536"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Ранее привлеченное финансирование на реализацию проекта (с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этих источников):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9"/>
        <w:gridCol w:w="1887"/>
        <w:gridCol w:w="5904"/>
      </w:tblGrid>
      <w:tr>
        <w:trPr>
          <w:trHeight w:val="30" w:hRule="atLeast"/>
        </w:trPr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  <w:bookmarkEnd w:id="53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суммы (на момент подачи заявки), тенге</w:t>
            </w:r>
          </w:p>
        </w:tc>
      </w:tr>
      <w:tr>
        <w:trPr>
          <w:trHeight w:val="30" w:hRule="atLeast"/>
        </w:trPr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кредит (займ)</w:t>
            </w:r>
          </w:p>
          <w:bookmarkEnd w:id="53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Субординированный займ (займ аффилиированной компании)</w:t>
            </w:r>
          </w:p>
          <w:bookmarkEnd w:id="54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привлеченных денежных средств на реализацию проекта</w:t>
            </w:r>
          </w:p>
          <w:bookmarkEnd w:id="54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отсутствие просроченной задолженности по ранее предоставленным бюджетным кредитам.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представленные мной сведения являются достоверными, 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возражаю против проверки сведений Региональным координатором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Национальным институтом и Конкурсной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 предупрежден об ответственности за представление ложных, неполных 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недостоверных сведений, предусмотренной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с тем, что в случае выявления недостоверности указанных данных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информации, настоящая заявка может быть отклонена на любом этапе, когда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выявлены сведения, подтверждающие недостоверность указанных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с порядком рассмотрения вопроса о предоставлении целевого гранта ознакомлен и согласен.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 электронная цифровая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</w:t>
      </w:r>
    </w:p>
    <w:bookmarkEnd w:id="5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352</w:t>
            </w:r>
          </w:p>
        </w:tc>
      </w:tr>
    </w:tbl>
    <w:bookmarkStart w:name="z132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национальной экономики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57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4"/>
    <w:bookmarkStart w:name="z165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(далее – государственная услуга).</w:t>
      </w:r>
    </w:p>
    <w:bookmarkEnd w:id="545"/>
    <w:bookmarkStart w:name="z165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546"/>
    <w:bookmarkStart w:name="z166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 (далее – услугодатель).</w:t>
      </w:r>
    </w:p>
    <w:bookmarkEnd w:id="547"/>
    <w:bookmarkStart w:name="z166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местных исполнительных органов областей, городов Нур-Султан, Алматы, Шымкент и веб-портал "электронного правительства" (далее – веб-портал).</w:t>
      </w:r>
    </w:p>
    <w:bookmarkEnd w:id="548"/>
    <w:bookmarkStart w:name="z1662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49"/>
    <w:bookmarkStart w:name="z166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550"/>
    <w:bookmarkStart w:name="z166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– 11 (одиннадцать) рабочих дней;</w:t>
      </w:r>
    </w:p>
    <w:bookmarkEnd w:id="551"/>
    <w:bookmarkStart w:name="z166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552"/>
    <w:bookmarkStart w:name="z166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</w:p>
    <w:bookmarkEnd w:id="553"/>
    <w:bookmarkStart w:name="z166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бумажная/электронная.</w:t>
      </w:r>
    </w:p>
    <w:bookmarkEnd w:id="554"/>
    <w:bookmarkStart w:name="z166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555"/>
    <w:bookmarkStart w:name="z166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электронная.</w:t>
      </w:r>
    </w:p>
    <w:bookmarkEnd w:id="556"/>
    <w:bookmarkStart w:name="z167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557"/>
    <w:bookmarkStart w:name="z167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58"/>
    <w:bookmarkStart w:name="z167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за исключением выходных и праздничных дней, согласно Трудовому кодексу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 в соответствии с установленным графиком работы услугодателя с 9.00 до 18.30 часов с перерывом на обед с 13.00 до 14.30 часов.</w:t>
      </w:r>
    </w:p>
    <w:bookmarkEnd w:id="559"/>
    <w:bookmarkStart w:name="z167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с 9.00 часов до 17.30 часов с перерывом на обед с 13.00 часов до 14.30 часов.</w:t>
      </w:r>
    </w:p>
    <w:bookmarkEnd w:id="560"/>
    <w:bookmarkStart w:name="z167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561"/>
    <w:bookmarkStart w:name="z167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– круглосуточно, за исключением технических перерывов, связанных с проведением технических работ (при обращении услугополучателя после окончания рабочего времени, в выходные и праздничные согласно Трудовому кодексу Республики Казахстан от 23 ноября 2015 года и Закону Республики Казахстан от 13 декабря 2001 года "О праздниках в Республике Казахстан" прием заявлений и выдача результатов оказания государственной услуги осуществляется следующим рабочим днем).</w:t>
      </w:r>
    </w:p>
    <w:bookmarkEnd w:id="562"/>
    <w:bookmarkStart w:name="z167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услугодателю:</w:t>
      </w:r>
    </w:p>
    <w:bookmarkEnd w:id="563"/>
    <w:bookmarkStart w:name="z167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финансирование недостающей производственной (индустриальной) инфраструктуры по форме согласно приложению 1 к настоящему стандарту государственной услуги;</w:t>
      </w:r>
    </w:p>
    <w:bookmarkEnd w:id="564"/>
    <w:bookmarkStart w:name="z167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бизнес-план;</w:t>
      </w:r>
    </w:p>
    <w:bookmarkEnd w:id="565"/>
    <w:bookmarkStart w:name="z167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технико-экономическое обоснование проекта, за исключением проектов, не требующих разработки технико-экономического обоснования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утвержденными приказом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под № 9938) (далее – Правила);</w:t>
      </w:r>
    </w:p>
    <w:bookmarkEnd w:id="566"/>
    <w:bookmarkStart w:name="z168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проектно-сметная документация по проекту (с положительным заключением комплексной вневедомственной экспертизы);</w:t>
      </w:r>
    </w:p>
    <w:bookmarkEnd w:id="567"/>
    <w:bookmarkStart w:name="z168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веб-портале:</w:t>
      </w:r>
    </w:p>
    <w:bookmarkEnd w:id="568"/>
    <w:bookmarkStart w:name="z168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заявка на финансирование недостающей производственной (индустриальной) инфраструктуры по форме согласно приложению 2 к настоящему стандарту государственной услуги;</w:t>
      </w:r>
    </w:p>
    <w:bookmarkEnd w:id="569"/>
    <w:bookmarkStart w:name="z168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технико-экономическое обоснование проекта, за исключением проектов, не требующих разработки технико-экономического обоснования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70"/>
    <w:bookmarkStart w:name="z168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проектно-сметная документация по проекту (с положительным заключением комплексной вневедомственной экспертизы);</w:t>
      </w:r>
    </w:p>
    <w:bookmarkEnd w:id="571"/>
    <w:bookmarkStart w:name="z168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 или регистрационный номер на веб-портале.</w:t>
      </w:r>
    </w:p>
    <w:bookmarkEnd w:id="572"/>
    <w:bookmarkStart w:name="z168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573"/>
    <w:bookmarkStart w:name="z168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74"/>
    <w:bookmarkStart w:name="z168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подведения производственной (индустриальной) инфраструктуры в рамках Государственной программы поддержки и развития бизнеса "Дорожная карта бизнеса-2020", утвержденными постановлением Правительства Республики Казахстан от 19 апреля 2016 года № 234.</w:t>
      </w:r>
    </w:p>
    <w:bookmarkEnd w:id="575"/>
    <w:bookmarkStart w:name="z1689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576"/>
    <w:bookmarkStart w:name="z169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577"/>
    <w:bookmarkStart w:name="z169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услугодателя.</w:t>
      </w:r>
    </w:p>
    <w:bookmarkEnd w:id="578"/>
    <w:bookmarkStart w:name="z169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579"/>
    <w:bookmarkStart w:name="z169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580"/>
    <w:bookmarkStart w:name="z169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отчество, почтовый адрес;</w:t>
      </w:r>
    </w:p>
    <w:bookmarkEnd w:id="581"/>
    <w:bookmarkStart w:name="z169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</w:t>
      </w:r>
    </w:p>
    <w:bookmarkEnd w:id="582"/>
    <w:bookmarkStart w:name="z169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583"/>
    <w:bookmarkStart w:name="z169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584"/>
    <w:bookmarkStart w:name="z169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85"/>
    <w:bookmarkStart w:name="z169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586"/>
    <w:bookmarkStart w:name="z170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87"/>
    <w:bookmarkStart w:name="z1701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88"/>
    <w:bookmarkStart w:name="z170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www.economy.gov.kz.</w:t>
      </w:r>
    </w:p>
    <w:bookmarkEnd w:id="589"/>
    <w:bookmarkStart w:name="z170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справочных служб по вопросам оказания государственной услуги, единого контакт-центра по вопросам оказания государственных услуг.</w:t>
      </w:r>
    </w:p>
    <w:bookmarkEnd w:id="590"/>
    <w:bookmarkStart w:name="z170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 economy.gov.kz.</w:t>
      </w:r>
    </w:p>
    <w:bookmarkEnd w:id="591"/>
    <w:bookmarkStart w:name="z170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1414.</w:t>
      </w:r>
    </w:p>
    <w:bookmarkEnd w:id="5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8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финансирование недостающей производственной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(индустриальной) инфраструктуры</w:t>
      </w:r>
    </w:p>
    <w:bookmarkEnd w:id="593"/>
    <w:bookmarkStart w:name="z170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услугополучатель) (организационно-правовая форма,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лица; фамилия, имя, отчество (при его наличии) услугополучателя,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паспортные данные)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(местонахождение, почтовый адрес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местожительство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место реализации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контактного телефона с указанием кода города (района),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адрес электронной почты)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(банковские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профилирующее направление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отрасль экономики, код по общему классификатору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экономической деятельности (ОКЭД)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(руководитель организации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наличии), должность, контактный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(ответственный исполнитель проекта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наличии), должность, контактный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необходимые денежные средства (собственные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заемные средства)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необходимости подведения или улучшения инфраструктуры.</w:t>
      </w:r>
    </w:p>
    <w:bookmarkEnd w:id="594"/>
    <w:bookmarkStart w:name="z171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Заявляет об участии в рассмотрении документов на финансирование недостающей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(индустриальной) инфраструктуры в рамках Государственной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поддержки и развития бизнеса "Дорожная карта бизнеса-2020" (далее –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ознакомлен с вышеуказанными условиями и прикрепляет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Программой необходимые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заявки от "___" _____________ 20___ года "____" часов "____"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 подтверждаю, что представленные мной сведения являются достоверными, 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возражаю против проверки сведений Регионального координационного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Услугополучатель, подписав настоящую заявку, заявляет и гарантирует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Все данные, информация и документация, являются достоверными и полностью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соответствуют действительности на нижеуказанную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Услугополучатель предупрежден об ответственности, предусмотренной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за представление ложных, неполных и/или недостоверных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Услугополучатель подтверждает, что уставная компетенция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позволяет подавать настоящее заявление лицу, которое подписывает настоящее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Согласен с тем, что в случае выявления недостоверности указанных данных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информации, настоящая заявка может быть отклонена на любом этапе, когда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выявлены сведения, подтверждающие недостоверность указанных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настоящим предоставляет согласие с тем,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Региональный координатор Программы вправе представлять указанные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настоящей заявке сведения, информацию и представленные услугополучателем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заинтересованным третьим лицам с целью проверки и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Все сведения, содержащиеся в настоящей заявке, а также все затребованные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представлены исключительно для финансирования недостающей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(индустриальной) инфраструктуры в рамках Государственной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поддержки и развития бизнеса "Дорожная карта бизнеса-2020".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Подтверждаю, что с порядком рассмотрения вопроса о предоставлении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поддержки по подведению недостающей производственной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(индустриальной) инфраструктуры ознакомлен и согласен.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услугополучатель________ (расшифровка подписи) </w:t>
      </w:r>
    </w:p>
    <w:bookmarkEnd w:id="5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3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Электронная заявка на финансирование недостающей производственной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(индустриальной) инфраструктуры</w:t>
      </w:r>
    </w:p>
    <w:bookmarkEnd w:id="596"/>
    <w:bookmarkStart w:name="z171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услуполучатель) (организационно-правовая форма,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лица;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услугополучателя, паспортные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(местонахождение, почтовый адрес юридического лица; местожительство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</w:p>
    <w:bookmarkEnd w:id="597"/>
    <w:bookmarkStart w:name="z1715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Данные о проекте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0"/>
        <w:gridCol w:w="400"/>
      </w:tblGrid>
      <w:tr>
        <w:trPr>
          <w:trHeight w:val="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  <w:bookmarkEnd w:id="59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проекта</w:t>
            </w:r>
          </w:p>
          <w:bookmarkEnd w:id="60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</w:t>
            </w:r>
          </w:p>
          <w:bookmarkEnd w:id="60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Профилирующее направление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(*заполняется в случае реализации проекта в областных центрах, городах Нур-Султан, Алматы, Шымкенте, Семей)</w:t>
            </w:r>
          </w:p>
          <w:bookmarkEnd w:id="60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необходимой инфраструктуры</w:t>
            </w:r>
          </w:p>
          <w:bookmarkEnd w:id="60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строительства, тысяч тенге</w:t>
            </w:r>
          </w:p>
          <w:bookmarkEnd w:id="60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проекта (инвестиции), тысяч тенге</w:t>
            </w:r>
          </w:p>
          <w:bookmarkEnd w:id="60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8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Команда проекта: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2"/>
        <w:gridCol w:w="2218"/>
      </w:tblGrid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наемных сотрудников</w:t>
            </w:r>
          </w:p>
          <w:bookmarkEnd w:id="607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2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Ожидаемый экономический эффект по проекту:</w:t>
      </w:r>
    </w:p>
    <w:bookmarkEnd w:id="6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0"/>
        <w:gridCol w:w="1102"/>
        <w:gridCol w:w="2516"/>
        <w:gridCol w:w="2516"/>
        <w:gridCol w:w="2516"/>
      </w:tblGrid>
      <w:tr>
        <w:trPr>
          <w:trHeight w:val="30" w:hRule="atLeast"/>
        </w:trPr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  <w:bookmarkEnd w:id="60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год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год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создаваемых рабочих мест, человек</w:t>
            </w:r>
          </w:p>
          <w:bookmarkEnd w:id="61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поступлений в виде налогов, тысяч тенге</w:t>
            </w:r>
          </w:p>
          <w:bookmarkEnd w:id="61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выпускаемой продукции, тысяч тенге</w:t>
            </w:r>
          </w:p>
          <w:bookmarkEnd w:id="61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представленные мной сведения являются достоверными, 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возражаю против проверки сведений региональным координатором Программы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Конкурсной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 предупрежден об ответственности за представление ложных, неполных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недостоверных сведений, предусмотренной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с тем, что в случае выявления недостоверности указанных данных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информации, настоящая заявка может быть отклонена на любом этапе, когда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выявлены сведения, подтверждающие недостоверность указанных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с порядком рассмотрения вопроса о подведении недостающей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инфраструктуры ознакомлен и согласен.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__________________ [авто заполнение из электронной цифровой подписи].</w:t>
      </w:r>
    </w:p>
    <w:bookmarkEnd w:id="6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