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6d4c" w14:textId="80a6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и пересмотра классов энергоэффективности зданий, строений,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399. Зарегистрирован в Министерстве юстиции Республики Казахстан 11 июня 2015 года № 11312.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 пересмотра классов энергоэффективности зданий, строений, сооружений.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и пересмотра классов энергоэффективности</w:t>
      </w:r>
      <w:r>
        <w:br/>
      </w:r>
      <w:r>
        <w:rPr>
          <w:rFonts w:ascii="Times New Roman"/>
          <w:b/>
          <w:i w:val="false"/>
          <w:color w:val="000000"/>
        </w:rPr>
        <w:t>зданий, строений, сооружений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и пересмотра классов энергоэффективности зданий, строений, сооружений (далее – Правила) разработаны в соответствии с подпунктом 6-9)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января 2012 года "Об энергосбережении и повышении энергоэффективности" и определяют порядок определения и пересмотра классов энергоэффективности зданий, строений, сооружений.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 энергоэффективности здания, строения, сооружения определяется: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выполнении проектной (проектно-сметной) документации строительства новых или расширения (капитальный ремонт, реконструкция) существующих зданий, строений, сооружений с размером потребления энергетических ресурсов, эквивалентным пятистам и более тонн условного топлива за один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выполнении проектной (проектно-сметной) документации строительства новых или расширения (капитальный ремонт, реконструкция) существующих зданий, строений, сооружений с размером потребления энергетических ресурсов менее пятисот тонн условного топлива за один календарный год по инициативе заказчика проектной (проектно-сметной)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классе энергоэффективности новых зданий, строений и сооружений или существующих зданий, строений и сооружений, прошедших расширение (реконструкцию, капитальный ремонт) принимается согласно кадастровому паспорту построенного и введенного в эксплуатацию объекта либо акта приемки объекта в эксплуатацию и является действительной в течение пяти лет с момента их ввода в эксплуатацию.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индустрии и инфраструктурного развития РК от 11.07.2023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 энергоэффективности существующих зданий, строений и сооружений определяется по итогам проведенного энергоаудита и является действительной в течение пяти лет с момента проведения энергоаудита.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22.11.2022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и пересмотра классов энергоэффективности</w:t>
      </w:r>
      <w:r>
        <w:br/>
      </w:r>
      <w:r>
        <w:rPr>
          <w:rFonts w:ascii="Times New Roman"/>
          <w:b/>
          <w:i w:val="false"/>
          <w:color w:val="000000"/>
        </w:rPr>
        <w:t>зданий, строений, сооружений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Собственник существующего здания, строения, сооружения для определения их классов энергоэффективности обращается к энергоаудиторской организации для проведения энергоаудита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400 "Об утверждении Правил проведения энергоаудита" (зарегистрированный в Реестре государственной регистрации нормативных правовых актов Республики Казахстан за № 11729).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энергоаудита выдается заключение, содержащее информацию о классе энергоэффективности зданий, строений, сооружений.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класса энергоэффективности при разработке проектной (проектно-сметной) документации строительства новых или расширения (капитальный ремонт, реконструкция) существующих зданий, строений, сооружений: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указывает требуемый класс энергоэффективности в задании на разработку проектной (проектно-сметной)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(проектно-сметная) документация разрабатывается с учетом указанного в задании на разработку класса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класс энергоэффективности объекта, установленного в проектной документации, указывается в заключении комплексной вневедомственной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строительства, осуществляемой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 энергоэффективности пересматривается путем проведения энергоаудита не реже одного раза каждые пять лет.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Класс энергоэффективности определяется в соответствии с показателями,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соответствии с государственными нормативами, строительными нормами и правилами в области архитектурной, градостроительной и строительной деятельности Республики Казахстан, и в области энергосбережения и повышения энергоэффективности.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 энергоэффективности указывается в кадастровом паспорте здания, строения, сооружения.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индустрии и инфраструктурного развития РК от 11.07.2023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и пересмотра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классов энергоэффективности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строений, сооружений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Классы энергоэффективности зданий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индустрии и инфраструктурного развития РК от 22.11.2022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класса Энергоэффективности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 энергоэффективности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отклонения расчетного (фактического) значения показателя энергоэффективности на отопление и вентиляцию здания от нормативного,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-51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-16 до -50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нормального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-6 до -15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-5 до +5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нормального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+6 до +15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+16 до +50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+51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