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8e83" w14:textId="1a48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исторических затрат и стоимости геологической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386. Зарегистрирован в Министерстве юстиции Республики Казахстан 12 июня 2015 года № 11330.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исторических затрат и стоимости геологической информации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Министерства по инвестициям и развитию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Министр по инвестициям и развитию</w:t>
            </w:r>
          </w:p>
          <w:bookmarkEnd w:id="4"/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6 мая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21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386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исторических затрат и стоимости</w:t>
      </w:r>
      <w:r>
        <w:br/>
      </w:r>
      <w:r>
        <w:rPr>
          <w:rFonts w:ascii="Times New Roman"/>
          <w:b/>
          <w:i w:val="false"/>
          <w:color w:val="000000"/>
        </w:rPr>
        <w:t>геологической информации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исторических затрат и стоимости геологической информации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24 июня 2010 года "О недрах и недропользовании" (далее – Закон) и определяют порядок определения исторических затрат и стоимости геологической информации.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31.08.2016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Исторические затраты - суммарные прошлые затраты на геологическое изучение контрактной территории и разведку месторождений, понесенные государством, геологическая информация о которых передана в собственность государства.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Стоимость геологической информации, находящейся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собственности, определяется как часть суммы исторических затрат. Оплата стоимости геологической информации производится в бюджет Республики Казахстан.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Исторические затраты определяются для всех видов полезных ископаемых, включая общераспространенные полезные ископаемые, подземные воды и лечебные грязи. Размер исторических затрат и стоимость геологической информации определяется уполномоченным органом по изучению и использованию недр (далее – уполномоченный орган).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по инвестициям и развитию РК от 31.08.2016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определения исторических</w:t>
      </w:r>
      <w:r>
        <w:br/>
      </w:r>
      <w:r>
        <w:rPr>
          <w:rFonts w:ascii="Times New Roman"/>
          <w:b/>
          <w:i w:val="false"/>
          <w:color w:val="000000"/>
        </w:rPr>
        <w:t>затрат и стоимости геологической информации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до объявления конкурса на предоставление права недропользования проводит инвентаризацию всех геологических исследований, выполненных в пределах участка недр, предоставляемого в недропользование (далее - участок недр). Данные инвентаризации должны отражать степень геологической изученности участка недр и фактические затраты на геологоразведочные работы. По данным инвентаризации составляются картограмма геологической изученности и инвентарная ведомость, на основе которых осуществляется расчет исторических затрат.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картограмме геологической изученности должны быть показаны: контур и географические координаты угловых точек контрактной территории; контуры всех ранее выполненных на контрактной территории геологических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геологоразведочные работы, выполненные на контрактной территории, вносятся в инвентарную ведомость геологоразведочных работ, проведенных на объекте (далее - инвентарная ведомость),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инвентарной ведомости исключаются работы фактически проведенные на объекте(ах) и заносятся в справку об исключении геологоразведочных работ из подсчета исторических затрат по контрактной территории (далее — справка об исключении)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фактические затраты по которым полностью исключаются из расчета исторических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Оставшиеся в инвентарной ведомости работы по объекту(ам) заносятся в справку о вычислении части затрат на геологоразведочные работы, отнесенных к историческим затратам по контрактной территории (далее — справка о вычислении),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вычислении является исходным документом для расчета исторических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Исторические затраты, отнесенные на контрактную территорию, суммируются по годам проведения работ: работы, выполненные до 1961 года; работы, выполненные в период с 1961 по 1990 годы и далее в пределах каждого последующего года. Территориальными подразделениями уполномоченного органа оформляется расчет исторических затрат по геологоразведочным работам по объекту (далее - расчет исторических затрат),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Исторические затраты рассматриваются по каждому объекту отдельно.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участка недр для проведения операций по недропользованию определяются горным или геологическим отводом, выдаваемым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запроса заинтересованного лица в соответствии с геологическим или горным отводом, расчет исторических затрат по каждому объекту рассчитывается по поручению уполномоченного органа соответствующими территориальными подразделениями уполномоченного органа в течение семи рабочих дней с момента поступления заявки.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Исторические затраты по участку недр для проведения разведки или совмещенной разведки и добычи включают: региональные геолого-геофизические, поисковые и поисково-оценочные работы, пропорционально площади участка недр или приходящихся на него физических объемов, научные, опытно-методические, опытно-конструкторские и другие исследования, результаты которых связаны с изучением участка недр.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участку недр для проведения разведки или совмещенной разведки и добычи, а также недропользователю, обнаружившему и оценившему месторождение на основании контракта на разведку, и имеющему исключительное право на заключение контракта на добычу без проведения конкурса на основе прямых переговоров, исторические затраты рассчитываются в пределах геологического отвода и включают в объемах, пропорциональных площади геологического отвода, региональные геолого-геофизические исследования (выполненные в пределах площади поисково-оценочных работ), поисковые и поисково-оценочные работы, разведку, доразведку флангов и глубоких горизонтов, технологические исследования, исследования на безрудность промышленных площадок, гидрогеологические исследования для водоснабжения будущего добывающего предприятия, научно-исследовательские, опытно-методические, опытно-конструкторские и другие исследования, связанные с изучением участка недр.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Победителю конкурса или лицу, получившему право недропользования на основе прямых переговоров на добычу, исторические затраты рассчитываются в пределах горного отвода и включают региональные геолого-геофизические исследования (выполненные в пределах площади поисково-оценочных работ), поисковые и поисково-оценочные работы, разведку, доразведку флангов и глубоких горизонтов, технологические исследования, исследования на безрудность промышленных площадок, гидрогеологические исследования для водоснабжения будущего добывающего предприятия, научно-исследовательские, опытно-методические, опытно-конструкторские и другие исследования, связанные с изучением участка недр.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недропользование для проведения добычи передана часть запасов месторождения, то исторические затраты рассчитываются пропорционально этой части запасов от утвержденных запасов месторождения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по инвестициям и развитию РК от 31.08.2016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>, 9 настоящих Правил работ из расчета исторических затрат исключаются работы, не относящиеся к заявленному виду полезного ископаемого, работы, проведенные не за счет средств государства, работы по проходке ликвидированных на дату расчета исторических затрат скважин и горных выработок, кроме затрат на их геологическое изучение.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Исторические затраты суммируются по годам проведения работ (работы, выполненные до 1961 года, работы, выполненные в период с 1961 по 1990 годы и далее в пределах каждого последующего года), по видам работ. Основанием для пересчета затрат прошлых лет в цены 1996 года служат внутриотраслевые индексы изменения стоимости геологоразведочных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соответственно на нефть и газ, твердые полезные ископаемые и воду, геофизические и научно-исследовательские работы.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пересчета затрат до 1961 года в цены 1961 - 1990 годов, затраты уменьшаются в десять раз. Для пересчета затрат в тенге затраты в рублях 1961 - 1990 годов умножаются на коэффициент 0,002.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затрат до 1961 года на проведенные геологоразведочные и другие работы в цены 1996 года (тенге) осуществляется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Из96 =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Зпл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х И91 х 0,002 х И96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Из96 - исторические затраты в ценах 1996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Зпл - затраты прошлых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И91 - индекс изменения стоимости геологоразведочных работ 1991 года к ценам 1990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0,002 - коэффициент перевода в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И96 - индекс изменения стоимости геологоразведочных работ 1996 года к ценам 1991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затрат с 1961 по 1990 годы в цены 1996 года осуществляется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Из96 = Зпл х И91 х 0,002 х И96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затрат с 1991 года в цены 1996 года осуществляется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Из96 = Зпл х 0,002 х И96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затрат с 1992 года в цены 1996 года осуществляется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Из96 = Зпл х 0,002: Щ92-95) х И96,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И(92-95) - индексы изменения стоимости геологоразведочных работ по годам (коэффициент 0,002 не применяется после ввода национальной валюты – тенге).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в ценах 1996 года переводятся в национальную валюту Соединенных Штатов Америки по курсу на 1 января 1997 года. Исторические затраты, понесенные государством после 1996 года, переводятся в национальную валюту Соединенных Штатов Америки по курсу на дату списания затрат по выполненным работам. При подготовке расчета исторических затрат, полученная стоимость затрат в национальной валюте Соединенных Штатов Америки переводится в тенге по текущему курсу.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определения стоимости геологической информации при получении права недропользования на добычу и совмещенную разведку и добычу применяются процентные ставки от суммы исторических затрат. Процентные ставки дифференцируются в зависимости от вида полезного ископаемого: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Углеводородное сырье: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и добыча - 2 %, добыча - 3 %.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Твердые полезные ископаемые (включая общераспространенные):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и добыча - 2 %, добыча - 2,5 %.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Подземные воды (включая лечебные грязи):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разведка и добыча - 2,5 %, добыча - 4 %.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геологической информации при получении права недропользования на разведку определяется по следующей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геол.инф.= Кмрп х Sконт.тер. х Кп,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геол.инф. – стоимость геологической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Кмрп – коэффициент месячного расчетного показателя по видам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Sконт.тер. – общая площадь контрактной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 – поправочный коэффициент по видам полезных ископаемых.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месячного расчетного показателя дифференцируется в зависимости от вида полезного ископаемого: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 – 310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– 150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общераспространенные полезные ископаемые – 100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 – 50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Поправочный коэффициент дифференцируется в зависимости от вида полезного ископаемого: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углеводородное сырье – 0,01;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полезные ископаемые – 0,015;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общераспространенные полезные ископаемые – 0,015;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воды (включая лечебные грязи) – 0,015.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геологической информации, определенная при получении права на разведку, не входит в стоимость геологической информации, определяемой при получении права недропользования на добычу или совмещенную разведку и добычу.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одной единицы вторичной геологической информации, свободной от недропользования определяется в размере одного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31.08.2016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соглашениях о конфиденциальности стоимость геологической информации указывается в национальной валюте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исторических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(Ф.И.О.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(территориальное подразделение)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 "   "          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Инвентарная ведомость</w:t>
      </w:r>
      <w:r>
        <w:br/>
      </w:r>
      <w:r>
        <w:rPr>
          <w:rFonts w:ascii="Times New Roman"/>
          <w:b/>
          <w:i w:val="false"/>
          <w:color w:val="000000"/>
        </w:rPr>
        <w:t>геологоразведочных работ, проведенных на объекте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контрактной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контрактной территории ______________ кв.км.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Недропользователь/физическое или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 в компетентном органе)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599"/>
        <w:gridCol w:w="4552"/>
        <w:gridCol w:w="1886"/>
        <w:gridCol w:w="1314"/>
        <w:gridCol w:w="1084"/>
        <w:gridCol w:w="1089"/>
      </w:tblGrid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контуров, инвентарный номер</w:t>
            </w:r>
          </w:p>
        </w:tc>
        <w:tc>
          <w:tcPr>
            <w:tcW w:w="4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работ, масштаб, год проведения геологоразведочных работ, организация-исполнитель, авторы отчета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площади, кв.км.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результаты геологоразведочных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выполненных работ и затраты по ним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объемы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затраты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территориального подразделения Ф.И.О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исторических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Справка об исключении</w:t>
      </w:r>
      <w:r>
        <w:br/>
      </w:r>
      <w:r>
        <w:rPr>
          <w:rFonts w:ascii="Times New Roman"/>
          <w:b/>
          <w:i w:val="false"/>
          <w:color w:val="000000"/>
        </w:rPr>
        <w:t>геологоразведочных работ из подсчета исторических</w:t>
      </w:r>
      <w:r>
        <w:br/>
      </w:r>
      <w:r>
        <w:rPr>
          <w:rFonts w:ascii="Times New Roman"/>
          <w:b/>
          <w:i w:val="false"/>
          <w:color w:val="000000"/>
        </w:rPr>
        <w:t>затрат по контрактной территории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Недропользователь/физическое или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 в компетентном органе)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3674"/>
        <w:gridCol w:w="2875"/>
        <w:gridCol w:w="2876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контуров, инвентарный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исключения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территориального подразделения Ф.И.О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исторических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геологической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Справка</w:t>
      </w:r>
      <w:r>
        <w:br/>
      </w:r>
      <w:r>
        <w:rPr>
          <w:rFonts w:ascii="Times New Roman"/>
          <w:b/>
          <w:i w:val="false"/>
          <w:color w:val="000000"/>
        </w:rPr>
        <w:t>о вычислении части затрат на геологоразведочные работы,</w:t>
      </w:r>
      <w:r>
        <w:br/>
      </w:r>
      <w:r>
        <w:rPr>
          <w:rFonts w:ascii="Times New Roman"/>
          <w:b/>
          <w:i w:val="false"/>
          <w:color w:val="000000"/>
        </w:rPr>
        <w:t>отнесенных к историческим затратам по контрактной территории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Недропользователь/физическое или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 в компетентном органе)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1044"/>
        <w:gridCol w:w="1045"/>
        <w:gridCol w:w="3720"/>
        <w:gridCol w:w="3221"/>
        <w:gridCol w:w="671"/>
        <w:gridCol w:w="1232"/>
        <w:gridCol w:w="860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контуров, инвентарный номер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кв.км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приходящаяся на контрактную территорию, кв.км. или % физических объемов геологоразведочных работ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площади или % физических объемов геологоразведочных работ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затраты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приходящиеся на контрактную территорию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проведения геологоразведочных работ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территориального подразделения Ф.И.О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исторических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геологической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(Ф.И.О.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(территориальное подразделение)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от "   "          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Расчет исторических затрат</w:t>
      </w:r>
      <w:r>
        <w:br/>
      </w:r>
      <w:r>
        <w:rPr>
          <w:rFonts w:ascii="Times New Roman"/>
          <w:b/>
          <w:i w:val="false"/>
          <w:color w:val="000000"/>
        </w:rPr>
        <w:t>по геологоразведочным работам по объекту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контрактной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контрактной территории _______________ кв.км.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Недропользователь/физическое или юридическое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регистрации в компетентном органе)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исторических затрат произведен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горного/геологического отвода и разрешения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(номер, дата регистрации горного/геологического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отвода, письмо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геологоразведочных работ, указанных в инвентарной ведомости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Правилам), при расчете исторических затрат исключены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по остальным работам отнесены на лицензируемый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пропорционально лицензируемой площади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на геологоразведочные работы, отнесенные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контрактную территорию, составили: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963"/>
        <w:gridCol w:w="965"/>
        <w:gridCol w:w="5205"/>
        <w:gridCol w:w="1597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проведения геологоразведочных работ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прошлых лет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геологоразведочных работ в тыс.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Геологоразведочные работы на твердые полезные ископаемые и воду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1961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З.П.Л.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х1,45х0,002,И96/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10=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1961-1990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З.П.Л.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х1,45х0,002,И96=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1991-1996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З.П.Л.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х0,002,И96=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1992-1996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З.П.Л.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х0,002:И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(92-95)хИ96=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З.П.Л.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1,0=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Геологоразведочные работы на нефть и газ (глубокое бурение) аналогично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 аналогично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 аналогично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ценах на 01.01.1997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на геологоразведочные работы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валюте Соединенных Штатов Америки, при курсе 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01.01.1997 года 1 доллар США = 73,95 тенге,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(перевод тенге в национальную валюту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по геологоразведочным работам на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(месторождения, зоны,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___________________________ тысяч национальной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Соединенных Штатов Америки.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Исторические затраты по геологоразведочным работам, отнесенные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контрактную территорию по текущему курсу 1 доллар США =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 составляют: _____________________________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территориального подразделения Ф.И.О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исторических затрат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геологической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Внутриотраслевые индексы изменения стоимости</w:t>
      </w:r>
      <w:r>
        <w:br/>
      </w:r>
      <w:r>
        <w:rPr>
          <w:rFonts w:ascii="Times New Roman"/>
          <w:b/>
          <w:i w:val="false"/>
          <w:color w:val="000000"/>
        </w:rPr>
        <w:t>геологоразведочных работ на нефть и газ, твердые</w:t>
      </w:r>
      <w:r>
        <w:br/>
      </w:r>
      <w:r>
        <w:rPr>
          <w:rFonts w:ascii="Times New Roman"/>
          <w:b/>
          <w:i w:val="false"/>
          <w:color w:val="000000"/>
        </w:rPr>
        <w:t>полезные ископаемые и воду, геофизические</w:t>
      </w:r>
      <w:r>
        <w:br/>
      </w:r>
      <w:r>
        <w:rPr>
          <w:rFonts w:ascii="Times New Roman"/>
          <w:b/>
          <w:i w:val="false"/>
          <w:color w:val="000000"/>
        </w:rPr>
        <w:t>и научно-исследовательские работы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884"/>
        <w:gridCol w:w="1840"/>
        <w:gridCol w:w="1840"/>
        <w:gridCol w:w="2094"/>
        <w:gridCol w:w="2094"/>
        <w:gridCol w:w="1842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средне-взвешенного индекса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Геолого-разведочные работы на твердые полезные ископаемые и воду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Геолого-разведочные работы на нефть и газ (глубокое бурение)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работы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Средне-взвешенный индекс по годам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29,023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Средне-взвешенный индекс за 1992 год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Средне-взвешенный индекс за 1993 год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206,3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3887,6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6251,9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6936,9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7261,5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6062,3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Средне-взвешенный индекс за 1994 год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3402,45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Средне-взвешенный индекс за 1995 год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9854,7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Средне-взвешенный индекс за 1996 год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13397,75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11907,25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